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E9" w:rsidRPr="00FD2339" w:rsidRDefault="007415D5" w:rsidP="00FD2339">
      <w:pPr>
        <w:spacing w:after="0" w:line="240" w:lineRule="auto"/>
        <w:jc w:val="center"/>
        <w:rPr>
          <w:b/>
          <w:sz w:val="26"/>
          <w:szCs w:val="26"/>
        </w:rPr>
      </w:pPr>
      <w:r w:rsidRPr="00FD2339">
        <w:rPr>
          <w:b/>
          <w:sz w:val="26"/>
          <w:szCs w:val="26"/>
        </w:rPr>
        <w:t xml:space="preserve">BWL2 – Aufgabe </w:t>
      </w:r>
      <w:r w:rsidR="00AB4DAB">
        <w:rPr>
          <w:b/>
          <w:sz w:val="26"/>
          <w:szCs w:val="26"/>
        </w:rPr>
        <w:t>2</w:t>
      </w:r>
    </w:p>
    <w:p w:rsidR="007415D5" w:rsidRPr="00FD2339" w:rsidRDefault="007415D5" w:rsidP="00FD2339">
      <w:pPr>
        <w:spacing w:after="0" w:line="240" w:lineRule="auto"/>
        <w:jc w:val="center"/>
        <w:rPr>
          <w:b/>
          <w:sz w:val="26"/>
          <w:szCs w:val="26"/>
        </w:rPr>
      </w:pPr>
      <w:r w:rsidRPr="00FD2339">
        <w:rPr>
          <w:b/>
          <w:sz w:val="26"/>
          <w:szCs w:val="26"/>
        </w:rPr>
        <w:t>24.10.2013</w:t>
      </w:r>
    </w:p>
    <w:p w:rsidR="007415D5" w:rsidRPr="00FD2339" w:rsidRDefault="007415D5" w:rsidP="00FD2339">
      <w:pPr>
        <w:spacing w:after="0" w:line="240" w:lineRule="auto"/>
        <w:jc w:val="center"/>
        <w:rPr>
          <w:b/>
          <w:sz w:val="26"/>
          <w:szCs w:val="26"/>
        </w:rPr>
      </w:pPr>
      <w:r w:rsidRPr="00FD2339">
        <w:rPr>
          <w:b/>
          <w:sz w:val="26"/>
          <w:szCs w:val="26"/>
        </w:rPr>
        <w:t>Chandrakant Swaneet Kumar Sahoo</w:t>
      </w:r>
      <w:r w:rsidR="00AB4DAB">
        <w:rPr>
          <w:b/>
          <w:sz w:val="26"/>
          <w:szCs w:val="26"/>
        </w:rPr>
        <w:t xml:space="preserve"> (Torben Könke)</w:t>
      </w:r>
    </w:p>
    <w:p w:rsidR="007415D5" w:rsidRDefault="007415D5" w:rsidP="007415D5">
      <w:pPr>
        <w:spacing w:after="0" w:line="240" w:lineRule="auto"/>
      </w:pPr>
    </w:p>
    <w:p w:rsidR="007415D5" w:rsidRPr="005C38DF" w:rsidRDefault="002B663B" w:rsidP="007415D5">
      <w:pPr>
        <w:spacing w:after="0" w:line="240" w:lineRule="auto"/>
        <w:rPr>
          <w:sz w:val="24"/>
          <w:szCs w:val="24"/>
          <w:u w:val="single"/>
        </w:rPr>
      </w:pPr>
      <w:r w:rsidRPr="005C38DF">
        <w:rPr>
          <w:sz w:val="24"/>
          <w:szCs w:val="24"/>
          <w:u w:val="single"/>
        </w:rPr>
        <w:t xml:space="preserve">Teil 1 </w:t>
      </w:r>
      <w:r w:rsidR="006134F3" w:rsidRPr="005C38DF">
        <w:rPr>
          <w:sz w:val="24"/>
          <w:szCs w:val="24"/>
          <w:u w:val="single"/>
        </w:rPr>
        <w:t xml:space="preserve">– </w:t>
      </w:r>
      <w:r w:rsidR="00C67998">
        <w:rPr>
          <w:sz w:val="24"/>
          <w:szCs w:val="24"/>
          <w:u w:val="single"/>
        </w:rPr>
        <w:t>Bestandteile der Firma</w:t>
      </w:r>
      <w:r w:rsidR="00860DBF">
        <w:rPr>
          <w:sz w:val="24"/>
          <w:szCs w:val="24"/>
          <w:u w:val="single"/>
        </w:rPr>
        <w:t xml:space="preserve"> und Abhängigkeiten</w:t>
      </w:r>
      <w:r w:rsidR="006134F3" w:rsidRPr="005C38DF">
        <w:rPr>
          <w:sz w:val="24"/>
          <w:szCs w:val="24"/>
          <w:u w:val="single"/>
        </w:rPr>
        <w:t>:</w:t>
      </w:r>
    </w:p>
    <w:p w:rsidR="00015E37" w:rsidRDefault="001D52C6" w:rsidP="001D52C6">
      <w:pPr>
        <w:spacing w:after="0" w:line="240" w:lineRule="auto"/>
        <w:rPr>
          <w:sz w:val="18"/>
          <w:szCs w:val="18"/>
        </w:rPr>
      </w:pPr>
      <w:r>
        <w:t>1. Wie viel kostet der Betrieb des Informationssystems "Claim &amp; benefit mgmt assurance" pro Jahr?</w:t>
      </w:r>
      <w:r w:rsidRPr="001D52C6">
        <w:rPr>
          <w:sz w:val="18"/>
          <w:szCs w:val="18"/>
        </w:rPr>
        <w:t xml:space="preserve"> </w:t>
      </w:r>
      <w:r>
        <w:rPr>
          <w:sz w:val="18"/>
          <w:szCs w:val="18"/>
        </w:rPr>
        <w:t>Unter „</w:t>
      </w:r>
      <w:r w:rsidRPr="001D52C6">
        <w:rPr>
          <w:sz w:val="18"/>
          <w:szCs w:val="18"/>
        </w:rPr>
        <w:t>iteraplan/show/informationsystem/203</w:t>
      </w:r>
      <w:r>
        <w:rPr>
          <w:sz w:val="18"/>
          <w:szCs w:val="18"/>
        </w:rPr>
        <w:t>“ findet man im Reiter Attributes die Betriebskosten von 50.000 €/Jahr</w:t>
      </w:r>
      <w:r w:rsidR="00015E37">
        <w:rPr>
          <w:sz w:val="18"/>
          <w:szCs w:val="18"/>
        </w:rPr>
        <w:t>.</w:t>
      </w:r>
    </w:p>
    <w:p w:rsidR="00015E37" w:rsidRDefault="00015E37" w:rsidP="001D52C6">
      <w:pPr>
        <w:spacing w:after="0" w:line="240" w:lineRule="auto"/>
        <w:rPr>
          <w:sz w:val="18"/>
          <w:szCs w:val="18"/>
        </w:rPr>
      </w:pPr>
    </w:p>
    <w:p w:rsidR="007C44EA" w:rsidRDefault="001D52C6" w:rsidP="001D52C6">
      <w:pPr>
        <w:spacing w:after="0" w:line="240" w:lineRule="auto"/>
        <w:rPr>
          <w:sz w:val="18"/>
          <w:szCs w:val="18"/>
        </w:rPr>
      </w:pPr>
      <w:r>
        <w:t>2.Von welchen fachlichen Funktionen wird das Geschäftsobjekt "Customer" verwendet?</w:t>
      </w:r>
    </w:p>
    <w:p w:rsidR="001D52C6" w:rsidRPr="00501228" w:rsidRDefault="007C44EA" w:rsidP="001D52C6">
      <w:pPr>
        <w:spacing w:after="0" w:line="240" w:lineRule="auto"/>
        <w:rPr>
          <w:sz w:val="18"/>
          <w:szCs w:val="18"/>
        </w:rPr>
      </w:pPr>
      <w:r w:rsidRPr="00501228">
        <w:rPr>
          <w:sz w:val="18"/>
          <w:szCs w:val="18"/>
        </w:rPr>
        <w:t>Unter „</w:t>
      </w:r>
      <w:r w:rsidR="00501228" w:rsidRPr="00501228">
        <w:rPr>
          <w:sz w:val="18"/>
          <w:szCs w:val="18"/>
        </w:rPr>
        <w:t>http://localhost:8080/iteraplan/show/businessobject/10</w:t>
      </w:r>
      <w:r w:rsidRPr="00501228">
        <w:rPr>
          <w:sz w:val="18"/>
          <w:szCs w:val="18"/>
        </w:rPr>
        <w:t xml:space="preserve">“ findet man im Reiter </w:t>
      </w:r>
      <w:r w:rsidR="00501228" w:rsidRPr="00501228">
        <w:rPr>
          <w:sz w:val="18"/>
          <w:szCs w:val="18"/>
        </w:rPr>
        <w:t>Relations</w:t>
      </w:r>
      <w:r w:rsidRPr="00501228">
        <w:rPr>
          <w:sz w:val="18"/>
          <w:szCs w:val="18"/>
        </w:rPr>
        <w:t xml:space="preserve"> </w:t>
      </w:r>
      <w:r w:rsidR="00501228" w:rsidRPr="00501228">
        <w:rPr>
          <w:sz w:val="18"/>
          <w:szCs w:val="18"/>
        </w:rPr>
        <w:t xml:space="preserve"> im Unterpunkt „Used by the following Business Functions“, dass der “Customer” von “Clearing”, “Exchange Trade”, “Marketing” und </w:t>
      </w:r>
      <w:r w:rsidR="00501228">
        <w:rPr>
          <w:sz w:val="18"/>
          <w:szCs w:val="18"/>
        </w:rPr>
        <w:t xml:space="preserve">„Order Clearing“ </w:t>
      </w:r>
      <w:r w:rsidR="00501228" w:rsidRPr="00501228">
        <w:rPr>
          <w:sz w:val="18"/>
          <w:szCs w:val="18"/>
        </w:rPr>
        <w:t>verwendet wird.</w:t>
      </w:r>
    </w:p>
    <w:p w:rsidR="007C44EA" w:rsidRPr="00501228" w:rsidRDefault="007C44EA" w:rsidP="001D52C6">
      <w:pPr>
        <w:spacing w:after="0" w:line="240" w:lineRule="auto"/>
      </w:pPr>
    </w:p>
    <w:p w:rsidR="007C44EA" w:rsidRDefault="001D52C6" w:rsidP="007C44EA">
      <w:pPr>
        <w:spacing w:after="0" w:line="240" w:lineRule="auto"/>
        <w:rPr>
          <w:sz w:val="18"/>
          <w:szCs w:val="18"/>
        </w:rPr>
      </w:pPr>
      <w:r>
        <w:t>3.Welchen strategischen Wert besitzt der Geschäftsprozess "Employ</w:t>
      </w:r>
      <w:r w:rsidR="007C44EA">
        <w:t xml:space="preserve">ee Dev. &amp; Satisfaction" für das </w:t>
      </w:r>
      <w:r>
        <w:t>Unternehmen? Ist das ein hoher Wert?</w:t>
      </w:r>
      <w:r w:rsidR="007C44EA" w:rsidRPr="007C44EA">
        <w:rPr>
          <w:sz w:val="18"/>
          <w:szCs w:val="18"/>
        </w:rPr>
        <w:t xml:space="preserve"> </w:t>
      </w:r>
    </w:p>
    <w:p w:rsidR="007C44EA" w:rsidRDefault="00211355" w:rsidP="007C44EA">
      <w:pPr>
        <w:spacing w:after="0" w:line="240" w:lineRule="auto"/>
      </w:pPr>
      <w:r>
        <w:rPr>
          <w:sz w:val="18"/>
          <w:szCs w:val="18"/>
        </w:rPr>
        <w:t>Unter Attributes-&gt;Strategis Mesurements Categroies findet man einen Wert von 5.0 Die strategische Wert reicht von 0.0 bis 10.0. Im Vergleich zu „</w:t>
      </w:r>
      <w:r w:rsidRPr="00211355">
        <w:rPr>
          <w:sz w:val="18"/>
          <w:szCs w:val="18"/>
        </w:rPr>
        <w:t>Customer Strategy</w:t>
      </w:r>
      <w:r>
        <w:rPr>
          <w:sz w:val="18"/>
          <w:szCs w:val="18"/>
        </w:rPr>
        <w:t>“ mit 9.0 ist dies ein etwas geringerer Wert</w:t>
      </w:r>
      <w:r w:rsidR="007C44EA">
        <w:rPr>
          <w:sz w:val="18"/>
          <w:szCs w:val="18"/>
        </w:rPr>
        <w:t>.</w:t>
      </w:r>
    </w:p>
    <w:p w:rsidR="001D52C6" w:rsidRDefault="001D52C6" w:rsidP="001D52C6">
      <w:pPr>
        <w:spacing w:after="0" w:line="240" w:lineRule="auto"/>
      </w:pPr>
    </w:p>
    <w:p w:rsidR="007C44EA" w:rsidRDefault="001D52C6" w:rsidP="007C44EA">
      <w:pPr>
        <w:spacing w:after="0" w:line="240" w:lineRule="auto"/>
        <w:rPr>
          <w:sz w:val="18"/>
          <w:szCs w:val="18"/>
        </w:rPr>
      </w:pPr>
      <w:r>
        <w:t>4.Welche Informationssysteme sind diesem Geschäftsprozess fachlich zugeordnet?</w:t>
      </w:r>
      <w:r w:rsidR="007C44EA" w:rsidRPr="007C44EA">
        <w:rPr>
          <w:sz w:val="18"/>
          <w:szCs w:val="18"/>
        </w:rPr>
        <w:t xml:space="preserve"> </w:t>
      </w:r>
    </w:p>
    <w:p w:rsidR="006D015C" w:rsidRPr="006D015C" w:rsidRDefault="006D015C" w:rsidP="007C44EA">
      <w:pPr>
        <w:spacing w:after="0" w:line="240" w:lineRule="auto"/>
        <w:rPr>
          <w:sz w:val="18"/>
          <w:szCs w:val="18"/>
        </w:rPr>
      </w:pPr>
      <w:r>
        <w:rPr>
          <w:sz w:val="18"/>
          <w:szCs w:val="18"/>
        </w:rPr>
        <w:t>Diesem Geschäftsprozess sind die Informationssysteme BI#1.0, ERP#3.9, HR#</w:t>
      </w:r>
      <w:r w:rsidR="0057576C">
        <w:rPr>
          <w:sz w:val="18"/>
          <w:szCs w:val="18"/>
        </w:rPr>
        <w:t>2.3 und HR#4.0</w:t>
      </w:r>
      <w:r>
        <w:rPr>
          <w:sz w:val="18"/>
          <w:szCs w:val="18"/>
        </w:rPr>
        <w:t>cloud</w:t>
      </w:r>
      <w:r w:rsidR="0057576C">
        <w:rPr>
          <w:sz w:val="18"/>
          <w:szCs w:val="18"/>
        </w:rPr>
        <w:t>.</w:t>
      </w:r>
    </w:p>
    <w:p w:rsidR="001D52C6" w:rsidRDefault="001D52C6" w:rsidP="001D52C6">
      <w:pPr>
        <w:spacing w:after="0" w:line="240" w:lineRule="auto"/>
      </w:pPr>
    </w:p>
    <w:p w:rsidR="007C44EA" w:rsidRDefault="001D52C6" w:rsidP="007C44EA">
      <w:pPr>
        <w:spacing w:after="0" w:line="240" w:lineRule="auto"/>
        <w:rPr>
          <w:sz w:val="18"/>
          <w:szCs w:val="18"/>
        </w:rPr>
      </w:pPr>
      <w:r>
        <w:t>5.Welche technischen Bausteine umfasst die Architekturdomäne "Database"?</w:t>
      </w:r>
      <w:r w:rsidR="007C44EA" w:rsidRPr="007C44EA">
        <w:rPr>
          <w:sz w:val="18"/>
          <w:szCs w:val="18"/>
        </w:rPr>
        <w:t xml:space="preserve"> </w:t>
      </w:r>
    </w:p>
    <w:p w:rsidR="007C44EA" w:rsidRDefault="005F07D9" w:rsidP="005F07D9">
      <w:pPr>
        <w:spacing w:after="0" w:line="240" w:lineRule="auto"/>
      </w:pPr>
      <w:r w:rsidRPr="005F07D9">
        <w:rPr>
          <w:sz w:val="18"/>
          <w:szCs w:val="18"/>
        </w:rPr>
        <w:t>Die Architekturdomäne “Database” umfasst die technischen Bausteine Adabas D#</w:t>
      </w:r>
      <w:r w:rsidRPr="005F07D9">
        <w:rPr>
          <w:sz w:val="18"/>
          <w:szCs w:val="18"/>
        </w:rPr>
        <w:t>13</w:t>
      </w:r>
      <w:r w:rsidRPr="005F07D9">
        <w:rPr>
          <w:sz w:val="18"/>
          <w:szCs w:val="18"/>
        </w:rPr>
        <w:t xml:space="preserve">, </w:t>
      </w:r>
      <w:r w:rsidRPr="005F07D9">
        <w:rPr>
          <w:sz w:val="18"/>
          <w:szCs w:val="18"/>
        </w:rPr>
        <w:t>ADDS</w:t>
      </w:r>
      <w:r w:rsidRPr="005F07D9">
        <w:rPr>
          <w:sz w:val="18"/>
          <w:szCs w:val="18"/>
        </w:rPr>
        <w:t>, DB2#</w:t>
      </w:r>
      <w:r w:rsidRPr="005F07D9">
        <w:rPr>
          <w:sz w:val="18"/>
          <w:szCs w:val="18"/>
        </w:rPr>
        <w:t>9.1</w:t>
      </w:r>
      <w:r w:rsidRPr="005F07D9">
        <w:rPr>
          <w:sz w:val="18"/>
          <w:szCs w:val="18"/>
        </w:rPr>
        <w:t>, Informix#</w:t>
      </w:r>
      <w:r w:rsidRPr="005F07D9">
        <w:rPr>
          <w:sz w:val="18"/>
          <w:szCs w:val="18"/>
        </w:rPr>
        <w:t>8</w:t>
      </w:r>
      <w:r w:rsidRPr="005F07D9">
        <w:rPr>
          <w:sz w:val="18"/>
          <w:szCs w:val="18"/>
        </w:rPr>
        <w:t>, MySQL</w:t>
      </w:r>
      <w:r w:rsidRPr="005F07D9">
        <w:rPr>
          <w:sz w:val="18"/>
          <w:szCs w:val="18"/>
        </w:rPr>
        <w:t>#4.1</w:t>
      </w:r>
      <w:r w:rsidRPr="005F07D9">
        <w:rPr>
          <w:sz w:val="18"/>
          <w:szCs w:val="18"/>
        </w:rPr>
        <w:t>, Oracle#</w:t>
      </w:r>
      <w:r w:rsidRPr="005F07D9">
        <w:rPr>
          <w:sz w:val="18"/>
          <w:szCs w:val="18"/>
        </w:rPr>
        <w:t>10g</w:t>
      </w:r>
      <w:r w:rsidRPr="005F07D9">
        <w:rPr>
          <w:sz w:val="18"/>
          <w:szCs w:val="18"/>
        </w:rPr>
        <w:t>, Proprietary DB#</w:t>
      </w:r>
      <w:r w:rsidRPr="005F07D9">
        <w:rPr>
          <w:sz w:val="18"/>
          <w:szCs w:val="18"/>
        </w:rPr>
        <w:t>2.0</w:t>
      </w:r>
      <w:r>
        <w:rPr>
          <w:sz w:val="18"/>
          <w:szCs w:val="18"/>
        </w:rPr>
        <w:t xml:space="preserve"> sowie</w:t>
      </w:r>
      <w:r w:rsidRPr="005F07D9">
        <w:rPr>
          <w:sz w:val="18"/>
          <w:szCs w:val="18"/>
        </w:rPr>
        <w:t xml:space="preserve"> </w:t>
      </w:r>
      <w:r>
        <w:rPr>
          <w:sz w:val="18"/>
          <w:szCs w:val="18"/>
        </w:rPr>
        <w:t>SQL Server#2008</w:t>
      </w:r>
      <w:r w:rsidRPr="005F07D9">
        <w:rPr>
          <w:sz w:val="18"/>
          <w:szCs w:val="18"/>
        </w:rPr>
        <w:t>r2</w:t>
      </w:r>
      <w:r>
        <w:rPr>
          <w:sz w:val="18"/>
          <w:szCs w:val="18"/>
        </w:rPr>
        <w:t>.</w:t>
      </w:r>
    </w:p>
    <w:p w:rsidR="001D52C6" w:rsidRDefault="001D52C6" w:rsidP="001D52C6">
      <w:pPr>
        <w:spacing w:after="0" w:line="240" w:lineRule="auto"/>
      </w:pPr>
    </w:p>
    <w:p w:rsidR="007C44EA" w:rsidRDefault="001D52C6" w:rsidP="007C44EA">
      <w:pPr>
        <w:spacing w:after="0" w:line="240" w:lineRule="auto"/>
        <w:rPr>
          <w:sz w:val="18"/>
          <w:szCs w:val="18"/>
        </w:rPr>
      </w:pPr>
      <w:r>
        <w:t>6.Für welche Informationssysteme stellt der technische Baustein Adabas D # 13 die Basis dar?</w:t>
      </w:r>
      <w:r w:rsidR="007C44EA" w:rsidRPr="007C44EA">
        <w:rPr>
          <w:sz w:val="18"/>
          <w:szCs w:val="18"/>
        </w:rPr>
        <w:t xml:space="preserve"> </w:t>
      </w:r>
    </w:p>
    <w:p w:rsidR="007C44EA" w:rsidRDefault="00AE0219" w:rsidP="007C44EA">
      <w:pPr>
        <w:spacing w:after="0" w:line="240" w:lineRule="auto"/>
      </w:pPr>
      <w:r>
        <w:rPr>
          <w:sz w:val="18"/>
          <w:szCs w:val="18"/>
        </w:rPr>
        <w:t>Die Informationssysteme die Adabas#13 verwenden sind Broker#5.1, Clearing Inland#</w:t>
      </w:r>
      <w:r w:rsidR="00DF2FF3">
        <w:rPr>
          <w:sz w:val="18"/>
          <w:szCs w:val="18"/>
        </w:rPr>
        <w:t xml:space="preserve"> </w:t>
      </w:r>
      <w:r>
        <w:rPr>
          <w:sz w:val="18"/>
          <w:szCs w:val="18"/>
        </w:rPr>
        <w:t>3.0, Deposits-Mgr#2.0, L</w:t>
      </w:r>
      <w:r w:rsidR="00CE0A00">
        <w:rPr>
          <w:sz w:val="18"/>
          <w:szCs w:val="18"/>
        </w:rPr>
        <w:t>oan Mgmt#1.6, RM#1.0 und Treasury</w:t>
      </w:r>
      <w:r>
        <w:rPr>
          <w:sz w:val="18"/>
          <w:szCs w:val="18"/>
        </w:rPr>
        <w:t>#1.0</w:t>
      </w:r>
      <w:r w:rsidR="007C44EA">
        <w:rPr>
          <w:sz w:val="18"/>
          <w:szCs w:val="18"/>
        </w:rPr>
        <w:t>.</w:t>
      </w:r>
    </w:p>
    <w:p w:rsidR="00FD2339" w:rsidRDefault="00FD2339" w:rsidP="007415D5">
      <w:pPr>
        <w:spacing w:after="0" w:line="240" w:lineRule="auto"/>
      </w:pPr>
    </w:p>
    <w:p w:rsidR="0053591B" w:rsidRPr="005C38DF" w:rsidRDefault="00530607" w:rsidP="0053591B">
      <w:pPr>
        <w:spacing w:after="0" w:line="240" w:lineRule="auto"/>
        <w:rPr>
          <w:sz w:val="24"/>
          <w:szCs w:val="24"/>
          <w:u w:val="single"/>
        </w:rPr>
      </w:pPr>
      <w:r>
        <w:rPr>
          <w:sz w:val="24"/>
          <w:szCs w:val="24"/>
          <w:u w:val="single"/>
        </w:rPr>
        <w:t>Teil 2</w:t>
      </w:r>
      <w:r w:rsidR="0053591B" w:rsidRPr="005C38DF">
        <w:rPr>
          <w:sz w:val="24"/>
          <w:szCs w:val="24"/>
          <w:u w:val="single"/>
        </w:rPr>
        <w:t xml:space="preserve"> – </w:t>
      </w:r>
      <w:r>
        <w:rPr>
          <w:sz w:val="24"/>
          <w:szCs w:val="24"/>
          <w:u w:val="single"/>
        </w:rPr>
        <w:t>Auswertungen</w:t>
      </w:r>
      <w:r w:rsidR="0053591B" w:rsidRPr="005C38DF">
        <w:rPr>
          <w:sz w:val="24"/>
          <w:szCs w:val="24"/>
          <w:u w:val="single"/>
        </w:rPr>
        <w:t>:</w:t>
      </w:r>
    </w:p>
    <w:p w:rsidR="0053591B" w:rsidRPr="00721E60" w:rsidRDefault="00937E57" w:rsidP="0053591B">
      <w:pPr>
        <w:spacing w:after="0" w:line="240" w:lineRule="auto"/>
      </w:pPr>
      <w:r>
        <w:t>Die Ergebnisse der Auswertungen stehen in den Dateien iteraplan-teil2-1 bis iteraplan-teil2-6.</w:t>
      </w:r>
    </w:p>
    <w:p w:rsidR="00721E60" w:rsidRDefault="00721E60" w:rsidP="00721E60">
      <w:pPr>
        <w:spacing w:after="0" w:line="240" w:lineRule="auto"/>
      </w:pPr>
    </w:p>
    <w:p w:rsidR="00721E60" w:rsidRDefault="00721E60" w:rsidP="00721E60">
      <w:pPr>
        <w:spacing w:after="0" w:line="240" w:lineRule="auto"/>
      </w:pPr>
      <w:r w:rsidRPr="00721E60">
        <w:t>1.</w:t>
      </w:r>
      <w:r w:rsidR="00AD4D00">
        <w:t xml:space="preserve"> </w:t>
      </w:r>
      <w:r w:rsidRPr="00721E60">
        <w:t>Erzeugen Sie unter dem Menüpunkt Auswertungen eine Tabelle, die alle Informationssysteme anzeigt, deren aktueller Status "Plan" oder "Soll" ist und die am oder nach dem 1.1.2014 produktiv gesetzt werden sollen. Lassen Sie sich das Ergebnis in einer .csv-Datei ausgeben.</w:t>
      </w:r>
    </w:p>
    <w:p w:rsidR="00AD4D00" w:rsidRPr="00AD4D00" w:rsidRDefault="00AD4D00" w:rsidP="00721E60">
      <w:pPr>
        <w:spacing w:after="0" w:line="240" w:lineRule="auto"/>
        <w:rPr>
          <w:sz w:val="18"/>
          <w:szCs w:val="18"/>
        </w:rPr>
      </w:pPr>
      <w:r w:rsidRPr="00AD4D00">
        <w:rPr>
          <w:sz w:val="18"/>
          <w:szCs w:val="18"/>
        </w:rPr>
        <w:t xml:space="preserve">-&gt; </w:t>
      </w:r>
      <w:hyperlink r:id="rId6" w:history="1">
        <w:r w:rsidRPr="00791AA0">
          <w:rPr>
            <w:rStyle w:val="Hyperlink"/>
            <w:sz w:val="18"/>
            <w:szCs w:val="18"/>
          </w:rPr>
          <w:t>iteraplan-teil2-1</w:t>
        </w:r>
      </w:hyperlink>
    </w:p>
    <w:p w:rsidR="00721E60" w:rsidRDefault="00721E60" w:rsidP="00721E60">
      <w:pPr>
        <w:spacing w:after="0" w:line="240" w:lineRule="auto"/>
      </w:pPr>
    </w:p>
    <w:p w:rsidR="00AD4D00" w:rsidRDefault="00721E60" w:rsidP="00AD4D00">
      <w:pPr>
        <w:spacing w:after="0" w:line="240" w:lineRule="auto"/>
      </w:pPr>
      <w:r w:rsidRPr="00721E60">
        <w:t>2.</w:t>
      </w:r>
      <w:r w:rsidR="00AD4D00">
        <w:t xml:space="preserve"> </w:t>
      </w:r>
      <w:r w:rsidRPr="00721E60">
        <w:t>Erzeugen Sie eine weitere Tabelle, die alle Schnittstellen umfasst, die eine hohe Komplexität haben und die manuell umgesetzt werden. Speichern Sie dieses Ergebnis ebenfalls in einer .csv-Datei</w:t>
      </w:r>
    </w:p>
    <w:p w:rsidR="00AD4D00" w:rsidRPr="00AD4D00" w:rsidRDefault="00AD4D00" w:rsidP="00AD4D00">
      <w:pPr>
        <w:spacing w:after="0" w:line="240" w:lineRule="auto"/>
        <w:rPr>
          <w:sz w:val="18"/>
          <w:szCs w:val="18"/>
        </w:rPr>
      </w:pPr>
      <w:r w:rsidRPr="00AD4D00">
        <w:rPr>
          <w:sz w:val="18"/>
          <w:szCs w:val="18"/>
        </w:rPr>
        <w:t xml:space="preserve">-&gt; </w:t>
      </w:r>
      <w:hyperlink r:id="rId7" w:history="1">
        <w:r w:rsidR="00791AA0" w:rsidRPr="00791AA0">
          <w:rPr>
            <w:rStyle w:val="Hyperlink"/>
            <w:sz w:val="18"/>
            <w:szCs w:val="18"/>
          </w:rPr>
          <w:t>iteraplan-teil2-2</w:t>
        </w:r>
      </w:hyperlink>
    </w:p>
    <w:p w:rsidR="00721E60" w:rsidRPr="00721E60" w:rsidRDefault="00721E60" w:rsidP="00721E60">
      <w:pPr>
        <w:spacing w:after="0" w:line="240" w:lineRule="auto"/>
      </w:pPr>
    </w:p>
    <w:p w:rsidR="00721E60" w:rsidRDefault="00721E60" w:rsidP="00721E60">
      <w:pPr>
        <w:spacing w:after="0" w:line="240" w:lineRule="auto"/>
      </w:pPr>
    </w:p>
    <w:p w:rsidR="00AD4D00" w:rsidRDefault="00721E60" w:rsidP="00AD4D00">
      <w:pPr>
        <w:spacing w:after="0" w:line="240" w:lineRule="auto"/>
      </w:pPr>
      <w:r w:rsidRPr="00721E60">
        <w:t>3.</w:t>
      </w:r>
      <w:r w:rsidR="00AD4D00">
        <w:t xml:space="preserve"> </w:t>
      </w:r>
      <w:r w:rsidRPr="00721E60">
        <w:t>Ermitteln Sie das Nachfolgerelease von HR # 2.3</w:t>
      </w:r>
    </w:p>
    <w:p w:rsidR="00AD4D00" w:rsidRPr="00AD4D00" w:rsidRDefault="00791AA0" w:rsidP="00AD4D00">
      <w:pPr>
        <w:spacing w:after="0" w:line="240" w:lineRule="auto"/>
        <w:rPr>
          <w:sz w:val="18"/>
          <w:szCs w:val="18"/>
        </w:rPr>
      </w:pPr>
      <w:r>
        <w:rPr>
          <w:sz w:val="18"/>
          <w:szCs w:val="18"/>
        </w:rPr>
        <w:t xml:space="preserve">-&gt; </w:t>
      </w:r>
      <w:hyperlink r:id="rId8" w:history="1">
        <w:r w:rsidRPr="00791AA0">
          <w:rPr>
            <w:rStyle w:val="Hyperlink"/>
            <w:sz w:val="18"/>
            <w:szCs w:val="18"/>
          </w:rPr>
          <w:t>iteraplan-teil2-3</w:t>
        </w:r>
      </w:hyperlink>
    </w:p>
    <w:p w:rsidR="00721E60" w:rsidRPr="00721E60" w:rsidRDefault="00721E60" w:rsidP="00721E60">
      <w:pPr>
        <w:spacing w:after="0" w:line="240" w:lineRule="auto"/>
      </w:pPr>
    </w:p>
    <w:p w:rsidR="00721E60" w:rsidRDefault="00721E60" w:rsidP="00721E60">
      <w:pPr>
        <w:spacing w:after="0" w:line="240" w:lineRule="auto"/>
      </w:pPr>
    </w:p>
    <w:p w:rsidR="00AD4D00" w:rsidRDefault="00721E60" w:rsidP="00AD4D00">
      <w:pPr>
        <w:spacing w:after="0" w:line="240" w:lineRule="auto"/>
      </w:pPr>
      <w:r w:rsidRPr="00721E60">
        <w:t>4.</w:t>
      </w:r>
      <w:r w:rsidR="00AD4D00">
        <w:t xml:space="preserve"> </w:t>
      </w:r>
      <w:r w:rsidRPr="00721E60">
        <w:t>Gibt es Geschäftsobjekte, die von einem Informationssystem verwendet werden, aber nicht über dessen Schnittstellen transportiert werden? Falls ja, welche?</w:t>
      </w:r>
      <w:r w:rsidR="00AD4D00" w:rsidRPr="00AD4D00">
        <w:t xml:space="preserve"> </w:t>
      </w:r>
    </w:p>
    <w:p w:rsidR="00AD4D00" w:rsidRPr="00AD4D00" w:rsidRDefault="00791AA0" w:rsidP="00AD4D00">
      <w:pPr>
        <w:spacing w:after="0" w:line="240" w:lineRule="auto"/>
        <w:rPr>
          <w:sz w:val="18"/>
          <w:szCs w:val="18"/>
        </w:rPr>
      </w:pPr>
      <w:r>
        <w:rPr>
          <w:sz w:val="18"/>
          <w:szCs w:val="18"/>
        </w:rPr>
        <w:t xml:space="preserve">-&gt; </w:t>
      </w:r>
      <w:hyperlink r:id="rId9" w:history="1">
        <w:r w:rsidRPr="00791AA0">
          <w:rPr>
            <w:rStyle w:val="Hyperlink"/>
            <w:sz w:val="18"/>
            <w:szCs w:val="18"/>
          </w:rPr>
          <w:t>iteraplan-teil2-4</w:t>
        </w:r>
      </w:hyperlink>
    </w:p>
    <w:p w:rsidR="00721E60" w:rsidRPr="00721E60" w:rsidRDefault="00721E60" w:rsidP="00721E60">
      <w:pPr>
        <w:spacing w:after="0" w:line="240" w:lineRule="auto"/>
      </w:pPr>
    </w:p>
    <w:p w:rsidR="00721E60" w:rsidRDefault="00721E60" w:rsidP="00721E60">
      <w:pPr>
        <w:spacing w:after="0" w:line="240" w:lineRule="auto"/>
      </w:pPr>
    </w:p>
    <w:p w:rsidR="00AD4D00" w:rsidRDefault="00721E60" w:rsidP="00AD4D00">
      <w:pPr>
        <w:spacing w:after="0" w:line="240" w:lineRule="auto"/>
      </w:pPr>
      <w:r w:rsidRPr="00721E60">
        <w:t>5.</w:t>
      </w:r>
      <w:r w:rsidR="00AD4D00">
        <w:t xml:space="preserve"> </w:t>
      </w:r>
      <w:r w:rsidRPr="00721E60">
        <w:t>Gibt es mehr als ein Release eines Technischen Bausteins, das den Status 'Ist' hat? Falls ja, welche Releases sind betroffen?</w:t>
      </w:r>
      <w:r w:rsidR="00AD4D00" w:rsidRPr="00AD4D00">
        <w:t xml:space="preserve"> </w:t>
      </w:r>
    </w:p>
    <w:p w:rsidR="00AD4D00" w:rsidRPr="00AD4D00" w:rsidRDefault="00791AA0" w:rsidP="00AD4D00">
      <w:pPr>
        <w:spacing w:after="0" w:line="240" w:lineRule="auto"/>
        <w:rPr>
          <w:sz w:val="18"/>
          <w:szCs w:val="18"/>
        </w:rPr>
      </w:pPr>
      <w:r>
        <w:rPr>
          <w:sz w:val="18"/>
          <w:szCs w:val="18"/>
        </w:rPr>
        <w:t xml:space="preserve">-&gt; </w:t>
      </w:r>
      <w:hyperlink r:id="rId10" w:history="1">
        <w:r w:rsidRPr="00791AA0">
          <w:rPr>
            <w:rStyle w:val="Hyperlink"/>
            <w:sz w:val="18"/>
            <w:szCs w:val="18"/>
          </w:rPr>
          <w:t>iteraplan-teil2-5</w:t>
        </w:r>
      </w:hyperlink>
    </w:p>
    <w:p w:rsidR="00721E60" w:rsidRPr="00721E60" w:rsidRDefault="00721E60" w:rsidP="00721E60">
      <w:pPr>
        <w:spacing w:after="0" w:line="240" w:lineRule="auto"/>
      </w:pPr>
    </w:p>
    <w:p w:rsidR="00721E60" w:rsidRDefault="00721E60" w:rsidP="00721E60">
      <w:pPr>
        <w:spacing w:after="0" w:line="240" w:lineRule="auto"/>
      </w:pPr>
    </w:p>
    <w:p w:rsidR="00AD4D00" w:rsidRDefault="00721E60" w:rsidP="00AD4D00">
      <w:pPr>
        <w:spacing w:after="0" w:line="240" w:lineRule="auto"/>
      </w:pPr>
      <w:r w:rsidRPr="00721E60">
        <w:t>6.</w:t>
      </w:r>
      <w:r w:rsidR="00AD4D00">
        <w:t xml:space="preserve"> </w:t>
      </w:r>
      <w:r w:rsidRPr="00721E60">
        <w:t>Gibt es Technische Bausteine, deren Basiskomponenten keine Architekturdomäne mit ihnen teilen? Falls ja, welche?</w:t>
      </w:r>
      <w:r w:rsidR="00AD4D00" w:rsidRPr="00AD4D00">
        <w:t xml:space="preserve"> </w:t>
      </w:r>
    </w:p>
    <w:p w:rsidR="00AD4D00" w:rsidRPr="00AD4D00" w:rsidRDefault="00791AA0" w:rsidP="00AD4D00">
      <w:pPr>
        <w:spacing w:after="0" w:line="240" w:lineRule="auto"/>
        <w:rPr>
          <w:sz w:val="18"/>
          <w:szCs w:val="18"/>
        </w:rPr>
      </w:pPr>
      <w:r>
        <w:rPr>
          <w:sz w:val="18"/>
          <w:szCs w:val="18"/>
        </w:rPr>
        <w:t xml:space="preserve">-&gt; </w:t>
      </w:r>
      <w:hyperlink r:id="rId11" w:history="1">
        <w:r w:rsidRPr="00791AA0">
          <w:rPr>
            <w:rStyle w:val="Hyperlink"/>
            <w:sz w:val="18"/>
            <w:szCs w:val="18"/>
          </w:rPr>
          <w:t>iteraplan-teil2-6</w:t>
        </w:r>
      </w:hyperlink>
    </w:p>
    <w:p w:rsidR="0053591B" w:rsidRPr="00721E60" w:rsidRDefault="0053591B" w:rsidP="00721E60">
      <w:pPr>
        <w:spacing w:after="0" w:line="240" w:lineRule="auto"/>
      </w:pPr>
    </w:p>
    <w:p w:rsidR="008C38EB" w:rsidRDefault="008C38EB" w:rsidP="008C38EB">
      <w:pPr>
        <w:spacing w:after="0" w:line="240" w:lineRule="auto"/>
      </w:pPr>
    </w:p>
    <w:p w:rsidR="008C38EB" w:rsidRPr="005C38DF" w:rsidRDefault="00E14C22" w:rsidP="008C38EB">
      <w:pPr>
        <w:spacing w:after="0" w:line="240" w:lineRule="auto"/>
        <w:rPr>
          <w:sz w:val="24"/>
          <w:szCs w:val="24"/>
          <w:u w:val="single"/>
        </w:rPr>
      </w:pPr>
      <w:r>
        <w:rPr>
          <w:sz w:val="24"/>
          <w:szCs w:val="24"/>
          <w:u w:val="single"/>
        </w:rPr>
        <w:t>Teil 3</w:t>
      </w:r>
      <w:r w:rsidR="008C38EB" w:rsidRPr="005C38DF">
        <w:rPr>
          <w:sz w:val="24"/>
          <w:szCs w:val="24"/>
          <w:u w:val="single"/>
        </w:rPr>
        <w:t xml:space="preserve"> – </w:t>
      </w:r>
      <w:r>
        <w:rPr>
          <w:sz w:val="24"/>
          <w:szCs w:val="24"/>
          <w:u w:val="single"/>
        </w:rPr>
        <w:t>Visualisierungen</w:t>
      </w:r>
      <w:r w:rsidR="008C38EB" w:rsidRPr="005C38DF">
        <w:rPr>
          <w:sz w:val="24"/>
          <w:szCs w:val="24"/>
          <w:u w:val="single"/>
        </w:rPr>
        <w:t>:</w:t>
      </w:r>
    </w:p>
    <w:p w:rsidR="008C38EB" w:rsidRPr="00721E60" w:rsidRDefault="008C38EB" w:rsidP="008C38EB">
      <w:pPr>
        <w:spacing w:after="0" w:line="240" w:lineRule="auto"/>
      </w:pPr>
      <w:r>
        <w:t>Die Ergebnisse der Auswertungen stehen in den Dateien iteraplan-teil2-1 bis iteraplan-teil2-6.</w:t>
      </w:r>
    </w:p>
    <w:p w:rsidR="00693724" w:rsidRDefault="00693724" w:rsidP="00693724">
      <w:pPr>
        <w:spacing w:after="0" w:line="240" w:lineRule="auto"/>
      </w:pPr>
    </w:p>
    <w:p w:rsidR="00693724" w:rsidRDefault="00693724" w:rsidP="00693724">
      <w:pPr>
        <w:spacing w:after="0" w:line="240" w:lineRule="auto"/>
      </w:pPr>
      <w:r>
        <w:t>1.Erzeugen Sie unter dem Menüpunkt Visualisierungen eine Bebauungsplan-Grafik, die für Informationssysteme anzeigt, in welchem Geschäftsprozess sie auf welche Geschäftsobjekte zugreifen. Blenden Sie dabei Zeilen und Spalten ohne Inhalt aus und färben Sie die Informationssysteme entsprechend ihres State of Health.</w:t>
      </w:r>
      <w:r w:rsidRPr="00693724">
        <w:t xml:space="preserve"> </w:t>
      </w:r>
    </w:p>
    <w:p w:rsidR="00693724" w:rsidRPr="00AD4D00" w:rsidRDefault="00693724" w:rsidP="00693724">
      <w:pPr>
        <w:spacing w:after="0" w:line="240" w:lineRule="auto"/>
        <w:rPr>
          <w:sz w:val="18"/>
          <w:szCs w:val="18"/>
        </w:rPr>
      </w:pPr>
      <w:r w:rsidRPr="00AD4D00">
        <w:rPr>
          <w:sz w:val="18"/>
          <w:szCs w:val="18"/>
        </w:rPr>
        <w:t xml:space="preserve">-&gt; </w:t>
      </w:r>
      <w:hyperlink r:id="rId12" w:history="1">
        <w:r w:rsidR="002623CA">
          <w:rPr>
            <w:rStyle w:val="Hyperlink"/>
            <w:sz w:val="18"/>
            <w:szCs w:val="18"/>
          </w:rPr>
          <w:t>iteraplan-teil3</w:t>
        </w:r>
        <w:r w:rsidRPr="00791AA0">
          <w:rPr>
            <w:rStyle w:val="Hyperlink"/>
            <w:sz w:val="18"/>
            <w:szCs w:val="18"/>
          </w:rPr>
          <w:t>-1</w:t>
        </w:r>
      </w:hyperlink>
    </w:p>
    <w:p w:rsidR="00693724" w:rsidRDefault="00693724" w:rsidP="00693724">
      <w:pPr>
        <w:spacing w:after="0" w:line="240" w:lineRule="auto"/>
      </w:pPr>
    </w:p>
    <w:p w:rsidR="00693724" w:rsidRDefault="00693724" w:rsidP="00693724">
      <w:pPr>
        <w:spacing w:after="0" w:line="240" w:lineRule="auto"/>
      </w:pPr>
      <w:r>
        <w:t>2.Erzeugen Sie eine Nesting Cluster-Grafik, die die Geschäftsobjekte im Kontext der jeweiligen Informationssystemdomäne darstellt.</w:t>
      </w:r>
      <w:r w:rsidRPr="00693724">
        <w:t xml:space="preserve"> </w:t>
      </w:r>
    </w:p>
    <w:p w:rsidR="00693724" w:rsidRPr="00AD4D00" w:rsidRDefault="00693724" w:rsidP="00693724">
      <w:pPr>
        <w:spacing w:after="0" w:line="240" w:lineRule="auto"/>
        <w:rPr>
          <w:sz w:val="18"/>
          <w:szCs w:val="18"/>
        </w:rPr>
      </w:pPr>
      <w:r w:rsidRPr="00AD4D00">
        <w:rPr>
          <w:sz w:val="18"/>
          <w:szCs w:val="18"/>
        </w:rPr>
        <w:t xml:space="preserve">-&gt; </w:t>
      </w:r>
      <w:hyperlink r:id="rId13" w:history="1">
        <w:r w:rsidR="002623CA" w:rsidRPr="009D0772">
          <w:rPr>
            <w:rStyle w:val="Hyperlink"/>
            <w:sz w:val="18"/>
            <w:szCs w:val="18"/>
          </w:rPr>
          <w:t>iteraplan-teil3-2</w:t>
        </w:r>
      </w:hyperlink>
    </w:p>
    <w:p w:rsidR="00693724" w:rsidRDefault="00693724" w:rsidP="00693724">
      <w:pPr>
        <w:spacing w:after="0" w:line="240" w:lineRule="auto"/>
      </w:pPr>
    </w:p>
    <w:p w:rsidR="00693724" w:rsidRDefault="00693724" w:rsidP="00693724">
      <w:pPr>
        <w:spacing w:after="0" w:line="240" w:lineRule="auto"/>
      </w:pPr>
      <w:r>
        <w:t>3.Erzeugen Sie eine Nesting Cluster-Grafik, die als äußere Elemente alle Geschäftseinheiten darstellt und als innere Elemente die Projekte, die diese Geschäftseinheiten betreffen.</w:t>
      </w:r>
      <w:r w:rsidRPr="00693724">
        <w:t xml:space="preserve"> </w:t>
      </w:r>
    </w:p>
    <w:p w:rsidR="00693724" w:rsidRPr="00AD4D00" w:rsidRDefault="00693724" w:rsidP="00693724">
      <w:pPr>
        <w:spacing w:after="0" w:line="240" w:lineRule="auto"/>
        <w:rPr>
          <w:sz w:val="18"/>
          <w:szCs w:val="18"/>
        </w:rPr>
      </w:pPr>
      <w:r w:rsidRPr="00AD4D00">
        <w:rPr>
          <w:sz w:val="18"/>
          <w:szCs w:val="18"/>
        </w:rPr>
        <w:t xml:space="preserve">-&gt; </w:t>
      </w:r>
      <w:hyperlink r:id="rId14" w:history="1">
        <w:r w:rsidR="002623CA" w:rsidRPr="009D0772">
          <w:rPr>
            <w:rStyle w:val="Hyperlink"/>
            <w:sz w:val="18"/>
            <w:szCs w:val="18"/>
          </w:rPr>
          <w:t>iteraplan-teil3-3</w:t>
        </w:r>
      </w:hyperlink>
    </w:p>
    <w:p w:rsidR="00693724" w:rsidRDefault="00693724" w:rsidP="00693724">
      <w:pPr>
        <w:spacing w:after="0" w:line="240" w:lineRule="auto"/>
      </w:pPr>
    </w:p>
    <w:p w:rsidR="00693724" w:rsidRDefault="00693724" w:rsidP="00693724">
      <w:pPr>
        <w:spacing w:after="0" w:line="240" w:lineRule="auto"/>
      </w:pPr>
      <w:r>
        <w:t>4.Erzeugen Sie eine Masterplan-Grafik, die anzeigt, welche Informationssysteme wann durch ein Projekt betroffen sind.</w:t>
      </w:r>
      <w:r w:rsidRPr="00693724">
        <w:t xml:space="preserve"> </w:t>
      </w:r>
    </w:p>
    <w:p w:rsidR="00693724" w:rsidRPr="00AD4D00" w:rsidRDefault="00693724" w:rsidP="00693724">
      <w:pPr>
        <w:spacing w:after="0" w:line="240" w:lineRule="auto"/>
        <w:rPr>
          <w:sz w:val="18"/>
          <w:szCs w:val="18"/>
        </w:rPr>
      </w:pPr>
      <w:r w:rsidRPr="00AD4D00">
        <w:rPr>
          <w:sz w:val="18"/>
          <w:szCs w:val="18"/>
        </w:rPr>
        <w:t xml:space="preserve">-&gt; </w:t>
      </w:r>
      <w:hyperlink r:id="rId15" w:history="1">
        <w:r w:rsidR="002623CA" w:rsidRPr="009D0772">
          <w:rPr>
            <w:rStyle w:val="Hyperlink"/>
            <w:sz w:val="18"/>
            <w:szCs w:val="18"/>
          </w:rPr>
          <w:t>iteraplan-teil3-4</w:t>
        </w:r>
      </w:hyperlink>
    </w:p>
    <w:p w:rsidR="00693724" w:rsidRDefault="00693724" w:rsidP="00693724">
      <w:pPr>
        <w:spacing w:after="0" w:line="240" w:lineRule="auto"/>
      </w:pPr>
    </w:p>
    <w:p w:rsidR="00693724" w:rsidRDefault="00693724" w:rsidP="00693724">
      <w:pPr>
        <w:spacing w:after="0" w:line="240" w:lineRule="auto"/>
      </w:pPr>
      <w:r>
        <w:t>5.Passen Sie für diese Masterplan-Grafik den angezeigten Zeitraum auf 1.1.2014 bis 31.12.2018 an und erzeugen Sie sie erneut.</w:t>
      </w:r>
      <w:r w:rsidRPr="00693724">
        <w:t xml:space="preserve"> </w:t>
      </w:r>
    </w:p>
    <w:p w:rsidR="00693724" w:rsidRPr="00AD4D00" w:rsidRDefault="00693724" w:rsidP="00693724">
      <w:pPr>
        <w:spacing w:after="0" w:line="240" w:lineRule="auto"/>
        <w:rPr>
          <w:sz w:val="18"/>
          <w:szCs w:val="18"/>
        </w:rPr>
      </w:pPr>
      <w:r w:rsidRPr="00AD4D00">
        <w:rPr>
          <w:sz w:val="18"/>
          <w:szCs w:val="18"/>
        </w:rPr>
        <w:t>-&gt;</w:t>
      </w:r>
      <w:hyperlink r:id="rId16" w:history="1">
        <w:r w:rsidRPr="009D0772">
          <w:rPr>
            <w:rStyle w:val="Hyperlink"/>
            <w:sz w:val="18"/>
            <w:szCs w:val="18"/>
          </w:rPr>
          <w:t xml:space="preserve"> </w:t>
        </w:r>
        <w:r w:rsidR="002623CA" w:rsidRPr="009D0772">
          <w:rPr>
            <w:rStyle w:val="Hyperlink"/>
            <w:sz w:val="18"/>
            <w:szCs w:val="18"/>
          </w:rPr>
          <w:t>iteraplan-teil3-5</w:t>
        </w:r>
      </w:hyperlink>
    </w:p>
    <w:p w:rsidR="008C38EB" w:rsidRPr="008C38EB" w:rsidRDefault="008C38EB" w:rsidP="008C38EB">
      <w:pPr>
        <w:spacing w:after="0" w:line="240" w:lineRule="auto"/>
        <w:rPr>
          <w:sz w:val="18"/>
          <w:szCs w:val="18"/>
        </w:rPr>
      </w:pPr>
    </w:p>
    <w:sectPr w:rsidR="008C38EB" w:rsidRPr="008C38EB" w:rsidSect="00D20EE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492D"/>
    <w:multiLevelType w:val="hybridMultilevel"/>
    <w:tmpl w:val="044E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BE5899"/>
    <w:multiLevelType w:val="hybridMultilevel"/>
    <w:tmpl w:val="4E7C3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9B370D4"/>
    <w:multiLevelType w:val="hybridMultilevel"/>
    <w:tmpl w:val="A97A5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415D5"/>
    <w:rsid w:val="00015E37"/>
    <w:rsid w:val="00035B3D"/>
    <w:rsid w:val="000567D5"/>
    <w:rsid w:val="001B482C"/>
    <w:rsid w:val="001D52C6"/>
    <w:rsid w:val="00211355"/>
    <w:rsid w:val="002623CA"/>
    <w:rsid w:val="002B663B"/>
    <w:rsid w:val="00307E1A"/>
    <w:rsid w:val="003A71A6"/>
    <w:rsid w:val="00426C40"/>
    <w:rsid w:val="00472375"/>
    <w:rsid w:val="00501228"/>
    <w:rsid w:val="00530607"/>
    <w:rsid w:val="0053591B"/>
    <w:rsid w:val="0057576C"/>
    <w:rsid w:val="005C38DF"/>
    <w:rsid w:val="005E145A"/>
    <w:rsid w:val="005F07D9"/>
    <w:rsid w:val="006134F3"/>
    <w:rsid w:val="0062447E"/>
    <w:rsid w:val="00693724"/>
    <w:rsid w:val="006D015C"/>
    <w:rsid w:val="006D2EF7"/>
    <w:rsid w:val="00702737"/>
    <w:rsid w:val="00721E60"/>
    <w:rsid w:val="007415D5"/>
    <w:rsid w:val="00791AA0"/>
    <w:rsid w:val="007C44EA"/>
    <w:rsid w:val="00843157"/>
    <w:rsid w:val="00860DBF"/>
    <w:rsid w:val="008C38EB"/>
    <w:rsid w:val="008D4957"/>
    <w:rsid w:val="00937E57"/>
    <w:rsid w:val="009815F5"/>
    <w:rsid w:val="009D0772"/>
    <w:rsid w:val="00A92C80"/>
    <w:rsid w:val="00AB4DAB"/>
    <w:rsid w:val="00AD4D00"/>
    <w:rsid w:val="00AE0219"/>
    <w:rsid w:val="00AE24DB"/>
    <w:rsid w:val="00B323FF"/>
    <w:rsid w:val="00B84C0F"/>
    <w:rsid w:val="00C03686"/>
    <w:rsid w:val="00C329BA"/>
    <w:rsid w:val="00C36698"/>
    <w:rsid w:val="00C67998"/>
    <w:rsid w:val="00CC2372"/>
    <w:rsid w:val="00CE0A00"/>
    <w:rsid w:val="00D20EE9"/>
    <w:rsid w:val="00D51A4D"/>
    <w:rsid w:val="00D74C9D"/>
    <w:rsid w:val="00D83091"/>
    <w:rsid w:val="00DF2FF3"/>
    <w:rsid w:val="00E14C22"/>
    <w:rsid w:val="00E8307B"/>
    <w:rsid w:val="00F16C82"/>
    <w:rsid w:val="00F47B9F"/>
    <w:rsid w:val="00F90165"/>
    <w:rsid w:val="00FA305A"/>
    <w:rsid w:val="00FD23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63B"/>
    <w:rPr>
      <w:rFonts w:ascii="Tahoma" w:hAnsi="Tahoma" w:cs="Tahoma"/>
      <w:sz w:val="16"/>
      <w:szCs w:val="16"/>
    </w:rPr>
  </w:style>
  <w:style w:type="paragraph" w:styleId="ListParagraph">
    <w:name w:val="List Paragraph"/>
    <w:basedOn w:val="Normal"/>
    <w:uiPriority w:val="34"/>
    <w:qFormat/>
    <w:rsid w:val="00E8307B"/>
    <w:pPr>
      <w:ind w:left="720"/>
      <w:contextualSpacing/>
    </w:pPr>
  </w:style>
  <w:style w:type="character" w:styleId="Hyperlink">
    <w:name w:val="Hyperlink"/>
    <w:basedOn w:val="DefaultParagraphFont"/>
    <w:uiPriority w:val="99"/>
    <w:unhideWhenUsed/>
    <w:rsid w:val="00791AA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66156343">
      <w:bodyDiv w:val="1"/>
      <w:marLeft w:val="0"/>
      <w:marRight w:val="0"/>
      <w:marTop w:val="0"/>
      <w:marBottom w:val="0"/>
      <w:divBdr>
        <w:top w:val="none" w:sz="0" w:space="0" w:color="auto"/>
        <w:left w:val="none" w:sz="0" w:space="0" w:color="auto"/>
        <w:bottom w:val="none" w:sz="0" w:space="0" w:color="auto"/>
        <w:right w:val="none" w:sz="0" w:space="0" w:color="auto"/>
      </w:divBdr>
    </w:div>
    <w:div w:id="16138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iteraplan-teil2-3.csv" TargetMode="External"/><Relationship Id="rId13" Type="http://schemas.openxmlformats.org/officeDocument/2006/relationships/hyperlink" Target="iteraplan-teil3-2.sv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iteraplan-teil2-2.xls" TargetMode="External"/><Relationship Id="rId12" Type="http://schemas.openxmlformats.org/officeDocument/2006/relationships/hyperlink" Target="iteraplan-teil3-1.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iteraplan-teil3-5.png" TargetMode="External"/><Relationship Id="rId1" Type="http://schemas.openxmlformats.org/officeDocument/2006/relationships/customXml" Target="../customXml/item1.xml"/><Relationship Id="rId6" Type="http://schemas.openxmlformats.org/officeDocument/2006/relationships/hyperlink" Target="iteraplan-teil2-1.xls" TargetMode="External"/><Relationship Id="rId11" Type="http://schemas.openxmlformats.org/officeDocument/2006/relationships/hyperlink" Target="iteraplan-teil2-6.PNG" TargetMode="External"/><Relationship Id="rId5" Type="http://schemas.openxmlformats.org/officeDocument/2006/relationships/webSettings" Target="webSettings.xml"/><Relationship Id="rId15" Type="http://schemas.openxmlformats.org/officeDocument/2006/relationships/hyperlink" Target="iteraplan-teil3-4.png" TargetMode="External"/><Relationship Id="rId10" Type="http://schemas.openxmlformats.org/officeDocument/2006/relationships/hyperlink" Target="iteraplan-teil2-5.PNG" TargetMode="External"/><Relationship Id="rId4" Type="http://schemas.openxmlformats.org/officeDocument/2006/relationships/settings" Target="settings.xml"/><Relationship Id="rId9" Type="http://schemas.openxmlformats.org/officeDocument/2006/relationships/hyperlink" Target="iteraplan-teil2-4.png" TargetMode="External"/><Relationship Id="rId14" Type="http://schemas.openxmlformats.org/officeDocument/2006/relationships/hyperlink" Target="iteraplan-teil3-3.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83B14-BC4F-4EDA-807F-45DA0ACC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50</cp:revision>
  <cp:lastPrinted>2013-10-24T08:57:00Z</cp:lastPrinted>
  <dcterms:created xsi:type="dcterms:W3CDTF">2013-10-24T07:07:00Z</dcterms:created>
  <dcterms:modified xsi:type="dcterms:W3CDTF">2013-11-14T09:24:00Z</dcterms:modified>
</cp:coreProperties>
</file>