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936"/>
        <w:gridCol w:w="2261"/>
      </w:tblGrid>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Выполнил студент группы С14-105:</w:t>
            </w:r>
          </w:p>
        </w:tc>
        <w:tc>
          <w:tcPr>
            <w:tcW w:w="851" w:type="dxa"/>
          </w:tcPr>
          <w:p w:rsidR="00247A03" w:rsidRPr="0095355E" w:rsidRDefault="00AE36B9" w:rsidP="00247A03">
            <w:pPr>
              <w:spacing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247A03" w:rsidP="00247A03">
            <w:pPr>
              <w:spacing w:line="360" w:lineRule="auto"/>
              <w:rPr>
                <w:rFonts w:cs="Times New Roman"/>
                <w:sz w:val="24"/>
                <w:szCs w:val="24"/>
              </w:rPr>
            </w:pPr>
            <w:r w:rsidRPr="0095355E">
              <w:rPr>
                <w:rFonts w:cs="Times New Roman"/>
                <w:sz w:val="24"/>
                <w:szCs w:val="24"/>
              </w:rPr>
              <w:t>Голов П.А.</w:t>
            </w:r>
          </w:p>
        </w:tc>
      </w:tr>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Руководитель проекта:</w:t>
            </w:r>
          </w:p>
        </w:tc>
        <w:tc>
          <w:tcPr>
            <w:tcW w:w="851" w:type="dxa"/>
          </w:tcPr>
          <w:p w:rsidR="00247A03" w:rsidRPr="0095355E" w:rsidRDefault="00AE36B9" w:rsidP="00247A03">
            <w:pPr>
              <w:spacing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247A03" w:rsidP="00247A03">
            <w:pPr>
              <w:spacing w:line="360" w:lineRule="auto"/>
              <w:rPr>
                <w:rFonts w:cs="Times New Roman"/>
                <w:sz w:val="24"/>
                <w:szCs w:val="24"/>
              </w:rPr>
            </w:pPr>
            <w:r w:rsidRPr="0095355E">
              <w:rPr>
                <w:rFonts w:cs="Times New Roman"/>
                <w:sz w:val="24"/>
                <w:szCs w:val="24"/>
              </w:rPr>
              <w:t>Щукин Н.В.</w:t>
            </w:r>
          </w:p>
        </w:tc>
      </w:tr>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Консультант по теплофизическому расчету:</w:t>
            </w:r>
          </w:p>
        </w:tc>
        <w:tc>
          <w:tcPr>
            <w:tcW w:w="851" w:type="dxa"/>
          </w:tcPr>
          <w:p w:rsidR="00247A03" w:rsidRPr="0095355E" w:rsidRDefault="00AE36B9" w:rsidP="00247A03">
            <w:pPr>
              <w:spacing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247A03" w:rsidP="00247A03">
            <w:pPr>
              <w:spacing w:line="360" w:lineRule="auto"/>
              <w:rPr>
                <w:rFonts w:cs="Times New Roman"/>
                <w:sz w:val="24"/>
                <w:szCs w:val="24"/>
              </w:rPr>
            </w:pPr>
            <w:r w:rsidRPr="0095355E">
              <w:rPr>
                <w:rFonts w:cs="Times New Roman"/>
                <w:sz w:val="24"/>
                <w:szCs w:val="24"/>
              </w:rPr>
              <w:t>Деев В.И.</w:t>
            </w:r>
          </w:p>
        </w:tc>
      </w:tr>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Консультант по нейтронно-физическому расчету:</w:t>
            </w:r>
          </w:p>
        </w:tc>
        <w:tc>
          <w:tcPr>
            <w:tcW w:w="851" w:type="dxa"/>
          </w:tcPr>
          <w:p w:rsidR="00247A03" w:rsidRPr="0095355E" w:rsidRDefault="00AE36B9" w:rsidP="00247A03">
            <w:pPr>
              <w:spacing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661A2A" w:rsidP="00661A2A">
            <w:pPr>
              <w:spacing w:line="360" w:lineRule="auto"/>
              <w:rPr>
                <w:rFonts w:cs="Times New Roman"/>
                <w:sz w:val="24"/>
                <w:szCs w:val="24"/>
              </w:rPr>
            </w:pPr>
            <w:r w:rsidRPr="0095355E">
              <w:rPr>
                <w:rFonts w:cs="Times New Roman"/>
                <w:sz w:val="24"/>
                <w:szCs w:val="24"/>
              </w:rPr>
              <w:t>Гололобов С.М.</w:t>
            </w:r>
          </w:p>
        </w:tc>
      </w:tr>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Консультант по расчету биологической защиты:</w:t>
            </w:r>
          </w:p>
        </w:tc>
        <w:tc>
          <w:tcPr>
            <w:tcW w:w="851" w:type="dxa"/>
          </w:tcPr>
          <w:p w:rsidR="00247A03" w:rsidRPr="0095355E" w:rsidRDefault="00AE36B9" w:rsidP="00247A03">
            <w:pPr>
              <w:spacing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247A03" w:rsidP="00247A03">
            <w:pPr>
              <w:spacing w:line="360" w:lineRule="auto"/>
              <w:rPr>
                <w:rFonts w:cs="Times New Roman"/>
                <w:sz w:val="24"/>
                <w:szCs w:val="24"/>
              </w:rPr>
            </w:pPr>
            <w:r w:rsidRPr="0095355E">
              <w:rPr>
                <w:rFonts w:cs="Times New Roman"/>
                <w:sz w:val="24"/>
                <w:szCs w:val="24"/>
              </w:rPr>
              <w:t>Терновых М.Ю.</w:t>
            </w:r>
          </w:p>
        </w:tc>
      </w:tr>
      <w:tr w:rsidR="00247A03" w:rsidRPr="0095355E" w:rsidTr="00247A03">
        <w:tc>
          <w:tcPr>
            <w:tcW w:w="6232" w:type="dxa"/>
          </w:tcPr>
          <w:p w:rsidR="00247A03" w:rsidRPr="0095355E" w:rsidRDefault="00247A03" w:rsidP="00247A03">
            <w:pPr>
              <w:spacing w:line="360" w:lineRule="auto"/>
              <w:rPr>
                <w:rFonts w:cs="Times New Roman"/>
                <w:sz w:val="24"/>
                <w:szCs w:val="24"/>
              </w:rPr>
            </w:pPr>
            <w:r w:rsidRPr="0095355E">
              <w:rPr>
                <w:rFonts w:cs="Times New Roman"/>
                <w:sz w:val="24"/>
                <w:szCs w:val="24"/>
              </w:rPr>
              <w:t>Консультант по экономическому расчету:</w:t>
            </w:r>
          </w:p>
        </w:tc>
        <w:tc>
          <w:tcPr>
            <w:tcW w:w="851" w:type="dxa"/>
          </w:tcPr>
          <w:p w:rsidR="00247A03" w:rsidRPr="0095355E" w:rsidRDefault="00AE36B9" w:rsidP="00247A03">
            <w:pPr>
              <w:spacing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p>
        </w:tc>
        <w:tc>
          <w:tcPr>
            <w:tcW w:w="2261" w:type="dxa"/>
          </w:tcPr>
          <w:p w:rsidR="00247A03" w:rsidRPr="0095355E" w:rsidRDefault="00247A03" w:rsidP="00247A03">
            <w:pPr>
              <w:spacing w:line="360" w:lineRule="auto"/>
              <w:rPr>
                <w:rFonts w:cs="Times New Roman"/>
                <w:sz w:val="24"/>
                <w:szCs w:val="24"/>
              </w:rPr>
            </w:pPr>
            <w:r w:rsidRPr="0095355E">
              <w:rPr>
                <w:rFonts w:cs="Times New Roman"/>
                <w:sz w:val="24"/>
                <w:szCs w:val="24"/>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C77A50" w:rsidRDefault="00C77A50" w:rsidP="00C77A50">
      <w:pPr>
        <w:jc w:val="center"/>
        <w:rPr>
          <w:rFonts w:cs="Times New Roman"/>
          <w:szCs w:val="28"/>
        </w:rPr>
      </w:pPr>
    </w:p>
    <w:p w:rsidR="004F5DCA" w:rsidRDefault="004F5DCA" w:rsidP="00C77A50">
      <w:pPr>
        <w:jc w:val="center"/>
        <w:rPr>
          <w:rFonts w:cs="Times New Roman"/>
          <w:szCs w:val="28"/>
        </w:rPr>
      </w:pPr>
    </w:p>
    <w:p w:rsidR="008456FC" w:rsidRPr="00E636E1" w:rsidRDefault="008456FC" w:rsidP="004F5DCA">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B23B51" w:rsidRDefault="009B1BA5">
          <w:pPr>
            <w:pStyle w:val="11"/>
            <w:tabs>
              <w:tab w:val="right" w:leader="dot" w:pos="9344"/>
            </w:tabs>
            <w:rPr>
              <w:rFonts w:asciiTheme="minorHAnsi" w:eastAsiaTheme="minorEastAsia" w:hAnsiTheme="minorHAnsi"/>
              <w:noProof/>
              <w:sz w:val="22"/>
              <w:lang w:eastAsia="ru-RU"/>
            </w:rPr>
          </w:pPr>
          <w:r w:rsidRPr="009B1BA5">
            <w:rPr>
              <w:szCs w:val="24"/>
            </w:rPr>
            <w:fldChar w:fldCharType="begin"/>
          </w:r>
          <w:r w:rsidR="00E86A8C" w:rsidRPr="004B1CB4">
            <w:rPr>
              <w:szCs w:val="24"/>
            </w:rPr>
            <w:instrText xml:space="preserve"> TOC \o "1-3" \h \z \u </w:instrText>
          </w:r>
          <w:r w:rsidRPr="009B1BA5">
            <w:rPr>
              <w:szCs w:val="24"/>
            </w:rPr>
            <w:fldChar w:fldCharType="separate"/>
          </w:r>
          <w:hyperlink w:anchor="_Toc512777961" w:history="1">
            <w:r w:rsidR="00B23B51" w:rsidRPr="008E3C3D">
              <w:rPr>
                <w:rStyle w:val="af"/>
                <w:noProof/>
              </w:rPr>
              <w:t>Глава 1. Введение</w:t>
            </w:r>
            <w:r w:rsidR="00B23B51">
              <w:rPr>
                <w:noProof/>
                <w:webHidden/>
              </w:rPr>
              <w:tab/>
            </w:r>
            <w:r w:rsidR="00B23B51">
              <w:rPr>
                <w:noProof/>
                <w:webHidden/>
              </w:rPr>
              <w:fldChar w:fldCharType="begin"/>
            </w:r>
            <w:r w:rsidR="00B23B51">
              <w:rPr>
                <w:noProof/>
                <w:webHidden/>
              </w:rPr>
              <w:instrText xml:space="preserve"> PAGEREF _Toc512777961 \h </w:instrText>
            </w:r>
            <w:r w:rsidR="00B23B51">
              <w:rPr>
                <w:noProof/>
                <w:webHidden/>
              </w:rPr>
            </w:r>
            <w:r w:rsidR="00B23B51">
              <w:rPr>
                <w:noProof/>
                <w:webHidden/>
              </w:rPr>
              <w:fldChar w:fldCharType="separate"/>
            </w:r>
            <w:r w:rsidR="00B23B51">
              <w:rPr>
                <w:noProof/>
                <w:webHidden/>
              </w:rPr>
              <w:t>4</w:t>
            </w:r>
            <w:r w:rsidR="00B23B51">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2" w:history="1">
            <w:r w:rsidRPr="008E3C3D">
              <w:rPr>
                <w:rStyle w:val="af"/>
                <w:noProof/>
              </w:rPr>
              <w:t>1.1 Введение</w:t>
            </w:r>
            <w:r>
              <w:rPr>
                <w:noProof/>
                <w:webHidden/>
              </w:rPr>
              <w:tab/>
            </w:r>
            <w:r>
              <w:rPr>
                <w:noProof/>
                <w:webHidden/>
              </w:rPr>
              <w:fldChar w:fldCharType="begin"/>
            </w:r>
            <w:r>
              <w:rPr>
                <w:noProof/>
                <w:webHidden/>
              </w:rPr>
              <w:instrText xml:space="preserve"> PAGEREF _Toc512777962 \h </w:instrText>
            </w:r>
            <w:r>
              <w:rPr>
                <w:noProof/>
                <w:webHidden/>
              </w:rPr>
            </w:r>
            <w:r>
              <w:rPr>
                <w:noProof/>
                <w:webHidden/>
              </w:rPr>
              <w:fldChar w:fldCharType="separate"/>
            </w:r>
            <w:r>
              <w:rPr>
                <w:noProof/>
                <w:webHidden/>
              </w:rPr>
              <w:t>4</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3" w:history="1">
            <w:r w:rsidRPr="008E3C3D">
              <w:rPr>
                <w:rStyle w:val="af"/>
                <w:noProof/>
              </w:rPr>
              <w:t>1.2 Устройство ПЭБ</w:t>
            </w:r>
            <w:r>
              <w:rPr>
                <w:noProof/>
                <w:webHidden/>
              </w:rPr>
              <w:tab/>
            </w:r>
            <w:r>
              <w:rPr>
                <w:noProof/>
                <w:webHidden/>
              </w:rPr>
              <w:fldChar w:fldCharType="begin"/>
            </w:r>
            <w:r>
              <w:rPr>
                <w:noProof/>
                <w:webHidden/>
              </w:rPr>
              <w:instrText xml:space="preserve"> PAGEREF _Toc512777963 \h </w:instrText>
            </w:r>
            <w:r>
              <w:rPr>
                <w:noProof/>
                <w:webHidden/>
              </w:rPr>
            </w:r>
            <w:r>
              <w:rPr>
                <w:noProof/>
                <w:webHidden/>
              </w:rPr>
              <w:fldChar w:fldCharType="separate"/>
            </w:r>
            <w:r>
              <w:rPr>
                <w:noProof/>
                <w:webHidden/>
              </w:rPr>
              <w:t>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4" w:history="1">
            <w:r w:rsidRPr="008E3C3D">
              <w:rPr>
                <w:rStyle w:val="af"/>
                <w:noProof/>
              </w:rPr>
              <w:t>1.3 Анализ реакторной установки КЛТ-40С</w:t>
            </w:r>
            <w:r>
              <w:rPr>
                <w:noProof/>
                <w:webHidden/>
              </w:rPr>
              <w:tab/>
            </w:r>
            <w:r>
              <w:rPr>
                <w:noProof/>
                <w:webHidden/>
              </w:rPr>
              <w:fldChar w:fldCharType="begin"/>
            </w:r>
            <w:r>
              <w:rPr>
                <w:noProof/>
                <w:webHidden/>
              </w:rPr>
              <w:instrText xml:space="preserve"> PAGEREF _Toc512777964 \h </w:instrText>
            </w:r>
            <w:r>
              <w:rPr>
                <w:noProof/>
                <w:webHidden/>
              </w:rPr>
            </w:r>
            <w:r>
              <w:rPr>
                <w:noProof/>
                <w:webHidden/>
              </w:rPr>
              <w:fldChar w:fldCharType="separate"/>
            </w:r>
            <w:r>
              <w:rPr>
                <w:noProof/>
                <w:webHidden/>
              </w:rPr>
              <w:t>6</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5" w:history="1">
            <w:r w:rsidRPr="008E3C3D">
              <w:rPr>
                <w:rStyle w:val="af"/>
                <w:noProof/>
              </w:rPr>
              <w:t>1.4 Реактор КЛТ-40С</w:t>
            </w:r>
            <w:r>
              <w:rPr>
                <w:noProof/>
                <w:webHidden/>
              </w:rPr>
              <w:tab/>
            </w:r>
            <w:r>
              <w:rPr>
                <w:noProof/>
                <w:webHidden/>
              </w:rPr>
              <w:fldChar w:fldCharType="begin"/>
            </w:r>
            <w:r>
              <w:rPr>
                <w:noProof/>
                <w:webHidden/>
              </w:rPr>
              <w:instrText xml:space="preserve"> PAGEREF _Toc512777965 \h </w:instrText>
            </w:r>
            <w:r>
              <w:rPr>
                <w:noProof/>
                <w:webHidden/>
              </w:rPr>
            </w:r>
            <w:r>
              <w:rPr>
                <w:noProof/>
                <w:webHidden/>
              </w:rPr>
              <w:fldChar w:fldCharType="separate"/>
            </w:r>
            <w:r>
              <w:rPr>
                <w:noProof/>
                <w:webHidden/>
              </w:rPr>
              <w:t>7</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6" w:history="1">
            <w:r w:rsidRPr="008E3C3D">
              <w:rPr>
                <w:rStyle w:val="af"/>
                <w:noProof/>
              </w:rPr>
              <w:t>1.5 Устройство тепловыделяющей сборки</w:t>
            </w:r>
            <w:r>
              <w:rPr>
                <w:noProof/>
                <w:webHidden/>
              </w:rPr>
              <w:tab/>
            </w:r>
            <w:r>
              <w:rPr>
                <w:noProof/>
                <w:webHidden/>
              </w:rPr>
              <w:fldChar w:fldCharType="begin"/>
            </w:r>
            <w:r>
              <w:rPr>
                <w:noProof/>
                <w:webHidden/>
              </w:rPr>
              <w:instrText xml:space="preserve"> PAGEREF _Toc512777966 \h </w:instrText>
            </w:r>
            <w:r>
              <w:rPr>
                <w:noProof/>
                <w:webHidden/>
              </w:rPr>
            </w:r>
            <w:r>
              <w:rPr>
                <w:noProof/>
                <w:webHidden/>
              </w:rPr>
              <w:fldChar w:fldCharType="separate"/>
            </w:r>
            <w:r>
              <w:rPr>
                <w:noProof/>
                <w:webHidden/>
              </w:rPr>
              <w:t>9</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7" w:history="1">
            <w:r w:rsidRPr="008E3C3D">
              <w:rPr>
                <w:rStyle w:val="af"/>
                <w:noProof/>
              </w:rPr>
              <w:t>1.6 Выбор ядерного топлива</w:t>
            </w:r>
            <w:r>
              <w:rPr>
                <w:noProof/>
                <w:webHidden/>
              </w:rPr>
              <w:tab/>
            </w:r>
            <w:r>
              <w:rPr>
                <w:noProof/>
                <w:webHidden/>
              </w:rPr>
              <w:fldChar w:fldCharType="begin"/>
            </w:r>
            <w:r>
              <w:rPr>
                <w:noProof/>
                <w:webHidden/>
              </w:rPr>
              <w:instrText xml:space="preserve"> PAGEREF _Toc512777967 \h </w:instrText>
            </w:r>
            <w:r>
              <w:rPr>
                <w:noProof/>
                <w:webHidden/>
              </w:rPr>
            </w:r>
            <w:r>
              <w:rPr>
                <w:noProof/>
                <w:webHidden/>
              </w:rPr>
              <w:fldChar w:fldCharType="separate"/>
            </w:r>
            <w:r>
              <w:rPr>
                <w:noProof/>
                <w:webHidden/>
              </w:rPr>
              <w:t>12</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8" w:history="1">
            <w:r w:rsidRPr="008E3C3D">
              <w:rPr>
                <w:rStyle w:val="af"/>
                <w:noProof/>
              </w:rPr>
              <w:t>1.7 Общие технические характеристики проектируемой ПАТЭС</w:t>
            </w:r>
            <w:r>
              <w:rPr>
                <w:noProof/>
                <w:webHidden/>
              </w:rPr>
              <w:tab/>
            </w:r>
            <w:r>
              <w:rPr>
                <w:noProof/>
                <w:webHidden/>
              </w:rPr>
              <w:fldChar w:fldCharType="begin"/>
            </w:r>
            <w:r>
              <w:rPr>
                <w:noProof/>
                <w:webHidden/>
              </w:rPr>
              <w:instrText xml:space="preserve"> PAGEREF _Toc512777968 \h </w:instrText>
            </w:r>
            <w:r>
              <w:rPr>
                <w:noProof/>
                <w:webHidden/>
              </w:rPr>
            </w:r>
            <w:r>
              <w:rPr>
                <w:noProof/>
                <w:webHidden/>
              </w:rPr>
              <w:fldChar w:fldCharType="separate"/>
            </w:r>
            <w:r>
              <w:rPr>
                <w:noProof/>
                <w:webHidden/>
              </w:rPr>
              <w:t>12</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69" w:history="1">
            <w:r w:rsidRPr="008E3C3D">
              <w:rPr>
                <w:rStyle w:val="af"/>
                <w:noProof/>
              </w:rPr>
              <w:t>1.8 Паротурбинная установка</w:t>
            </w:r>
            <w:r>
              <w:rPr>
                <w:noProof/>
                <w:webHidden/>
              </w:rPr>
              <w:tab/>
            </w:r>
            <w:r>
              <w:rPr>
                <w:noProof/>
                <w:webHidden/>
              </w:rPr>
              <w:fldChar w:fldCharType="begin"/>
            </w:r>
            <w:r>
              <w:rPr>
                <w:noProof/>
                <w:webHidden/>
              </w:rPr>
              <w:instrText xml:space="preserve"> PAGEREF _Toc512777969 \h </w:instrText>
            </w:r>
            <w:r>
              <w:rPr>
                <w:noProof/>
                <w:webHidden/>
              </w:rPr>
            </w:r>
            <w:r>
              <w:rPr>
                <w:noProof/>
                <w:webHidden/>
              </w:rPr>
              <w:fldChar w:fldCharType="separate"/>
            </w:r>
            <w:r>
              <w:rPr>
                <w:noProof/>
                <w:webHidden/>
              </w:rPr>
              <w:t>13</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7970" w:history="1">
            <w:r w:rsidRPr="008E3C3D">
              <w:rPr>
                <w:rStyle w:val="af"/>
                <w:noProof/>
              </w:rPr>
              <w:t>Глава 2 Теплогидравлический расчет</w:t>
            </w:r>
            <w:r>
              <w:rPr>
                <w:noProof/>
                <w:webHidden/>
              </w:rPr>
              <w:tab/>
            </w:r>
            <w:r>
              <w:rPr>
                <w:noProof/>
                <w:webHidden/>
              </w:rPr>
              <w:fldChar w:fldCharType="begin"/>
            </w:r>
            <w:r>
              <w:rPr>
                <w:noProof/>
                <w:webHidden/>
              </w:rPr>
              <w:instrText xml:space="preserve"> PAGEREF _Toc512777970 \h </w:instrText>
            </w:r>
            <w:r>
              <w:rPr>
                <w:noProof/>
                <w:webHidden/>
              </w:rPr>
            </w:r>
            <w:r>
              <w:rPr>
                <w:noProof/>
                <w:webHidden/>
              </w:rPr>
              <w:fldChar w:fldCharType="separate"/>
            </w:r>
            <w:r>
              <w:rPr>
                <w:noProof/>
                <w:webHidden/>
              </w:rPr>
              <w:t>15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1" w:history="1">
            <w:r w:rsidRPr="008E3C3D">
              <w:rPr>
                <w:rStyle w:val="af"/>
                <w:noProof/>
              </w:rPr>
              <w:t>2.1 Постановка задачи теплогидравлического расчета</w:t>
            </w:r>
            <w:r>
              <w:rPr>
                <w:noProof/>
                <w:webHidden/>
              </w:rPr>
              <w:tab/>
            </w:r>
            <w:r>
              <w:rPr>
                <w:noProof/>
                <w:webHidden/>
              </w:rPr>
              <w:fldChar w:fldCharType="begin"/>
            </w:r>
            <w:r>
              <w:rPr>
                <w:noProof/>
                <w:webHidden/>
              </w:rPr>
              <w:instrText xml:space="preserve"> PAGEREF _Toc512777971 \h </w:instrText>
            </w:r>
            <w:r>
              <w:rPr>
                <w:noProof/>
                <w:webHidden/>
              </w:rPr>
            </w:r>
            <w:r>
              <w:rPr>
                <w:noProof/>
                <w:webHidden/>
              </w:rPr>
              <w:fldChar w:fldCharType="separate"/>
            </w:r>
            <w:r>
              <w:rPr>
                <w:noProof/>
                <w:webHidden/>
              </w:rPr>
              <w:t>15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2" w:history="1">
            <w:r w:rsidRPr="008E3C3D">
              <w:rPr>
                <w:rStyle w:val="af"/>
                <w:noProof/>
              </w:rPr>
              <w:t>2.2 Расчет КПД АППУ и тепловой мощности реактора</w:t>
            </w:r>
            <w:r>
              <w:rPr>
                <w:noProof/>
                <w:webHidden/>
              </w:rPr>
              <w:tab/>
            </w:r>
            <w:r>
              <w:rPr>
                <w:noProof/>
                <w:webHidden/>
              </w:rPr>
              <w:fldChar w:fldCharType="begin"/>
            </w:r>
            <w:r>
              <w:rPr>
                <w:noProof/>
                <w:webHidden/>
              </w:rPr>
              <w:instrText xml:space="preserve"> PAGEREF _Toc512777972 \h </w:instrText>
            </w:r>
            <w:r>
              <w:rPr>
                <w:noProof/>
                <w:webHidden/>
              </w:rPr>
            </w:r>
            <w:r>
              <w:rPr>
                <w:noProof/>
                <w:webHidden/>
              </w:rPr>
              <w:fldChar w:fldCharType="separate"/>
            </w:r>
            <w:r>
              <w:rPr>
                <w:noProof/>
                <w:webHidden/>
              </w:rPr>
              <w:t>15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3" w:history="1">
            <w:r>
              <w:rPr>
                <w:rStyle w:val="af"/>
                <w:noProof/>
              </w:rPr>
              <w:t>2.3</w:t>
            </w:r>
            <w:r>
              <w:rPr>
                <w:rStyle w:val="af"/>
                <w:noProof/>
                <w:lang w:val="en-US"/>
              </w:rPr>
              <w:t xml:space="preserve"> </w:t>
            </w:r>
            <w:r w:rsidRPr="008E3C3D">
              <w:rPr>
                <w:rStyle w:val="af"/>
                <w:noProof/>
              </w:rPr>
              <w:t>Выбор дополнительных геометрических характеристик ТВС и активной зоны реактора</w:t>
            </w:r>
            <w:r>
              <w:rPr>
                <w:noProof/>
                <w:webHidden/>
              </w:rPr>
              <w:tab/>
            </w:r>
            <w:r>
              <w:rPr>
                <w:noProof/>
                <w:webHidden/>
              </w:rPr>
              <w:fldChar w:fldCharType="begin"/>
            </w:r>
            <w:r>
              <w:rPr>
                <w:noProof/>
                <w:webHidden/>
              </w:rPr>
              <w:instrText xml:space="preserve"> PAGEREF _Toc512777973 \h </w:instrText>
            </w:r>
            <w:r>
              <w:rPr>
                <w:noProof/>
                <w:webHidden/>
              </w:rPr>
            </w:r>
            <w:r>
              <w:rPr>
                <w:noProof/>
                <w:webHidden/>
              </w:rPr>
              <w:fldChar w:fldCharType="separate"/>
            </w:r>
            <w:r>
              <w:rPr>
                <w:noProof/>
                <w:webHidden/>
              </w:rPr>
              <w:t>17</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4" w:history="1">
            <w:r w:rsidRPr="008E3C3D">
              <w:rPr>
                <w:rStyle w:val="af"/>
                <w:noProof/>
              </w:rPr>
              <w:t>2.4 Выбор параметров теплоносителя 1-ого контура РУ</w:t>
            </w:r>
            <w:r>
              <w:rPr>
                <w:noProof/>
                <w:webHidden/>
              </w:rPr>
              <w:tab/>
            </w:r>
            <w:r>
              <w:rPr>
                <w:noProof/>
                <w:webHidden/>
              </w:rPr>
              <w:fldChar w:fldCharType="begin"/>
            </w:r>
            <w:r>
              <w:rPr>
                <w:noProof/>
                <w:webHidden/>
              </w:rPr>
              <w:instrText xml:space="preserve"> PAGEREF _Toc512777974 \h </w:instrText>
            </w:r>
            <w:r>
              <w:rPr>
                <w:noProof/>
                <w:webHidden/>
              </w:rPr>
            </w:r>
            <w:r>
              <w:rPr>
                <w:noProof/>
                <w:webHidden/>
              </w:rPr>
              <w:fldChar w:fldCharType="separate"/>
            </w:r>
            <w:r>
              <w:rPr>
                <w:noProof/>
                <w:webHidden/>
              </w:rPr>
              <w:t>19</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5" w:history="1">
            <w:r w:rsidRPr="008E3C3D">
              <w:rPr>
                <w:rStyle w:val="af"/>
                <w:noProof/>
              </w:rPr>
              <w:t>2.5 Расчет средних тепловых характеристик активной зоны РУ</w:t>
            </w:r>
            <w:r>
              <w:rPr>
                <w:noProof/>
                <w:webHidden/>
              </w:rPr>
              <w:tab/>
            </w:r>
            <w:r>
              <w:rPr>
                <w:noProof/>
                <w:webHidden/>
              </w:rPr>
              <w:fldChar w:fldCharType="begin"/>
            </w:r>
            <w:r>
              <w:rPr>
                <w:noProof/>
                <w:webHidden/>
              </w:rPr>
              <w:instrText xml:space="preserve"> PAGEREF _Toc512777975 \h </w:instrText>
            </w:r>
            <w:r>
              <w:rPr>
                <w:noProof/>
                <w:webHidden/>
              </w:rPr>
            </w:r>
            <w:r>
              <w:rPr>
                <w:noProof/>
                <w:webHidden/>
              </w:rPr>
              <w:fldChar w:fldCharType="separate"/>
            </w:r>
            <w:r>
              <w:rPr>
                <w:noProof/>
                <w:webHidden/>
              </w:rPr>
              <w:t>20</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6" w:history="1">
            <w:r w:rsidRPr="008E3C3D">
              <w:rPr>
                <w:rStyle w:val="af"/>
                <w:noProof/>
              </w:rPr>
              <w:t>2.6 Расчет распределения температур по высоте ТВС с максимальным энерговыделением</w:t>
            </w:r>
            <w:r>
              <w:rPr>
                <w:noProof/>
                <w:webHidden/>
              </w:rPr>
              <w:tab/>
            </w:r>
            <w:r>
              <w:rPr>
                <w:noProof/>
                <w:webHidden/>
              </w:rPr>
              <w:fldChar w:fldCharType="begin"/>
            </w:r>
            <w:r>
              <w:rPr>
                <w:noProof/>
                <w:webHidden/>
              </w:rPr>
              <w:instrText xml:space="preserve"> PAGEREF _Toc512777976 \h </w:instrText>
            </w:r>
            <w:r>
              <w:rPr>
                <w:noProof/>
                <w:webHidden/>
              </w:rPr>
            </w:r>
            <w:r>
              <w:rPr>
                <w:noProof/>
                <w:webHidden/>
              </w:rPr>
              <w:fldChar w:fldCharType="separate"/>
            </w:r>
            <w:r>
              <w:rPr>
                <w:noProof/>
                <w:webHidden/>
              </w:rPr>
              <w:t>21</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7" w:history="1">
            <w:r w:rsidRPr="008E3C3D">
              <w:rPr>
                <w:rStyle w:val="af"/>
                <w:noProof/>
              </w:rPr>
              <w:t>2.7 Оценка коэффициента запаса до кризиса теплообмена</w:t>
            </w:r>
            <w:r>
              <w:rPr>
                <w:noProof/>
                <w:webHidden/>
              </w:rPr>
              <w:tab/>
            </w:r>
            <w:r>
              <w:rPr>
                <w:noProof/>
                <w:webHidden/>
              </w:rPr>
              <w:fldChar w:fldCharType="begin"/>
            </w:r>
            <w:r>
              <w:rPr>
                <w:noProof/>
                <w:webHidden/>
              </w:rPr>
              <w:instrText xml:space="preserve"> PAGEREF _Toc512777977 \h </w:instrText>
            </w:r>
            <w:r>
              <w:rPr>
                <w:noProof/>
                <w:webHidden/>
              </w:rPr>
            </w:r>
            <w:r>
              <w:rPr>
                <w:noProof/>
                <w:webHidden/>
              </w:rPr>
              <w:fldChar w:fldCharType="separate"/>
            </w:r>
            <w:r>
              <w:rPr>
                <w:noProof/>
                <w:webHidden/>
              </w:rPr>
              <w:t>25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8" w:history="1">
            <w:r w:rsidRPr="008E3C3D">
              <w:rPr>
                <w:rStyle w:val="af"/>
                <w:noProof/>
              </w:rPr>
              <w:t>2.8 Расчет гидравлических сопротивлений ТВС</w:t>
            </w:r>
            <w:r>
              <w:rPr>
                <w:noProof/>
                <w:webHidden/>
              </w:rPr>
              <w:tab/>
            </w:r>
            <w:r>
              <w:rPr>
                <w:noProof/>
                <w:webHidden/>
              </w:rPr>
              <w:fldChar w:fldCharType="begin"/>
            </w:r>
            <w:r>
              <w:rPr>
                <w:noProof/>
                <w:webHidden/>
              </w:rPr>
              <w:instrText xml:space="preserve"> PAGEREF _Toc512777978 \h </w:instrText>
            </w:r>
            <w:r>
              <w:rPr>
                <w:noProof/>
                <w:webHidden/>
              </w:rPr>
            </w:r>
            <w:r>
              <w:rPr>
                <w:noProof/>
                <w:webHidden/>
              </w:rPr>
              <w:fldChar w:fldCharType="separate"/>
            </w:r>
            <w:r>
              <w:rPr>
                <w:noProof/>
                <w:webHidden/>
              </w:rPr>
              <w:t>27</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79" w:history="1">
            <w:r w:rsidRPr="008E3C3D">
              <w:rPr>
                <w:rStyle w:val="af"/>
                <w:noProof/>
              </w:rPr>
              <w:t>2.9 Заключение теплогидравлического расчета</w:t>
            </w:r>
            <w:r>
              <w:rPr>
                <w:noProof/>
                <w:webHidden/>
              </w:rPr>
              <w:tab/>
            </w:r>
            <w:r>
              <w:rPr>
                <w:noProof/>
                <w:webHidden/>
              </w:rPr>
              <w:fldChar w:fldCharType="begin"/>
            </w:r>
            <w:r>
              <w:rPr>
                <w:noProof/>
                <w:webHidden/>
              </w:rPr>
              <w:instrText xml:space="preserve"> PAGEREF _Toc512777979 \h </w:instrText>
            </w:r>
            <w:r>
              <w:rPr>
                <w:noProof/>
                <w:webHidden/>
              </w:rPr>
            </w:r>
            <w:r>
              <w:rPr>
                <w:noProof/>
                <w:webHidden/>
              </w:rPr>
              <w:fldChar w:fldCharType="separate"/>
            </w:r>
            <w:r>
              <w:rPr>
                <w:noProof/>
                <w:webHidden/>
              </w:rPr>
              <w:t>29</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7980" w:history="1">
            <w:r w:rsidRPr="008E3C3D">
              <w:rPr>
                <w:rStyle w:val="af"/>
                <w:noProof/>
              </w:rPr>
              <w:t>Глава 3 Нейтронно-физический расчет</w:t>
            </w:r>
            <w:r>
              <w:rPr>
                <w:noProof/>
                <w:webHidden/>
              </w:rPr>
              <w:tab/>
            </w:r>
            <w:r>
              <w:rPr>
                <w:noProof/>
                <w:webHidden/>
              </w:rPr>
              <w:fldChar w:fldCharType="begin"/>
            </w:r>
            <w:r>
              <w:rPr>
                <w:noProof/>
                <w:webHidden/>
              </w:rPr>
              <w:instrText xml:space="preserve"> PAGEREF _Toc512777980 \h </w:instrText>
            </w:r>
            <w:r>
              <w:rPr>
                <w:noProof/>
                <w:webHidden/>
              </w:rPr>
            </w:r>
            <w:r>
              <w:rPr>
                <w:noProof/>
                <w:webHidden/>
              </w:rPr>
              <w:fldChar w:fldCharType="separate"/>
            </w:r>
            <w:r>
              <w:rPr>
                <w:noProof/>
                <w:webHidden/>
              </w:rPr>
              <w:t>30</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1" w:history="1">
            <w:r w:rsidRPr="008E3C3D">
              <w:rPr>
                <w:rStyle w:val="af"/>
                <w:noProof/>
              </w:rPr>
              <w:t>3.1 Постановка задачи нейтронно-физического расчета</w:t>
            </w:r>
            <w:r>
              <w:rPr>
                <w:noProof/>
                <w:webHidden/>
              </w:rPr>
              <w:tab/>
            </w:r>
            <w:r>
              <w:rPr>
                <w:noProof/>
                <w:webHidden/>
              </w:rPr>
              <w:fldChar w:fldCharType="begin"/>
            </w:r>
            <w:r>
              <w:rPr>
                <w:noProof/>
                <w:webHidden/>
              </w:rPr>
              <w:instrText xml:space="preserve"> PAGEREF _Toc512777981 \h </w:instrText>
            </w:r>
            <w:r>
              <w:rPr>
                <w:noProof/>
                <w:webHidden/>
              </w:rPr>
            </w:r>
            <w:r>
              <w:rPr>
                <w:noProof/>
                <w:webHidden/>
              </w:rPr>
              <w:fldChar w:fldCharType="separate"/>
            </w:r>
            <w:r>
              <w:rPr>
                <w:noProof/>
                <w:webHidden/>
              </w:rPr>
              <w:t>30</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2" w:history="1">
            <w:r w:rsidRPr="008E3C3D">
              <w:rPr>
                <w:rStyle w:val="af"/>
                <w:noProof/>
              </w:rPr>
              <w:t>3.2 Формирование картограммы загрузки реактора</w:t>
            </w:r>
            <w:r>
              <w:rPr>
                <w:noProof/>
                <w:webHidden/>
              </w:rPr>
              <w:tab/>
            </w:r>
            <w:r>
              <w:rPr>
                <w:noProof/>
                <w:webHidden/>
              </w:rPr>
              <w:fldChar w:fldCharType="begin"/>
            </w:r>
            <w:r>
              <w:rPr>
                <w:noProof/>
                <w:webHidden/>
              </w:rPr>
              <w:instrText xml:space="preserve"> PAGEREF _Toc512777982 \h </w:instrText>
            </w:r>
            <w:r>
              <w:rPr>
                <w:noProof/>
                <w:webHidden/>
              </w:rPr>
            </w:r>
            <w:r>
              <w:rPr>
                <w:noProof/>
                <w:webHidden/>
              </w:rPr>
              <w:fldChar w:fldCharType="separate"/>
            </w:r>
            <w:r>
              <w:rPr>
                <w:noProof/>
                <w:webHidden/>
              </w:rPr>
              <w:t>30</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3" w:history="1">
            <w:r w:rsidRPr="008E3C3D">
              <w:rPr>
                <w:rStyle w:val="af"/>
                <w:noProof/>
              </w:rPr>
              <w:t>3.3 Подготовка макроскопических констант</w:t>
            </w:r>
            <w:r>
              <w:rPr>
                <w:noProof/>
                <w:webHidden/>
              </w:rPr>
              <w:tab/>
            </w:r>
            <w:r>
              <w:rPr>
                <w:noProof/>
                <w:webHidden/>
              </w:rPr>
              <w:fldChar w:fldCharType="begin"/>
            </w:r>
            <w:r>
              <w:rPr>
                <w:noProof/>
                <w:webHidden/>
              </w:rPr>
              <w:instrText xml:space="preserve"> PAGEREF _Toc512777983 \h </w:instrText>
            </w:r>
            <w:r>
              <w:rPr>
                <w:noProof/>
                <w:webHidden/>
              </w:rPr>
            </w:r>
            <w:r>
              <w:rPr>
                <w:noProof/>
                <w:webHidden/>
              </w:rPr>
              <w:fldChar w:fldCharType="separate"/>
            </w:r>
            <w:r>
              <w:rPr>
                <w:noProof/>
                <w:webHidden/>
              </w:rPr>
              <w:t>35</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4" w:history="1">
            <w:r w:rsidRPr="008E3C3D">
              <w:rPr>
                <w:rStyle w:val="af"/>
                <w:noProof/>
              </w:rPr>
              <w:t>3.4 Стационарный расчет реактора в начале кампании</w:t>
            </w:r>
            <w:r>
              <w:rPr>
                <w:noProof/>
                <w:webHidden/>
              </w:rPr>
              <w:tab/>
            </w:r>
            <w:r>
              <w:rPr>
                <w:noProof/>
                <w:webHidden/>
              </w:rPr>
              <w:fldChar w:fldCharType="begin"/>
            </w:r>
            <w:r>
              <w:rPr>
                <w:noProof/>
                <w:webHidden/>
              </w:rPr>
              <w:instrText xml:space="preserve"> PAGEREF _Toc512777984 \h </w:instrText>
            </w:r>
            <w:r>
              <w:rPr>
                <w:noProof/>
                <w:webHidden/>
              </w:rPr>
            </w:r>
            <w:r>
              <w:rPr>
                <w:noProof/>
                <w:webHidden/>
              </w:rPr>
              <w:fldChar w:fldCharType="separate"/>
            </w:r>
            <w:r>
              <w:rPr>
                <w:noProof/>
                <w:webHidden/>
              </w:rPr>
              <w:t>40</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5" w:history="1">
            <w:r w:rsidRPr="008E3C3D">
              <w:rPr>
                <w:rStyle w:val="af"/>
                <w:noProof/>
              </w:rPr>
              <w:t>3.5 Уточнение теплогидравлического расчета</w:t>
            </w:r>
            <w:r>
              <w:rPr>
                <w:noProof/>
                <w:webHidden/>
              </w:rPr>
              <w:tab/>
            </w:r>
            <w:r>
              <w:rPr>
                <w:noProof/>
                <w:webHidden/>
              </w:rPr>
              <w:fldChar w:fldCharType="begin"/>
            </w:r>
            <w:r>
              <w:rPr>
                <w:noProof/>
                <w:webHidden/>
              </w:rPr>
              <w:instrText xml:space="preserve"> PAGEREF _Toc512777985 \h </w:instrText>
            </w:r>
            <w:r>
              <w:rPr>
                <w:noProof/>
                <w:webHidden/>
              </w:rPr>
            </w:r>
            <w:r>
              <w:rPr>
                <w:noProof/>
                <w:webHidden/>
              </w:rPr>
              <w:fldChar w:fldCharType="separate"/>
            </w:r>
            <w:r>
              <w:rPr>
                <w:noProof/>
                <w:webHidden/>
              </w:rPr>
              <w:t>46</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6" w:history="1">
            <w:r w:rsidRPr="008E3C3D">
              <w:rPr>
                <w:rStyle w:val="af"/>
                <w:noProof/>
              </w:rPr>
              <w:t>3.6 Оценка длительности кампании и выгорания топлива</w:t>
            </w:r>
            <w:r>
              <w:rPr>
                <w:noProof/>
                <w:webHidden/>
              </w:rPr>
              <w:tab/>
            </w:r>
            <w:r>
              <w:rPr>
                <w:noProof/>
                <w:webHidden/>
              </w:rPr>
              <w:fldChar w:fldCharType="begin"/>
            </w:r>
            <w:r>
              <w:rPr>
                <w:noProof/>
                <w:webHidden/>
              </w:rPr>
              <w:instrText xml:space="preserve"> PAGEREF _Toc512777986 \h </w:instrText>
            </w:r>
            <w:r>
              <w:rPr>
                <w:noProof/>
                <w:webHidden/>
              </w:rPr>
            </w:r>
            <w:r>
              <w:rPr>
                <w:noProof/>
                <w:webHidden/>
              </w:rPr>
              <w:fldChar w:fldCharType="separate"/>
            </w:r>
            <w:r>
              <w:rPr>
                <w:noProof/>
                <w:webHidden/>
              </w:rPr>
              <w:t>47</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87" w:history="1">
            <w:r w:rsidRPr="008E3C3D">
              <w:rPr>
                <w:rStyle w:val="af"/>
                <w:noProof/>
              </w:rPr>
              <w:t>3.7 Заключение нейтронно–физического расчета</w:t>
            </w:r>
            <w:r>
              <w:rPr>
                <w:noProof/>
                <w:webHidden/>
              </w:rPr>
              <w:tab/>
            </w:r>
            <w:r>
              <w:rPr>
                <w:noProof/>
                <w:webHidden/>
              </w:rPr>
              <w:fldChar w:fldCharType="begin"/>
            </w:r>
            <w:r>
              <w:rPr>
                <w:noProof/>
                <w:webHidden/>
              </w:rPr>
              <w:instrText xml:space="preserve"> PAGEREF _Toc512777987 \h </w:instrText>
            </w:r>
            <w:r>
              <w:rPr>
                <w:noProof/>
                <w:webHidden/>
              </w:rPr>
            </w:r>
            <w:r>
              <w:rPr>
                <w:noProof/>
                <w:webHidden/>
              </w:rPr>
              <w:fldChar w:fldCharType="separate"/>
            </w:r>
            <w:r>
              <w:rPr>
                <w:noProof/>
                <w:webHidden/>
              </w:rPr>
              <w:t>51</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7988" w:history="1">
            <w:r w:rsidRPr="008E3C3D">
              <w:rPr>
                <w:rStyle w:val="af"/>
                <w:noProof/>
              </w:rPr>
              <w:t>Глава 4 Анализ безопасности реакторной установки</w:t>
            </w:r>
            <w:r>
              <w:rPr>
                <w:noProof/>
                <w:webHidden/>
              </w:rPr>
              <w:tab/>
            </w:r>
            <w:r>
              <w:rPr>
                <w:noProof/>
                <w:webHidden/>
              </w:rPr>
              <w:fldChar w:fldCharType="begin"/>
            </w:r>
            <w:r>
              <w:rPr>
                <w:noProof/>
                <w:webHidden/>
              </w:rPr>
              <w:instrText xml:space="preserve"> PAGEREF _Toc512777988 \h </w:instrText>
            </w:r>
            <w:r>
              <w:rPr>
                <w:noProof/>
                <w:webHidden/>
              </w:rPr>
            </w:r>
            <w:r>
              <w:rPr>
                <w:noProof/>
                <w:webHidden/>
              </w:rPr>
              <w:fldChar w:fldCharType="separate"/>
            </w:r>
            <w:r>
              <w:rPr>
                <w:noProof/>
                <w:webHidden/>
              </w:rPr>
              <w:t>53</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7989" w:history="1">
            <w:r w:rsidRPr="008E3C3D">
              <w:rPr>
                <w:rStyle w:val="af"/>
                <w:noProof/>
              </w:rPr>
              <w:t>Глава 5 Расчет биологической защиты</w:t>
            </w:r>
            <w:r>
              <w:rPr>
                <w:noProof/>
                <w:webHidden/>
              </w:rPr>
              <w:tab/>
            </w:r>
            <w:r>
              <w:rPr>
                <w:noProof/>
                <w:webHidden/>
              </w:rPr>
              <w:fldChar w:fldCharType="begin"/>
            </w:r>
            <w:r>
              <w:rPr>
                <w:noProof/>
                <w:webHidden/>
              </w:rPr>
              <w:instrText xml:space="preserve"> PAGEREF _Toc512777989 \h </w:instrText>
            </w:r>
            <w:r>
              <w:rPr>
                <w:noProof/>
                <w:webHidden/>
              </w:rPr>
            </w:r>
            <w:r>
              <w:rPr>
                <w:noProof/>
                <w:webHidden/>
              </w:rPr>
              <w:fldChar w:fldCharType="separate"/>
            </w:r>
            <w:r>
              <w:rPr>
                <w:noProof/>
                <w:webHidden/>
              </w:rPr>
              <w:t>54</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0" w:history="1">
            <w:r w:rsidRPr="008E3C3D">
              <w:rPr>
                <w:rStyle w:val="af"/>
                <w:noProof/>
              </w:rPr>
              <w:t>5.1 Введение.</w:t>
            </w:r>
            <w:r>
              <w:rPr>
                <w:noProof/>
                <w:webHidden/>
              </w:rPr>
              <w:tab/>
            </w:r>
            <w:r>
              <w:rPr>
                <w:noProof/>
                <w:webHidden/>
              </w:rPr>
              <w:fldChar w:fldCharType="begin"/>
            </w:r>
            <w:r>
              <w:rPr>
                <w:noProof/>
                <w:webHidden/>
              </w:rPr>
              <w:instrText xml:space="preserve"> PAGEREF _Toc512777990 \h </w:instrText>
            </w:r>
            <w:r>
              <w:rPr>
                <w:noProof/>
                <w:webHidden/>
              </w:rPr>
            </w:r>
            <w:r>
              <w:rPr>
                <w:noProof/>
                <w:webHidden/>
              </w:rPr>
              <w:fldChar w:fldCharType="separate"/>
            </w:r>
            <w:r>
              <w:rPr>
                <w:noProof/>
                <w:webHidden/>
              </w:rPr>
              <w:t>54</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1" w:history="1">
            <w:r w:rsidRPr="008E3C3D">
              <w:rPr>
                <w:rStyle w:val="af"/>
                <w:noProof/>
              </w:rPr>
              <w:t>5.2 Базовая информация о РУ КЛТ-40С.</w:t>
            </w:r>
            <w:r>
              <w:rPr>
                <w:noProof/>
                <w:webHidden/>
              </w:rPr>
              <w:tab/>
            </w:r>
            <w:r>
              <w:rPr>
                <w:noProof/>
                <w:webHidden/>
              </w:rPr>
              <w:fldChar w:fldCharType="begin"/>
            </w:r>
            <w:r>
              <w:rPr>
                <w:noProof/>
                <w:webHidden/>
              </w:rPr>
              <w:instrText xml:space="preserve"> PAGEREF _Toc512777991 \h </w:instrText>
            </w:r>
            <w:r>
              <w:rPr>
                <w:noProof/>
                <w:webHidden/>
              </w:rPr>
            </w:r>
            <w:r>
              <w:rPr>
                <w:noProof/>
                <w:webHidden/>
              </w:rPr>
              <w:fldChar w:fldCharType="separate"/>
            </w:r>
            <w:r>
              <w:rPr>
                <w:noProof/>
                <w:webHidden/>
              </w:rPr>
              <w:t>54</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2" w:history="1">
            <w:r w:rsidRPr="008E3C3D">
              <w:rPr>
                <w:rStyle w:val="af"/>
                <w:noProof/>
              </w:rPr>
              <w:t>5.3 Построение одномерной расчетной модели защиты.</w:t>
            </w:r>
            <w:r>
              <w:rPr>
                <w:noProof/>
                <w:webHidden/>
              </w:rPr>
              <w:tab/>
            </w:r>
            <w:r>
              <w:rPr>
                <w:noProof/>
                <w:webHidden/>
              </w:rPr>
              <w:fldChar w:fldCharType="begin"/>
            </w:r>
            <w:r>
              <w:rPr>
                <w:noProof/>
                <w:webHidden/>
              </w:rPr>
              <w:instrText xml:space="preserve"> PAGEREF _Toc512777992 \h </w:instrText>
            </w:r>
            <w:r>
              <w:rPr>
                <w:noProof/>
                <w:webHidden/>
              </w:rPr>
            </w:r>
            <w:r>
              <w:rPr>
                <w:noProof/>
                <w:webHidden/>
              </w:rPr>
              <w:fldChar w:fldCharType="separate"/>
            </w:r>
            <w:r>
              <w:rPr>
                <w:noProof/>
                <w:webHidden/>
              </w:rPr>
              <w:t>56</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3" w:history="1">
            <w:r w:rsidRPr="008E3C3D">
              <w:rPr>
                <w:rStyle w:val="af"/>
                <w:noProof/>
              </w:rPr>
              <w:t>5.4 Описание элементарной ячейки реактора.</w:t>
            </w:r>
            <w:r>
              <w:rPr>
                <w:noProof/>
                <w:webHidden/>
              </w:rPr>
              <w:tab/>
            </w:r>
            <w:r>
              <w:rPr>
                <w:noProof/>
                <w:webHidden/>
              </w:rPr>
              <w:fldChar w:fldCharType="begin"/>
            </w:r>
            <w:r>
              <w:rPr>
                <w:noProof/>
                <w:webHidden/>
              </w:rPr>
              <w:instrText xml:space="preserve"> PAGEREF _Toc512777993 \h </w:instrText>
            </w:r>
            <w:r>
              <w:rPr>
                <w:noProof/>
                <w:webHidden/>
              </w:rPr>
            </w:r>
            <w:r>
              <w:rPr>
                <w:noProof/>
                <w:webHidden/>
              </w:rPr>
              <w:fldChar w:fldCharType="separate"/>
            </w:r>
            <w:r>
              <w:rPr>
                <w:noProof/>
                <w:webHidden/>
              </w:rPr>
              <w:t>57</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4" w:history="1">
            <w:r w:rsidRPr="008E3C3D">
              <w:rPr>
                <w:rStyle w:val="af"/>
                <w:noProof/>
              </w:rPr>
              <w:t>5.5 Расчет дозы нейтронов перед защитой.</w:t>
            </w:r>
            <w:r>
              <w:rPr>
                <w:noProof/>
                <w:webHidden/>
              </w:rPr>
              <w:tab/>
            </w:r>
            <w:r>
              <w:rPr>
                <w:noProof/>
                <w:webHidden/>
              </w:rPr>
              <w:fldChar w:fldCharType="begin"/>
            </w:r>
            <w:r>
              <w:rPr>
                <w:noProof/>
                <w:webHidden/>
              </w:rPr>
              <w:instrText xml:space="preserve"> PAGEREF _Toc512777994 \h </w:instrText>
            </w:r>
            <w:r>
              <w:rPr>
                <w:noProof/>
                <w:webHidden/>
              </w:rPr>
            </w:r>
            <w:r>
              <w:rPr>
                <w:noProof/>
                <w:webHidden/>
              </w:rPr>
              <w:fldChar w:fldCharType="separate"/>
            </w:r>
            <w:r>
              <w:rPr>
                <w:noProof/>
                <w:webHidden/>
              </w:rPr>
              <w:t>59</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5" w:history="1">
            <w:r w:rsidRPr="008E3C3D">
              <w:rPr>
                <w:rStyle w:val="af"/>
                <w:noProof/>
              </w:rPr>
              <w:t>5.6 Расчет дозы нейтронов за защитой.</w:t>
            </w:r>
            <w:r>
              <w:rPr>
                <w:noProof/>
                <w:webHidden/>
              </w:rPr>
              <w:tab/>
            </w:r>
            <w:r>
              <w:rPr>
                <w:noProof/>
                <w:webHidden/>
              </w:rPr>
              <w:fldChar w:fldCharType="begin"/>
            </w:r>
            <w:r>
              <w:rPr>
                <w:noProof/>
                <w:webHidden/>
              </w:rPr>
              <w:instrText xml:space="preserve"> PAGEREF _Toc512777995 \h </w:instrText>
            </w:r>
            <w:r>
              <w:rPr>
                <w:noProof/>
                <w:webHidden/>
              </w:rPr>
            </w:r>
            <w:r>
              <w:rPr>
                <w:noProof/>
                <w:webHidden/>
              </w:rPr>
              <w:fldChar w:fldCharType="separate"/>
            </w:r>
            <w:r>
              <w:rPr>
                <w:noProof/>
                <w:webHidden/>
              </w:rPr>
              <w:t>62</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6" w:history="1">
            <w:r w:rsidRPr="008E3C3D">
              <w:rPr>
                <w:rStyle w:val="af"/>
                <w:noProof/>
              </w:rPr>
              <w:t>5.7 Расчет дозы гамма–квантов перед защитой.</w:t>
            </w:r>
            <w:r>
              <w:rPr>
                <w:noProof/>
                <w:webHidden/>
              </w:rPr>
              <w:tab/>
            </w:r>
            <w:r>
              <w:rPr>
                <w:noProof/>
                <w:webHidden/>
              </w:rPr>
              <w:fldChar w:fldCharType="begin"/>
            </w:r>
            <w:r>
              <w:rPr>
                <w:noProof/>
                <w:webHidden/>
              </w:rPr>
              <w:instrText xml:space="preserve"> PAGEREF _Toc512777996 \h </w:instrText>
            </w:r>
            <w:r>
              <w:rPr>
                <w:noProof/>
                <w:webHidden/>
              </w:rPr>
            </w:r>
            <w:r>
              <w:rPr>
                <w:noProof/>
                <w:webHidden/>
              </w:rPr>
              <w:fldChar w:fldCharType="separate"/>
            </w:r>
            <w:r>
              <w:rPr>
                <w:noProof/>
                <w:webHidden/>
              </w:rPr>
              <w:t>64</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7" w:history="1">
            <w:r w:rsidRPr="008E3C3D">
              <w:rPr>
                <w:rStyle w:val="af"/>
                <w:noProof/>
              </w:rPr>
              <w:t>5.8 Расчет дозы гамма–квантов за защитой.</w:t>
            </w:r>
            <w:r>
              <w:rPr>
                <w:noProof/>
                <w:webHidden/>
              </w:rPr>
              <w:tab/>
            </w:r>
            <w:r>
              <w:rPr>
                <w:noProof/>
                <w:webHidden/>
              </w:rPr>
              <w:fldChar w:fldCharType="begin"/>
            </w:r>
            <w:r>
              <w:rPr>
                <w:noProof/>
                <w:webHidden/>
              </w:rPr>
              <w:instrText xml:space="preserve"> PAGEREF _Toc512777997 \h </w:instrText>
            </w:r>
            <w:r>
              <w:rPr>
                <w:noProof/>
                <w:webHidden/>
              </w:rPr>
            </w:r>
            <w:r>
              <w:rPr>
                <w:noProof/>
                <w:webHidden/>
              </w:rPr>
              <w:fldChar w:fldCharType="separate"/>
            </w:r>
            <w:r>
              <w:rPr>
                <w:noProof/>
                <w:webHidden/>
              </w:rPr>
              <w:t>68</w:t>
            </w:r>
            <w:r>
              <w:rPr>
                <w:noProof/>
                <w:webHidden/>
              </w:rPr>
              <w:fldChar w:fldCharType="end"/>
            </w:r>
          </w:hyperlink>
        </w:p>
        <w:p w:rsidR="00B23B51" w:rsidRDefault="00B23B51">
          <w:pPr>
            <w:pStyle w:val="21"/>
            <w:tabs>
              <w:tab w:val="right" w:leader="dot" w:pos="9344"/>
            </w:tabs>
            <w:rPr>
              <w:rFonts w:asciiTheme="minorHAnsi" w:eastAsiaTheme="minorEastAsia" w:hAnsiTheme="minorHAnsi"/>
              <w:noProof/>
              <w:sz w:val="22"/>
              <w:lang w:eastAsia="ru-RU"/>
            </w:rPr>
          </w:pPr>
          <w:hyperlink w:anchor="_Toc512777998" w:history="1">
            <w:r w:rsidRPr="008E3C3D">
              <w:rPr>
                <w:rStyle w:val="af"/>
                <w:noProof/>
              </w:rPr>
              <w:t>5.9 Заключение расчета биологической защиты.</w:t>
            </w:r>
            <w:r>
              <w:rPr>
                <w:noProof/>
                <w:webHidden/>
              </w:rPr>
              <w:tab/>
            </w:r>
            <w:r>
              <w:rPr>
                <w:noProof/>
                <w:webHidden/>
              </w:rPr>
              <w:fldChar w:fldCharType="begin"/>
            </w:r>
            <w:r>
              <w:rPr>
                <w:noProof/>
                <w:webHidden/>
              </w:rPr>
              <w:instrText xml:space="preserve"> PAGEREF _Toc512777998 \h </w:instrText>
            </w:r>
            <w:r>
              <w:rPr>
                <w:noProof/>
                <w:webHidden/>
              </w:rPr>
            </w:r>
            <w:r>
              <w:rPr>
                <w:noProof/>
                <w:webHidden/>
              </w:rPr>
              <w:fldChar w:fldCharType="separate"/>
            </w:r>
            <w:r>
              <w:rPr>
                <w:noProof/>
                <w:webHidden/>
              </w:rPr>
              <w:t>71</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7999" w:history="1">
            <w:r w:rsidRPr="008E3C3D">
              <w:rPr>
                <w:rStyle w:val="af"/>
                <w:noProof/>
              </w:rPr>
              <w:t>Глава 6 Технико-экономическое обоснование</w:t>
            </w:r>
            <w:r>
              <w:rPr>
                <w:noProof/>
                <w:webHidden/>
              </w:rPr>
              <w:tab/>
            </w:r>
            <w:r>
              <w:rPr>
                <w:noProof/>
                <w:webHidden/>
              </w:rPr>
              <w:fldChar w:fldCharType="begin"/>
            </w:r>
            <w:r>
              <w:rPr>
                <w:noProof/>
                <w:webHidden/>
              </w:rPr>
              <w:instrText xml:space="preserve"> PAGEREF _Toc512777999 \h </w:instrText>
            </w:r>
            <w:r>
              <w:rPr>
                <w:noProof/>
                <w:webHidden/>
              </w:rPr>
            </w:r>
            <w:r>
              <w:rPr>
                <w:noProof/>
                <w:webHidden/>
              </w:rPr>
              <w:fldChar w:fldCharType="separate"/>
            </w:r>
            <w:r>
              <w:rPr>
                <w:noProof/>
                <w:webHidden/>
              </w:rPr>
              <w:t>72</w:t>
            </w:r>
            <w:r>
              <w:rPr>
                <w:noProof/>
                <w:webHidden/>
              </w:rPr>
              <w:fldChar w:fldCharType="end"/>
            </w:r>
          </w:hyperlink>
        </w:p>
        <w:p w:rsidR="00B23B51" w:rsidRDefault="00B23B51">
          <w:pPr>
            <w:pStyle w:val="11"/>
            <w:tabs>
              <w:tab w:val="right" w:leader="dot" w:pos="9344"/>
            </w:tabs>
            <w:rPr>
              <w:rFonts w:asciiTheme="minorHAnsi" w:eastAsiaTheme="minorEastAsia" w:hAnsiTheme="minorHAnsi"/>
              <w:noProof/>
              <w:sz w:val="22"/>
              <w:lang w:eastAsia="ru-RU"/>
            </w:rPr>
          </w:pPr>
          <w:hyperlink w:anchor="_Toc512778000" w:history="1">
            <w:r w:rsidRPr="008E3C3D">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_Toc512778000 \h </w:instrText>
            </w:r>
            <w:r>
              <w:rPr>
                <w:noProof/>
                <w:webHidden/>
              </w:rPr>
            </w:r>
            <w:r>
              <w:rPr>
                <w:noProof/>
                <w:webHidden/>
              </w:rPr>
              <w:fldChar w:fldCharType="separate"/>
            </w:r>
            <w:r>
              <w:rPr>
                <w:noProof/>
                <w:webHidden/>
              </w:rPr>
              <w:t>73</w:t>
            </w:r>
            <w:r>
              <w:rPr>
                <w:noProof/>
                <w:webHidden/>
              </w:rPr>
              <w:fldChar w:fldCharType="end"/>
            </w:r>
          </w:hyperlink>
        </w:p>
        <w:p w:rsidR="00E86A8C" w:rsidRPr="00AB17C9" w:rsidRDefault="009B1BA5">
          <w:pPr>
            <w:rPr>
              <w:szCs w:val="24"/>
            </w:rPr>
          </w:pPr>
          <w:r w:rsidRPr="004B1CB4">
            <w:rPr>
              <w:b/>
              <w:bCs/>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2777961"/>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2777962"/>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E57A34" w:rsidP="00960331">
      <w:pPr>
        <w:spacing w:line="360" w:lineRule="auto"/>
        <w:ind w:firstLine="708"/>
        <w:jc w:val="center"/>
        <w:rPr>
          <w:szCs w:val="24"/>
        </w:rPr>
      </w:pPr>
      <w:r w:rsidRPr="009B1BA5">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8pt;height:254.4pt;mso-position-horizontal:center;mso-position-horizontal-relative:text;mso-position-vertical-relative:text"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2777963"/>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2777964"/>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5D0D16" w:rsidRPr="005D0D16">
        <w:rPr>
          <w:szCs w:val="24"/>
          <w:vertAlign w:val="superscript"/>
        </w:rPr>
        <w:t>[2]</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Pr="005D0D16">
        <w:rPr>
          <w:rFonts w:cs="Times New Roman"/>
          <w:szCs w:val="24"/>
          <w:vertAlign w:val="superscript"/>
        </w:rPr>
        <w:t>[2]</w:t>
      </w:r>
    </w:p>
    <w:tbl>
      <w:tblPr>
        <w:tblStyle w:val="a6"/>
        <w:tblW w:w="0" w:type="auto"/>
        <w:tblLook w:val="04A0"/>
      </w:tblPr>
      <w:tblGrid>
        <w:gridCol w:w="7196"/>
        <w:gridCol w:w="2374"/>
      </w:tblGrid>
      <w:tr w:rsidR="005D0D16" w:rsidRPr="005D0D16" w:rsidTr="00321998">
        <w:trPr>
          <w:tblHeader/>
        </w:trPr>
        <w:tc>
          <w:tcPr>
            <w:tcW w:w="7196"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Характеристика</w:t>
            </w:r>
          </w:p>
        </w:tc>
        <w:tc>
          <w:tcPr>
            <w:tcW w:w="2374"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Значение</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Тепловая мощность, МВт</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150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Паропроизводительность, т</w:t>
            </w:r>
            <w:r w:rsidRPr="005D0D16">
              <w:rPr>
                <w:rFonts w:cs="Times New Roman"/>
                <w:sz w:val="24"/>
                <w:szCs w:val="24"/>
                <w:lang w:val="en-US"/>
              </w:rPr>
              <w:t>/</w:t>
            </w:r>
            <w:r w:rsidRPr="005D0D16">
              <w:rPr>
                <w:rFonts w:cs="Times New Roman"/>
                <w:sz w:val="24"/>
                <w:szCs w:val="24"/>
              </w:rPr>
              <w:t>ч</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240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воды первого контура,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rPr>
              <w:t>12</w:t>
            </w:r>
            <w:r w:rsidRPr="005D0D16">
              <w:rPr>
                <w:rFonts w:cs="Times New Roman"/>
                <w:sz w:val="24"/>
                <w:szCs w:val="24"/>
                <w:lang w:val="en-US"/>
              </w:rPr>
              <w:t>,7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 xml:space="preserve">Температура воды на выходе из реактора,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317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пара за ПГ,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3,72</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перегретого пара</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290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питательной воды</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170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Кампания активной зоны</w:t>
            </w:r>
            <w:r w:rsidRPr="005D0D16">
              <w:rPr>
                <w:rFonts w:cs="Times New Roman"/>
                <w:sz w:val="24"/>
                <w:szCs w:val="24"/>
                <w:lang w:val="en-US"/>
              </w:rPr>
              <w:t xml:space="preserve">, </w:t>
            </w:r>
            <w:r w:rsidRPr="005D0D16">
              <w:rPr>
                <w:rFonts w:cs="Times New Roman"/>
                <w:sz w:val="24"/>
                <w:szCs w:val="24"/>
              </w:rPr>
              <w:t>лет</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2,5 - 3</w:t>
            </w:r>
          </w:p>
        </w:tc>
      </w:tr>
    </w:tbl>
    <w:p w:rsidR="005D0D16" w:rsidRPr="005D0D16" w:rsidRDefault="005D0D16" w:rsidP="00FC6E49">
      <w:pPr>
        <w:spacing w:line="360" w:lineRule="auto"/>
        <w:ind w:firstLine="708"/>
        <w:rPr>
          <w:szCs w:val="24"/>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2777965"/>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5D0D16" w:rsidRPr="005D0D16">
        <w:rPr>
          <w:szCs w:val="24"/>
          <w:vertAlign w:val="superscript"/>
        </w:rPr>
        <w:t>[2]</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5D0D16" w:rsidRPr="005D0D16">
        <w:rPr>
          <w:rFonts w:cs="Times New Roman"/>
          <w:szCs w:val="24"/>
          <w:vertAlign w:val="superscript"/>
        </w:rPr>
        <w:t>[2]</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2777966"/>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5D0D16" w:rsidRPr="00E01B8E">
        <w:rPr>
          <w:szCs w:val="24"/>
          <w:vertAlign w:val="superscript"/>
        </w:rPr>
        <w:t>2]</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E01B8E" w:rsidRPr="00E01B8E">
        <w:rPr>
          <w:rFonts w:cs="Times New Roman"/>
          <w:szCs w:val="24"/>
          <w:vertAlign w:val="superscript"/>
        </w:rPr>
        <w:t>[2]</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E01B8E" w:rsidRPr="00E01B8E">
        <w:rPr>
          <w:rFonts w:cs="Times New Roman"/>
          <w:szCs w:val="24"/>
          <w:vertAlign w:val="superscript"/>
        </w:rPr>
        <w:t>[2]</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321998" w:rsidRPr="00321998">
        <w:rPr>
          <w:rFonts w:cs="Times New Roman"/>
          <w:szCs w:val="24"/>
          <w:vertAlign w:val="superscript"/>
        </w:rPr>
        <w:t>[2]</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321998" w:rsidRPr="00321998">
        <w:rPr>
          <w:rFonts w:cs="Times New Roman"/>
          <w:szCs w:val="24"/>
          <w:vertAlign w:val="superscript"/>
        </w:rPr>
        <w:t>[2]</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Характеристика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 xml:space="preserve">Значение </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Тип и форма ТВС </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Чехловая с вытеснителем</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шестигранного чехла ТВС</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к</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,65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шестигранного чехла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дистанционирующей решетки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Сотовая</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Форма вытеснителя</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Шестигранная</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чехла вытеснителя</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в</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0,7</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чехла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центральной трубки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ц.тр</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8,6</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стенки</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ц.тр</m:t>
                  </m:r>
                </m:sub>
              </m:sSub>
            </m:oMath>
            <w:r w:rsidRPr="005D0D16">
              <w:rPr>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трубки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твэлов</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Дисперсионный</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Состав топливного сердечника</w:t>
            </w:r>
          </w:p>
        </w:tc>
        <w:tc>
          <w:tcPr>
            <w:tcW w:w="2349" w:type="dxa"/>
            <w:vAlign w:val="center"/>
          </w:tcPr>
          <w:p w:rsidR="00A34223" w:rsidRPr="005D0D16" w:rsidRDefault="003D1C09" w:rsidP="000117D1">
            <w:pPr>
              <w:spacing w:line="360" w:lineRule="auto"/>
              <w:jc w:val="center"/>
              <w:rPr>
                <w:rFonts w:cs="Times New Roman"/>
                <w:sz w:val="24"/>
                <w:szCs w:val="24"/>
              </w:rPr>
            </w:pPr>
            <w:r>
              <w:rPr>
                <w:rFonts w:cs="Times New Roman"/>
                <w:sz w:val="24"/>
                <w:szCs w:val="24"/>
                <w:lang w:val="en-US"/>
              </w:rPr>
              <w:t>MO</w:t>
            </w:r>
            <w:r>
              <w:rPr>
                <w:rFonts w:cs="Times New Roman"/>
                <w:sz w:val="24"/>
                <w:szCs w:val="24"/>
              </w:rPr>
              <w:t>КС</w:t>
            </w:r>
            <w:r w:rsidR="00A34223" w:rsidRPr="005D0D16">
              <w:rPr>
                <w:rFonts w:cs="Times New Roman"/>
                <w:sz w:val="24"/>
                <w:szCs w:val="24"/>
                <w:lang w:val="en-US"/>
              </w:rPr>
              <w:t xml:space="preserve"> + </w:t>
            </w:r>
            <w:r w:rsidR="00A34223" w:rsidRPr="005D0D16">
              <w:rPr>
                <w:rFonts w:cs="Times New Roman"/>
                <w:sz w:val="24"/>
                <w:szCs w:val="24"/>
              </w:rPr>
              <w:t>силумин</w:t>
            </w:r>
            <w:bookmarkStart w:id="6" w:name="_GoBack"/>
            <w:bookmarkEnd w:id="6"/>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-239</w:t>
            </w:r>
            <w:r w:rsidRPr="005D0D16">
              <w:rPr>
                <w:rFonts w:cs="Times New Roman"/>
                <w:sz w:val="24"/>
                <w:szCs w:val="24"/>
                <w:lang w:val="en-US"/>
              </w:rPr>
              <w:t>, %</w:t>
            </w:r>
          </w:p>
        </w:tc>
        <w:tc>
          <w:tcPr>
            <w:tcW w:w="2349" w:type="dxa"/>
            <w:vAlign w:val="center"/>
          </w:tcPr>
          <w:p w:rsidR="00A34223" w:rsidRPr="005E1C1B" w:rsidRDefault="00666812" w:rsidP="000117D1">
            <w:pPr>
              <w:spacing w:line="360" w:lineRule="auto"/>
              <w:jc w:val="center"/>
              <w:rPr>
                <w:rFonts w:eastAsia="Times New Roman" w:cs="Times New Roman"/>
                <w:sz w:val="24"/>
                <w:szCs w:val="24"/>
              </w:rPr>
            </w:pPr>
            <w:r>
              <w:rPr>
                <w:rFonts w:eastAsia="Times New Roman" w:cs="Times New Roman"/>
                <w:sz w:val="24"/>
                <w:szCs w:val="24"/>
              </w:rPr>
              <w:t>13</w:t>
            </w:r>
            <w:r w:rsidR="005E1C1B">
              <w:rPr>
                <w:rFonts w:eastAsia="Times New Roman" w:cs="Times New Roman"/>
                <w:sz w:val="24"/>
                <w:szCs w:val="24"/>
              </w:rPr>
              <w:t xml:space="preserve"> - 1</w:t>
            </w:r>
            <w:r>
              <w:rPr>
                <w:rFonts w:eastAsia="Times New Roman" w:cs="Times New Roman"/>
                <w:sz w:val="24"/>
                <w:szCs w:val="24"/>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d</m:t>
                  </m:r>
                </m:e>
                <m:sub>
                  <m:r>
                    <w:rPr>
                      <w:rFonts w:ascii="Cambria Math" w:hAnsi="Cambria Math" w:cs="Times New Roman"/>
                      <w:sz w:val="24"/>
                      <w:szCs w:val="24"/>
                    </w:rPr>
                    <m:t>твэл</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6,8</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Длина активной части твэла</w:t>
            </w:r>
            <m:oMath>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rPr>
                    <m:t>а.з</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1300</w:t>
            </w:r>
          </w:p>
        </w:tc>
      </w:tr>
      <w:tr w:rsidR="00A34223" w:rsidRPr="005D0D16" w:rsidTr="005E1C1B">
        <w:trPr>
          <w:trHeight w:val="555"/>
        </w:trPr>
        <w:tc>
          <w:tcPr>
            <w:tcW w:w="7221" w:type="dxa"/>
            <w:vAlign w:val="center"/>
          </w:tcPr>
          <w:p w:rsidR="00A34223" w:rsidRPr="005D0D16" w:rsidRDefault="00A34223" w:rsidP="000117D1">
            <w:pPr>
              <w:pStyle w:val="TableParagraph"/>
              <w:spacing w:before="47" w:line="360" w:lineRule="auto"/>
              <w:jc w:val="left"/>
              <w:rPr>
                <w:i/>
                <w:sz w:val="24"/>
                <w:szCs w:val="24"/>
                <w:lang w:val="ru-RU"/>
              </w:rPr>
            </w:pPr>
            <w:r w:rsidRPr="005D0D16">
              <w:rPr>
                <w:sz w:val="24"/>
                <w:szCs w:val="24"/>
                <w:lang w:val="ru-RU"/>
              </w:rPr>
              <w:t xml:space="preserve">Максимально допустимая температура топлива </w:t>
            </w:r>
            <m:oMath>
              <m:sSubSup>
                <m:sSubSupPr>
                  <m:ctrlPr>
                    <w:rPr>
                      <w:rFonts w:ascii="Cambria Math" w:hAnsi="Cambria Math"/>
                      <w:i/>
                      <w:sz w:val="24"/>
                      <w:szCs w:val="24"/>
                      <w:lang w:val="ru-RU"/>
                    </w:rPr>
                  </m:ctrlPr>
                </m:sSubSupPr>
                <m:e>
                  <m:r>
                    <w:rPr>
                      <w:rFonts w:ascii="Cambria Math" w:hAnsi="Cambria Math"/>
                      <w:sz w:val="24"/>
                      <w:szCs w:val="24"/>
                    </w:rPr>
                    <m:t>t</m:t>
                  </m:r>
                </m:e>
                <m:sub>
                  <m:r>
                    <w:rPr>
                      <w:rFonts w:ascii="Cambria Math" w:hAnsi="Cambria Math"/>
                      <w:sz w:val="24"/>
                      <w:szCs w:val="24"/>
                      <w:lang w:val="ru-RU"/>
                    </w:rPr>
                    <m:t>т</m:t>
                  </m:r>
                </m:sub>
                <m:sup>
                  <m:r>
                    <w:rPr>
                      <w:rFonts w:ascii="Cambria Math" w:hAnsi="Cambria Math"/>
                      <w:sz w:val="24"/>
                      <w:szCs w:val="24"/>
                      <w:lang w:val="ru-RU"/>
                    </w:rPr>
                    <m:t>доп</m:t>
                  </m:r>
                </m:sup>
              </m:sSubSup>
              <m:r>
                <w:rPr>
                  <w:rFonts w:ascii="Cambria Math"/>
                  <w:sz w:val="24"/>
                  <w:szCs w:val="24"/>
                  <w:lang w:val="ru-RU"/>
                </w:rPr>
                <m:t xml:space="preserve">, </m:t>
              </m:r>
              <m:r>
                <w:rPr>
                  <w:rFonts w:ascii="Cambria Math" w:hAnsi="Cambria Math"/>
                  <w:sz w:val="24"/>
                  <w:szCs w:val="24"/>
                  <w:lang w:val="ru-RU"/>
                </w:rPr>
                <m:t>℃</m:t>
              </m:r>
            </m:oMath>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600</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оболочки твэла</w:t>
            </w:r>
            <m:oMath>
              <m:r>
                <w:rPr>
                  <w:rFonts w:ascii="Cambria Math" w:hAnsi="Cambria Math" w:cs="Times New Roman"/>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m:rPr>
                      <m:sty m:val="p"/>
                    </m:rPr>
                    <w:rPr>
                      <w:rFonts w:ascii="Cambria Math" w:hAnsi="Cambria Math" w:cs="Times New Roman"/>
                      <w:color w:val="000000" w:themeColor="text1"/>
                      <w:sz w:val="24"/>
                      <w:szCs w:val="24"/>
                    </w:rPr>
                    <m:t>об</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0,5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твэла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Максимально допустимая температура наружной поверхности оболочки</w:t>
            </w:r>
            <m:oMath>
              <m:sSubSup>
                <m:sSubSupPr>
                  <m:ctrlPr>
                    <w:rPr>
                      <w:rFonts w:ascii="Cambria Math" w:eastAsia="Times New Roman" w:hAnsi="Cambria Math" w:cs="Times New Roman"/>
                      <w:i/>
                      <w:sz w:val="24"/>
                      <w:szCs w:val="24"/>
                      <w:lang w:eastAsia="en-US"/>
                    </w:rPr>
                  </m:ctrlPr>
                </m:sSubSupPr>
                <m:e>
                  <m:r>
                    <w:rPr>
                      <w:rFonts w:ascii="Cambria Math" w:hAnsi="Cambria Math"/>
                      <w:sz w:val="24"/>
                      <w:szCs w:val="24"/>
                    </w:rPr>
                    <m:t xml:space="preserve"> t</m:t>
                  </m:r>
                </m:e>
                <m:sub>
                  <m:r>
                    <w:rPr>
                      <w:rFonts w:ascii="Cambria Math" w:eastAsia="Times New Roman" w:hAnsi="Cambria Math" w:cs="Times New Roman"/>
                      <w:sz w:val="24"/>
                      <w:szCs w:val="24"/>
                      <w:lang w:eastAsia="en-US"/>
                    </w:rPr>
                    <m:t>об</m:t>
                  </m:r>
                </m:sub>
                <m:sup>
                  <m:r>
                    <w:rPr>
                      <w:rFonts w:ascii="Cambria Math" w:hAnsi="Cambria Math"/>
                      <w:sz w:val="24"/>
                      <w:szCs w:val="24"/>
                    </w:rPr>
                    <m:t>доп</m:t>
                  </m:r>
                </m:sup>
              </m:sSubSup>
              <m:r>
                <w:rPr>
                  <w:rFonts w:ascii="Cambria Math"/>
                  <w:sz w:val="24"/>
                  <w:szCs w:val="24"/>
                </w:rPr>
                <m:t xml:space="preserve">, </m:t>
              </m:r>
              <m:r>
                <w:rPr>
                  <w:rFonts w:ascii="Cambria Math" w:hAnsi="Cambria Math"/>
                  <w:sz w:val="24"/>
                  <w:szCs w:val="24"/>
                </w:rPr>
                <m:t>℃</m:t>
              </m:r>
            </m:oMath>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334</w:t>
            </w:r>
          </w:p>
        </w:tc>
      </w:tr>
      <w:tr w:rsidR="00A34223" w:rsidRPr="005D0D16" w:rsidTr="005E1C1B">
        <w:tc>
          <w:tcPr>
            <w:tcW w:w="7221"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Эквивалентный диаметр компенсатора распухания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комп</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2</w:t>
            </w:r>
            <w:r w:rsidRPr="005D0D16">
              <w:rPr>
                <w:rFonts w:cs="Times New Roman"/>
                <w:sz w:val="24"/>
                <w:szCs w:val="24"/>
                <w:lang w:val="en-US"/>
              </w:rPr>
              <w:t>,5</w:t>
            </w:r>
            <w:r w:rsidRPr="005D0D16">
              <w:rPr>
                <w:rFonts w:cs="Times New Roman"/>
                <w:sz w:val="24"/>
                <w:szCs w:val="24"/>
              </w:rPr>
              <w:t>2</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стенки компенсатора распухания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комп</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,15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компенсатора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проволоки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д.пр</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,45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проволоки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спирали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д.сп</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,1</w:t>
            </w:r>
          </w:p>
        </w:tc>
      </w:tr>
      <w:tr w:rsidR="00A34223" w:rsidRPr="005D0D16" w:rsidTr="005E1C1B">
        <w:tc>
          <w:tcPr>
            <w:tcW w:w="7221" w:type="dxa"/>
            <w:vAlign w:val="center"/>
          </w:tcPr>
          <w:p w:rsidR="00A34223" w:rsidRPr="005A0E53" w:rsidRDefault="00A34223" w:rsidP="000117D1">
            <w:pPr>
              <w:spacing w:line="360" w:lineRule="auto"/>
              <w:rPr>
                <w:rFonts w:cs="Times New Roman"/>
                <w:sz w:val="24"/>
                <w:szCs w:val="24"/>
              </w:rPr>
            </w:pPr>
            <w:r w:rsidRPr="005D0D16">
              <w:rPr>
                <w:rFonts w:cs="Times New Roman"/>
                <w:sz w:val="24"/>
                <w:szCs w:val="24"/>
              </w:rPr>
              <w:t xml:space="preserve">Количество твэлов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твэл</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69</w:t>
            </w:r>
          </w:p>
        </w:tc>
      </w:tr>
      <w:tr w:rsidR="00A34223" w:rsidRPr="005D0D16" w:rsidTr="005E1C1B">
        <w:tc>
          <w:tcPr>
            <w:tcW w:w="7221"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 6,8</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СВП1</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9</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∅4,5</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СВП2</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lang w:val="en-US"/>
              </w:rPr>
              <w:t>6</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lastRenderedPageBreak/>
              <w:t xml:space="preserve">Толщина оболочки СВП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об.СВП</m:t>
                  </m:r>
                </m:sub>
              </m:sSub>
            </m:oMath>
            <w:r w:rsidRPr="005D0D16">
              <w:rPr>
                <w:rFonts w:cs="Times New Roman"/>
                <w:color w:val="000000" w:themeColor="text1"/>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СВП</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Выгорающий поглотитель</w:t>
            </w:r>
          </w:p>
        </w:tc>
        <w:tc>
          <w:tcPr>
            <w:tcW w:w="2349" w:type="dxa"/>
            <w:vAlign w:val="center"/>
          </w:tcPr>
          <w:p w:rsidR="00A34223" w:rsidRPr="005D0D16" w:rsidRDefault="009B1BA5" w:rsidP="000117D1">
            <w:pPr>
              <w:spacing w:line="360" w:lineRule="auto"/>
              <w:jc w:val="center"/>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Gd</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3</m:t>
                    </m:r>
                  </m:sub>
                </m:sSub>
              </m:oMath>
            </m:oMathPara>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пэла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d</m:t>
                  </m:r>
                </m:e>
                <m:sub>
                  <m:r>
                    <w:rPr>
                      <w:rFonts w:ascii="Cambria Math" w:hAnsi="Cambria Math" w:cs="Times New Roman"/>
                      <w:sz w:val="24"/>
                      <w:szCs w:val="24"/>
                    </w:rPr>
                    <m:t>пэл</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6</w:t>
            </w:r>
            <w:r w:rsidRPr="005D0D16">
              <w:rPr>
                <w:rFonts w:eastAsia="Times New Roman" w:cs="Times New Roman"/>
                <w:sz w:val="24"/>
                <w:szCs w:val="24"/>
                <w:lang w:val="en-US"/>
              </w:rPr>
              <w:t>,8</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Количество пэлов в кластере вытеснителя, штук</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7</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оболочки пэла</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w:rPr>
                      <w:rFonts w:ascii="Cambria Math" w:hAnsi="Cambria Math" w:cs="Times New Roman"/>
                      <w:color w:val="000000" w:themeColor="text1"/>
                      <w:sz w:val="24"/>
                      <w:szCs w:val="24"/>
                    </w:rPr>
                    <m:t>об.пэл</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0</w:t>
            </w:r>
            <w:r w:rsidRPr="005D0D16">
              <w:rPr>
                <w:rFonts w:eastAsia="Times New Roman" w:cs="Times New Roman"/>
                <w:sz w:val="24"/>
                <w:szCs w:val="24"/>
                <w:lang w:val="en-US"/>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пэла</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Поглотитель</w:t>
            </w:r>
          </w:p>
        </w:tc>
        <w:tc>
          <w:tcPr>
            <w:tcW w:w="2349" w:type="dxa"/>
            <w:vAlign w:val="center"/>
          </w:tcPr>
          <w:p w:rsidR="00A34223" w:rsidRPr="005D0D16" w:rsidRDefault="009B1BA5" w:rsidP="000117D1">
            <w:pPr>
              <w:spacing w:line="360" w:lineRule="auto"/>
              <w:jc w:val="center"/>
              <w:rPr>
                <w:rFonts w:eastAsia="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4</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2777967"/>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2777968"/>
      <w:r w:rsidR="000117D1" w:rsidRPr="00E01B8E">
        <w:rPr>
          <w:szCs w:val="24"/>
        </w:rPr>
        <w:t>1.7 Общие технические характеристики проектируемой ПАТЭС</w:t>
      </w:r>
      <w:bookmarkEnd w:id="8"/>
    </w:p>
    <w:p w:rsidR="00F8172B"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F8172B" w:rsidRPr="005A0E53" w:rsidRDefault="00F8172B" w:rsidP="00F8172B">
      <w:pPr>
        <w:spacing w:line="360" w:lineRule="auto"/>
        <w:rPr>
          <w:szCs w:val="24"/>
        </w:rPr>
      </w:pPr>
    </w:p>
    <w:p w:rsidR="00F8172B" w:rsidRPr="005A0E53" w:rsidRDefault="00F8172B" w:rsidP="00F8172B">
      <w:pPr>
        <w:spacing w:line="360" w:lineRule="auto"/>
        <w:rPr>
          <w:szCs w:val="24"/>
        </w:rPr>
      </w:pPr>
    </w:p>
    <w:p w:rsidR="000117D1" w:rsidRPr="00E01B8E" w:rsidRDefault="000117D1" w:rsidP="00333476">
      <w:pPr>
        <w:spacing w:line="360" w:lineRule="auto"/>
        <w:rPr>
          <w:rFonts w:cs="Times New Roman"/>
          <w:szCs w:val="24"/>
          <w:vertAlign w:val="superscript"/>
        </w:rPr>
      </w:pPr>
      <w:r w:rsidRPr="00E01B8E">
        <w:rPr>
          <w:rFonts w:cs="Times New Roman"/>
          <w:szCs w:val="24"/>
        </w:rPr>
        <w:lastRenderedPageBreak/>
        <w:t>Таблица 1.3 - Общие технические характеристики проектируемой ПАТЭС</w:t>
      </w:r>
      <w:r w:rsidR="00E01B8E" w:rsidRPr="00E01B8E">
        <w:rPr>
          <w:rFonts w:cs="Times New Roman"/>
          <w:szCs w:val="24"/>
          <w:vertAlign w:val="superscript"/>
        </w:rPr>
        <w:t>[2]</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Характеристика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Значение</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Установленная электрическая мощность</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э</m:t>
                  </m:r>
                </m:sub>
              </m:sSub>
            </m:oMath>
            <w:r w:rsidRPr="00E01B8E">
              <w:rPr>
                <w:rFonts w:cs="Times New Roman"/>
                <w:sz w:val="24"/>
                <w:szCs w:val="24"/>
              </w:rPr>
              <w:t>, МВт</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 xml:space="preserve">2 </w:t>
            </w:r>
            <w:r w:rsidRPr="00E01B8E">
              <w:rPr>
                <w:rFonts w:cs="Times New Roman"/>
                <w:sz w:val="24"/>
                <w:szCs w:val="24"/>
                <w:lang w:val="en-US"/>
              </w:rPr>
              <w:t xml:space="preserve">x </w:t>
            </w:r>
            <w:r w:rsidRPr="00E01B8E">
              <w:rPr>
                <w:rFonts w:cs="Times New Roman"/>
                <w:sz w:val="24"/>
                <w:szCs w:val="24"/>
              </w:rPr>
              <w:t>35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Установленная тепловая мощность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т</m:t>
                  </m:r>
                </m:sub>
              </m:sSub>
            </m:oMath>
            <w:r w:rsidR="00D40482" w:rsidRPr="00D40482">
              <w:rPr>
                <w:rFonts w:cs="Times New Roman"/>
                <w:sz w:val="24"/>
                <w:szCs w:val="24"/>
              </w:rPr>
              <w:t xml:space="preserve"> </w:t>
            </w:r>
            <w:r w:rsidRPr="00E01B8E">
              <w:rPr>
                <w:rFonts w:cs="Times New Roman"/>
                <w:sz w:val="24"/>
                <w:szCs w:val="24"/>
              </w:rPr>
              <w:t>системы теплоснабжения, Гкал/ч</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2 x 25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lang w:val="en-US"/>
              </w:rPr>
            </w:pPr>
            <w:r w:rsidRPr="00E01B8E">
              <w:rPr>
                <w:rFonts w:cs="Times New Roman"/>
                <w:sz w:val="24"/>
                <w:szCs w:val="24"/>
              </w:rPr>
              <w:t>Тип реактора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КЛТ-40С</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1к</m:t>
                  </m:r>
                </m:sub>
              </m:sSub>
            </m:oMath>
            <w:r w:rsidRPr="00E01B8E">
              <w:rPr>
                <w:rFonts w:cs="Times New Roman"/>
                <w:sz w:val="24"/>
                <w:szCs w:val="24"/>
              </w:rPr>
              <w:t xml:space="preserve"> в первом контуре РУ, МПа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12</w:t>
            </w:r>
            <w:r w:rsidRPr="00E01B8E">
              <w:rPr>
                <w:rFonts w:cs="Times New Roman"/>
                <w:sz w:val="24"/>
                <w:szCs w:val="24"/>
                <w:lang w:val="en-US"/>
              </w:rPr>
              <w:t>,7</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вых.р</m:t>
                  </m:r>
                </m:sub>
              </m:sSub>
            </m:oMath>
            <w:r w:rsidRPr="00E01B8E">
              <w:rPr>
                <w:rFonts w:cs="Times New Roman"/>
                <w:sz w:val="24"/>
                <w:szCs w:val="24"/>
              </w:rPr>
              <w:t xml:space="preserve"> на выходе из реактора,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316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Тип турбины</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Конденсационная</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0</m:t>
                  </m:r>
                </m:sub>
              </m:sSub>
            </m:oMath>
            <w:r w:rsidRPr="00E01B8E">
              <w:rPr>
                <w:rFonts w:cs="Times New Roman"/>
                <w:sz w:val="24"/>
                <w:szCs w:val="24"/>
              </w:rPr>
              <w:t xml:space="preserve"> на входе в турбину,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3</w:t>
            </w:r>
            <w:r w:rsidRPr="00E01B8E">
              <w:rPr>
                <w:rFonts w:cs="Times New Roman"/>
                <w:sz w:val="24"/>
                <w:szCs w:val="24"/>
                <w:lang w:val="en-US"/>
              </w:rPr>
              <w:t>,43</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sidRPr="00E01B8E">
              <w:rPr>
                <w:rFonts w:cs="Times New Roman"/>
                <w:sz w:val="24"/>
                <w:szCs w:val="24"/>
              </w:rPr>
              <w:t xml:space="preserve"> на входе в турбину,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285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Число отборов пара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m:t>
                  </m:r>
                </m:sub>
              </m:sSub>
            </m:oMath>
            <w:r w:rsidRPr="00E01B8E">
              <w:rPr>
                <w:rFonts w:cs="Times New Roman"/>
                <w:sz w:val="24"/>
                <w:szCs w:val="24"/>
              </w:rPr>
              <w:t xml:space="preserve"> в первом отборе,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,9</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к</m:t>
                  </m:r>
                </m:sub>
              </m:sSub>
            </m:oMath>
            <w:r w:rsidRPr="00E01B8E">
              <w:rPr>
                <w:rFonts w:cs="Times New Roman"/>
                <w:sz w:val="24"/>
                <w:szCs w:val="24"/>
              </w:rPr>
              <w:t xml:space="preserve"> в конденсаторе,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,005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д</m:t>
                  </m:r>
                </m:sub>
              </m:sSub>
            </m:oMath>
            <w:r w:rsidRPr="00E01B8E">
              <w:rPr>
                <w:rFonts w:cs="Times New Roman"/>
                <w:sz w:val="24"/>
                <w:szCs w:val="24"/>
              </w:rPr>
              <w:t xml:space="preserve"> в деаэраторе,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,115</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п.в</m:t>
                  </m:r>
                </m:sub>
              </m:sSub>
            </m:oMath>
            <w:r w:rsidRPr="00E01B8E">
              <w:rPr>
                <w:rFonts w:cs="Times New Roman"/>
                <w:sz w:val="24"/>
                <w:szCs w:val="24"/>
              </w:rPr>
              <w:t>,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п.в</m:t>
                  </m:r>
                </m:sub>
              </m:sSub>
            </m:oMath>
            <w:r w:rsidRPr="00E01B8E">
              <w:rPr>
                <w:rFonts w:cs="Times New Roman"/>
                <w:sz w:val="24"/>
                <w:szCs w:val="24"/>
              </w:rPr>
              <w:t xml:space="preserve">,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170</w:t>
            </w:r>
          </w:p>
        </w:tc>
      </w:tr>
      <w:tr w:rsidR="000117D1" w:rsidRPr="00E01B8E" w:rsidTr="00D40482">
        <w:tc>
          <w:tcPr>
            <w:tcW w:w="7479" w:type="dxa"/>
            <w:vAlign w:val="center"/>
          </w:tcPr>
          <w:p w:rsidR="000117D1" w:rsidRPr="00E01B8E" w:rsidRDefault="000117D1" w:rsidP="005E1C1B">
            <w:pPr>
              <w:spacing w:line="360" w:lineRule="auto"/>
              <w:rPr>
                <w:rFonts w:cs="Times New Roman"/>
                <w:sz w:val="24"/>
                <w:szCs w:val="24"/>
              </w:rPr>
            </w:pPr>
            <w:r w:rsidRPr="00E01B8E">
              <w:rPr>
                <w:rFonts w:cs="Times New Roman"/>
                <w:sz w:val="24"/>
                <w:szCs w:val="24"/>
              </w:rPr>
              <w:t xml:space="preserve">Кампания </w:t>
            </w:r>
            <w:r w:rsidR="005E1C1B">
              <w:rPr>
                <w:rFonts w:cs="Times New Roman"/>
                <w:sz w:val="24"/>
                <w:szCs w:val="24"/>
              </w:rPr>
              <w:t>топлива</w:t>
            </w:r>
            <w:r w:rsidRPr="00E01B8E">
              <w:rPr>
                <w:rFonts w:cs="Times New Roman"/>
                <w:sz w:val="24"/>
                <w:szCs w:val="24"/>
                <w:lang w:val="en-US"/>
              </w:rPr>
              <w:t xml:space="preserve">, </w:t>
            </w:r>
            <w:r w:rsidRPr="00E01B8E">
              <w:rPr>
                <w:rFonts w:cs="Times New Roman"/>
                <w:sz w:val="24"/>
                <w:szCs w:val="24"/>
              </w:rPr>
              <w:t>лет</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2</w:t>
            </w:r>
            <w:r w:rsidRPr="00E01B8E">
              <w:rPr>
                <w:rFonts w:cs="Times New Roman"/>
                <w:sz w:val="24"/>
                <w:szCs w:val="24"/>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2777969"/>
      <w:r w:rsidRPr="00D9458A">
        <w:rPr>
          <w:szCs w:val="24"/>
        </w:rPr>
        <w:t>1.8 Паротурбинная установка</w:t>
      </w:r>
      <w:bookmarkEnd w:id="9"/>
    </w:p>
    <w:p w:rsidR="00323B8E" w:rsidRDefault="00323B8E" w:rsidP="00323B8E">
      <w:pPr>
        <w:spacing w:line="360" w:lineRule="auto"/>
        <w:ind w:firstLine="708"/>
        <w:rPr>
          <w:rFonts w:eastAsiaTheme="minorEastAsia"/>
          <w:szCs w:val="24"/>
          <w:vertAlign w:val="superscript"/>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Pr="00323B8E">
        <w:rPr>
          <w:szCs w:val="24"/>
        </w:rPr>
        <w:t xml:space="preserve">,4 </w:t>
      </w:r>
      <w:r>
        <w:rPr>
          <w:szCs w:val="24"/>
        </w:rPr>
        <w:t>(таблица 1.4).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323B8E" w:rsidRDefault="00323B8E" w:rsidP="00323B8E">
            <w:pPr>
              <w:spacing w:line="360" w:lineRule="auto"/>
              <w:jc w:val="center"/>
              <w:rPr>
                <w:sz w:val="24"/>
                <w:szCs w:val="24"/>
              </w:rPr>
            </w:pPr>
            <w:r>
              <w:rPr>
                <w:sz w:val="24"/>
                <w:szCs w:val="24"/>
              </w:rPr>
              <w:t>Характеристика</w:t>
            </w:r>
          </w:p>
        </w:tc>
        <w:tc>
          <w:tcPr>
            <w:tcW w:w="2091" w:type="dxa"/>
            <w:vAlign w:val="center"/>
          </w:tcPr>
          <w:p w:rsidR="00323B8E" w:rsidRPr="00323B8E" w:rsidRDefault="00323B8E" w:rsidP="00323B8E">
            <w:pPr>
              <w:spacing w:line="360" w:lineRule="auto"/>
              <w:jc w:val="center"/>
              <w:rPr>
                <w:sz w:val="24"/>
                <w:szCs w:val="24"/>
              </w:rPr>
            </w:pPr>
            <w:r>
              <w:rPr>
                <w:sz w:val="24"/>
                <w:szCs w:val="24"/>
              </w:rPr>
              <w:t>Значение</w:t>
            </w:r>
          </w:p>
        </w:tc>
      </w:tr>
      <w:tr w:rsidR="00323B8E" w:rsidRPr="00323B8E" w:rsidTr="00323B8E">
        <w:tc>
          <w:tcPr>
            <w:tcW w:w="7479" w:type="dxa"/>
            <w:vAlign w:val="center"/>
          </w:tcPr>
          <w:p w:rsidR="00323B8E" w:rsidRPr="00323B8E" w:rsidRDefault="00323B8E" w:rsidP="004D07BF">
            <w:pPr>
              <w:spacing w:line="360" w:lineRule="auto"/>
              <w:rPr>
                <w:sz w:val="24"/>
                <w:szCs w:val="24"/>
              </w:rPr>
            </w:pPr>
            <w:r>
              <w:rPr>
                <w:sz w:val="24"/>
                <w:szCs w:val="24"/>
              </w:rPr>
              <w:t>Номинальная тепловая мощность</w:t>
            </w:r>
            <w:r w:rsidRPr="00323B8E">
              <w:rPr>
                <w:sz w:val="24"/>
                <w:szCs w:val="24"/>
              </w:rPr>
              <w:t xml:space="preserve">, </w:t>
            </w:r>
            <w:r>
              <w:rPr>
                <w:sz w:val="24"/>
                <w:szCs w:val="24"/>
              </w:rPr>
              <w:t>Гкал</w:t>
            </w:r>
            <w:r w:rsidRPr="00323B8E">
              <w:rPr>
                <w:sz w:val="24"/>
                <w:szCs w:val="24"/>
              </w:rPr>
              <w:t>/</w:t>
            </w:r>
            <w:r>
              <w:rPr>
                <w:sz w:val="24"/>
                <w:szCs w:val="24"/>
              </w:rPr>
              <w:t>ч</w:t>
            </w:r>
          </w:p>
        </w:tc>
        <w:tc>
          <w:tcPr>
            <w:tcW w:w="2091" w:type="dxa"/>
            <w:vAlign w:val="center"/>
          </w:tcPr>
          <w:p w:rsidR="00323B8E" w:rsidRDefault="00323B8E" w:rsidP="00323B8E">
            <w:pPr>
              <w:spacing w:line="360" w:lineRule="auto"/>
              <w:jc w:val="center"/>
              <w:rPr>
                <w:sz w:val="24"/>
                <w:szCs w:val="24"/>
              </w:rPr>
            </w:pPr>
            <w:r>
              <w:rPr>
                <w:sz w:val="24"/>
                <w:szCs w:val="24"/>
              </w:rPr>
              <w:t>25</w:t>
            </w:r>
          </w:p>
        </w:tc>
      </w:tr>
      <w:tr w:rsidR="00323B8E" w:rsidRPr="00323B8E" w:rsidTr="00323B8E">
        <w:tc>
          <w:tcPr>
            <w:tcW w:w="7479" w:type="dxa"/>
            <w:vAlign w:val="center"/>
          </w:tcPr>
          <w:p w:rsidR="00323B8E" w:rsidRPr="004D07BF" w:rsidRDefault="00323B8E" w:rsidP="004D07BF">
            <w:pPr>
              <w:spacing w:line="360" w:lineRule="auto"/>
              <w:rPr>
                <w:sz w:val="24"/>
                <w:szCs w:val="24"/>
              </w:rPr>
            </w:pPr>
            <w:r>
              <w:rPr>
                <w:sz w:val="24"/>
                <w:szCs w:val="24"/>
              </w:rPr>
              <w:t>Максимальная электрическая мощность</w:t>
            </w:r>
            <w:r w:rsidR="004D07BF" w:rsidRPr="004D07BF">
              <w:rPr>
                <w:sz w:val="24"/>
                <w:szCs w:val="24"/>
              </w:rPr>
              <w:t xml:space="preserve"> (</w:t>
            </w:r>
            <w:r w:rsidR="004D07BF">
              <w:rPr>
                <w:sz w:val="24"/>
                <w:szCs w:val="24"/>
              </w:rPr>
              <w:t>без выдачи тепловой мощности)</w:t>
            </w:r>
            <w:r w:rsidR="004D07BF" w:rsidRPr="004D07BF">
              <w:rPr>
                <w:sz w:val="24"/>
                <w:szCs w:val="24"/>
              </w:rPr>
              <w:t xml:space="preserve">, </w:t>
            </w:r>
            <w:r w:rsidR="004D07BF">
              <w:rPr>
                <w:sz w:val="24"/>
                <w:szCs w:val="24"/>
              </w:rPr>
              <w:t>МВт</w:t>
            </w:r>
          </w:p>
        </w:tc>
        <w:tc>
          <w:tcPr>
            <w:tcW w:w="2091" w:type="dxa"/>
            <w:vAlign w:val="center"/>
          </w:tcPr>
          <w:p w:rsidR="00323B8E" w:rsidRPr="004D07BF" w:rsidRDefault="004D07BF" w:rsidP="00323B8E">
            <w:pPr>
              <w:spacing w:line="360" w:lineRule="auto"/>
              <w:jc w:val="center"/>
              <w:rPr>
                <w:sz w:val="24"/>
                <w:szCs w:val="24"/>
                <w:lang w:val="en-US"/>
              </w:rPr>
            </w:pPr>
            <w:r>
              <w:rPr>
                <w:sz w:val="24"/>
                <w:szCs w:val="24"/>
              </w:rPr>
              <w:t>38</w:t>
            </w:r>
            <w:r>
              <w:rPr>
                <w:sz w:val="24"/>
                <w:szCs w:val="24"/>
                <w:lang w:val="en-US"/>
              </w:rPr>
              <w:t>,5</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пара в регулируемом отборе</w:t>
            </w:r>
            <w:r w:rsidRPr="004D07BF">
              <w:rPr>
                <w:sz w:val="24"/>
                <w:szCs w:val="24"/>
              </w:rPr>
              <w:t xml:space="preserve">, </w:t>
            </w:r>
            <w:r>
              <w:rPr>
                <w:sz w:val="24"/>
                <w:szCs w:val="24"/>
              </w:rPr>
              <w:t>МПа</w:t>
            </w:r>
          </w:p>
        </w:tc>
        <w:tc>
          <w:tcPr>
            <w:tcW w:w="2091" w:type="dxa"/>
            <w:vAlign w:val="center"/>
          </w:tcPr>
          <w:p w:rsidR="004D07BF" w:rsidRPr="004D07BF" w:rsidRDefault="004D07BF" w:rsidP="00323B8E">
            <w:pPr>
              <w:spacing w:line="360" w:lineRule="auto"/>
              <w:jc w:val="center"/>
              <w:rPr>
                <w:sz w:val="24"/>
                <w:szCs w:val="24"/>
                <w:lang w:val="en-US"/>
              </w:rPr>
            </w:pPr>
            <w:r>
              <w:rPr>
                <w:sz w:val="24"/>
                <w:szCs w:val="24"/>
              </w:rPr>
              <w:t>0</w:t>
            </w:r>
            <w:r>
              <w:rPr>
                <w:sz w:val="24"/>
                <w:szCs w:val="24"/>
                <w:lang w:val="en-US"/>
              </w:rPr>
              <w:t>,357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Температура пара в регулируемом отборе</w:t>
            </w:r>
            <w:r w:rsidRPr="004D07BF">
              <w:rPr>
                <w:sz w:val="24"/>
                <w:szCs w:val="24"/>
              </w:rPr>
              <w:t>,</w:t>
            </w:r>
            <w:r>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139,7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Номинальный подогрев воды в конденсаторе</w:t>
            </w:r>
            <w:r w:rsidRPr="004D07BF">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13,4</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lastRenderedPageBreak/>
              <w:t>Способ передачи тепловой энергии с ПЭБ</w:t>
            </w:r>
          </w:p>
        </w:tc>
        <w:tc>
          <w:tcPr>
            <w:tcW w:w="2091" w:type="dxa"/>
            <w:vAlign w:val="center"/>
          </w:tcPr>
          <w:p w:rsidR="004D07BF" w:rsidRPr="004D07BF" w:rsidRDefault="004D07BF" w:rsidP="00323B8E">
            <w:pPr>
              <w:spacing w:line="360" w:lineRule="auto"/>
              <w:jc w:val="center"/>
              <w:rPr>
                <w:sz w:val="24"/>
                <w:szCs w:val="24"/>
              </w:rPr>
            </w:pPr>
            <w:r>
              <w:rPr>
                <w:sz w:val="24"/>
                <w:szCs w:val="24"/>
              </w:rPr>
              <w:t>Промконтур</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t>Теплоноситель промежуточного контура</w:t>
            </w:r>
          </w:p>
        </w:tc>
        <w:tc>
          <w:tcPr>
            <w:tcW w:w="2091" w:type="dxa"/>
            <w:vAlign w:val="center"/>
          </w:tcPr>
          <w:p w:rsidR="004D07BF" w:rsidRDefault="004D07BF" w:rsidP="00323B8E">
            <w:pPr>
              <w:spacing w:line="360" w:lineRule="auto"/>
              <w:jc w:val="center"/>
              <w:rPr>
                <w:sz w:val="24"/>
                <w:szCs w:val="24"/>
              </w:rPr>
            </w:pPr>
            <w:r>
              <w:rPr>
                <w:sz w:val="24"/>
                <w:szCs w:val="24"/>
              </w:rPr>
              <w:t>Вода</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воды промежуточного контура</w:t>
            </w:r>
            <w:r w:rsidRPr="004D07BF">
              <w:rPr>
                <w:sz w:val="24"/>
                <w:szCs w:val="24"/>
              </w:rPr>
              <w:t xml:space="preserve">, </w:t>
            </w:r>
            <w:r>
              <w:rPr>
                <w:sz w:val="24"/>
                <w:szCs w:val="24"/>
              </w:rPr>
              <w:t>МПа</w:t>
            </w:r>
          </w:p>
        </w:tc>
        <w:tc>
          <w:tcPr>
            <w:tcW w:w="2091" w:type="dxa"/>
            <w:vAlign w:val="center"/>
          </w:tcPr>
          <w:p w:rsidR="004D07BF" w:rsidRPr="004D07BF" w:rsidRDefault="004D07BF" w:rsidP="004D07BF">
            <w:pPr>
              <w:spacing w:line="360" w:lineRule="auto"/>
              <w:jc w:val="center"/>
              <w:rPr>
                <w:sz w:val="24"/>
                <w:szCs w:val="24"/>
                <w:lang w:val="en-US"/>
              </w:rPr>
            </w:pPr>
            <m:oMath>
              <m:r>
                <w:rPr>
                  <w:rFonts w:ascii="Cambria Math" w:hAnsi="Cambria Math"/>
                  <w:sz w:val="24"/>
                  <w:szCs w:val="24"/>
                </w:rPr>
                <m:t>~</m:t>
              </m:r>
            </m:oMath>
            <w:r>
              <w:rPr>
                <w:sz w:val="24"/>
                <w:szCs w:val="24"/>
              </w:rPr>
              <w:t>1</w:t>
            </w:r>
            <w:r>
              <w:rPr>
                <w:sz w:val="24"/>
                <w:szCs w:val="24"/>
                <w:lang w:val="en-US"/>
              </w:rPr>
              <w:t>,6</w:t>
            </w:r>
          </w:p>
        </w:tc>
      </w:tr>
      <w:tr w:rsidR="004D07BF" w:rsidRPr="00323B8E" w:rsidTr="00323B8E">
        <w:tc>
          <w:tcPr>
            <w:tcW w:w="7479" w:type="dxa"/>
            <w:vAlign w:val="center"/>
          </w:tcPr>
          <w:p w:rsidR="004D07BF" w:rsidRPr="004D07BF" w:rsidRDefault="004D07BF" w:rsidP="004D07BF">
            <w:pPr>
              <w:spacing w:line="360" w:lineRule="auto"/>
              <w:rPr>
                <w:i/>
                <w:sz w:val="24"/>
                <w:szCs w:val="24"/>
              </w:rPr>
            </w:pPr>
            <w:r>
              <w:rPr>
                <w:sz w:val="24"/>
                <w:szCs w:val="24"/>
              </w:rPr>
              <w:t>Расход воды промежуточного контура</w:t>
            </w:r>
            <w:r w:rsidRPr="004D07BF">
              <w:rPr>
                <w:sz w:val="24"/>
                <w:szCs w:val="24"/>
              </w:rPr>
              <w:t xml:space="preserve">, </w:t>
            </w:r>
            <m:oMath>
              <m:sSup>
                <m:sSupPr>
                  <m:ctrlPr>
                    <w:rPr>
                      <w:rFonts w:ascii="Cambria Math" w:hAnsi="Cambria Math"/>
                      <w:i/>
                      <w:sz w:val="24"/>
                      <w:szCs w:val="24"/>
                      <w:lang w:val="en-US"/>
                    </w:rPr>
                  </m:ctrlPr>
                </m:sSupPr>
                <m:e>
                  <m:r>
                    <w:rPr>
                      <w:rFonts w:ascii="Cambria Math" w:hAnsi="Cambria Math"/>
                      <w:sz w:val="24"/>
                      <w:szCs w:val="24"/>
                    </w:rPr>
                    <m:t>м</m:t>
                  </m:r>
                </m:e>
                <m:sup>
                  <m:r>
                    <w:rPr>
                      <w:rFonts w:ascii="Cambria Math" w:hAnsi="Cambria Math"/>
                      <w:sz w:val="24"/>
                      <w:szCs w:val="24"/>
                    </w:rPr>
                    <m:t>3</m:t>
                  </m:r>
                </m:sup>
              </m:sSup>
            </m:oMath>
            <w:r w:rsidRPr="004D07BF">
              <w:rPr>
                <w:sz w:val="24"/>
                <w:szCs w:val="24"/>
              </w:rPr>
              <w:t>/</w:t>
            </w:r>
            <w:r>
              <w:rPr>
                <w:sz w:val="24"/>
                <w:szCs w:val="24"/>
              </w:rPr>
              <w:t>ч</w:t>
            </w:r>
          </w:p>
        </w:tc>
        <w:tc>
          <w:tcPr>
            <w:tcW w:w="2091" w:type="dxa"/>
            <w:vAlign w:val="center"/>
          </w:tcPr>
          <w:p w:rsidR="004D07BF" w:rsidRDefault="004D07BF" w:rsidP="004D07BF">
            <w:pPr>
              <w:spacing w:line="360" w:lineRule="auto"/>
              <w:jc w:val="center"/>
              <w:rPr>
                <w:rFonts w:eastAsia="Times New Roman" w:cs="Times New Roman"/>
                <w:sz w:val="24"/>
                <w:szCs w:val="24"/>
              </w:rPr>
            </w:pPr>
            <w:r>
              <w:rPr>
                <w:rFonts w:eastAsia="Times New Roman" w:cs="Times New Roman"/>
                <w:sz w:val="24"/>
                <w:szCs w:val="24"/>
              </w:rPr>
              <w:t>420</w:t>
            </w:r>
          </w:p>
        </w:tc>
      </w:tr>
      <w:tr w:rsidR="004D07BF" w:rsidRPr="00323B8E" w:rsidTr="00323B8E">
        <w:tc>
          <w:tcPr>
            <w:tcW w:w="7479" w:type="dxa"/>
            <w:vAlign w:val="center"/>
          </w:tcPr>
          <w:p w:rsidR="004D07BF" w:rsidRPr="00D9458A" w:rsidRDefault="00D9458A" w:rsidP="004D07BF">
            <w:pPr>
              <w:spacing w:line="360" w:lineRule="auto"/>
              <w:rPr>
                <w:sz w:val="24"/>
                <w:szCs w:val="24"/>
              </w:rPr>
            </w:pPr>
            <w:r>
              <w:rPr>
                <w:sz w:val="24"/>
                <w:szCs w:val="24"/>
              </w:rPr>
              <w:t>Номинальная температура воды промконтура (вход</w:t>
            </w:r>
            <w:r w:rsidRPr="00D9458A">
              <w:rPr>
                <w:sz w:val="24"/>
                <w:szCs w:val="24"/>
              </w:rPr>
              <w:t>/</w:t>
            </w:r>
            <w:r>
              <w:rPr>
                <w:sz w:val="24"/>
                <w:szCs w:val="24"/>
              </w:rPr>
              <w:t xml:space="preserve"> выход</w:t>
            </w:r>
            <w:r w:rsidRPr="00D9458A">
              <w:rPr>
                <w:sz w:val="24"/>
                <w:szCs w:val="24"/>
              </w:rPr>
              <w:t xml:space="preserve">), </w:t>
            </w:r>
            <m:oMath>
              <m:r>
                <w:rPr>
                  <w:rFonts w:ascii="Cambria Math" w:hAnsi="Cambria Math"/>
                  <w:sz w:val="24"/>
                  <w:szCs w:val="24"/>
                </w:rPr>
                <m:t>℃</m:t>
              </m:r>
            </m:oMath>
          </w:p>
        </w:tc>
        <w:tc>
          <w:tcPr>
            <w:tcW w:w="2091" w:type="dxa"/>
            <w:vAlign w:val="center"/>
          </w:tcPr>
          <w:p w:rsidR="004D07BF" w:rsidRPr="00D9458A" w:rsidRDefault="00D9458A" w:rsidP="004D07BF">
            <w:pPr>
              <w:spacing w:line="360" w:lineRule="auto"/>
              <w:jc w:val="center"/>
              <w:rPr>
                <w:rFonts w:eastAsia="Times New Roman" w:cs="Times New Roman"/>
                <w:sz w:val="24"/>
                <w:szCs w:val="24"/>
                <w:lang w:val="en-US"/>
              </w:rPr>
            </w:pPr>
            <w:r>
              <w:rPr>
                <w:rFonts w:eastAsia="Times New Roman" w:cs="Times New Roman"/>
                <w:sz w:val="24"/>
                <w:szCs w:val="24"/>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2777970"/>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2777971"/>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2777972"/>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E57A34" w:rsidP="00F6393F">
      <w:pPr>
        <w:spacing w:line="360" w:lineRule="auto"/>
        <w:jc w:val="center"/>
        <w:rPr>
          <w:lang w:val="en-US"/>
        </w:rPr>
      </w:pPr>
      <w:r w:rsidRPr="009B1BA5">
        <w:rPr>
          <w:lang w:val="en-US"/>
        </w:rPr>
        <w:pict>
          <v:shape id="_x0000_i1026" type="#_x0000_t75" style="width:438.6pt;height:254.4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68"/>
        <w:gridCol w:w="2402"/>
      </w:tblGrid>
      <w:tr w:rsidR="00794B0E" w:rsidRPr="00AD7B79" w:rsidTr="00093902">
        <w:trPr>
          <w:trHeight w:val="456"/>
          <w:tblHeader/>
        </w:trPr>
        <w:tc>
          <w:tcPr>
            <w:tcW w:w="8046" w:type="dxa"/>
            <w:vAlign w:val="center"/>
          </w:tcPr>
          <w:p w:rsidR="00794B0E" w:rsidRPr="00DA6E09" w:rsidRDefault="00794B0E" w:rsidP="00437709">
            <w:pPr>
              <w:pStyle w:val="TableParagraph"/>
              <w:spacing w:before="47" w:line="360" w:lineRule="auto"/>
              <w:rPr>
                <w:i/>
                <w:sz w:val="24"/>
                <w:szCs w:val="24"/>
                <w:lang w:val="ru-RU"/>
              </w:rPr>
            </w:pPr>
            <w:r w:rsidRPr="00DA6E09">
              <w:rPr>
                <w:sz w:val="24"/>
                <w:szCs w:val="24"/>
                <w:lang w:val="ru-RU"/>
              </w:rPr>
              <w:t>Характеристика</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Значение</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энтальпия на входе в турбину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0</m:t>
                  </m:r>
                </m:sub>
              </m:sSub>
              <m:r>
                <w:rPr>
                  <w:rFonts w:ascii="Cambria Math" w:hAnsi="Cambria Math"/>
                  <w:sz w:val="24"/>
                  <w:szCs w:val="24"/>
                </w:rPr>
                <m:t>,</m:t>
              </m:r>
            </m:oMath>
            <w:r w:rsidR="00F6393F" w:rsidRPr="00DA6E09">
              <w:rPr>
                <w:sz w:val="24"/>
                <w:szCs w:val="24"/>
              </w:rPr>
              <w:t xml:space="preserve"> </w:t>
            </w:r>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w:t>
            </w:r>
            <w:r w:rsidRPr="00DA6E09">
              <w:rPr>
                <w:rFonts w:eastAsia="Times New Roman" w:cs="Times New Roman"/>
                <w:sz w:val="24"/>
                <w:szCs w:val="24"/>
                <w:lang w:val="en-US"/>
              </w:rPr>
              <w:t>,94</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энтропия на входе в турбину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0</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6388</w:t>
            </w:r>
            <w:r w:rsidRPr="00DA6E09">
              <w:rPr>
                <w:rFonts w:eastAsia="Times New Roman" w:cs="Times New Roman"/>
                <w:sz w:val="24"/>
                <w:szCs w:val="24"/>
                <w:lang w:val="en-US"/>
              </w:rPr>
              <w:t>,</w:t>
            </w:r>
            <w:r w:rsidRPr="00DA6E09">
              <w:rPr>
                <w:rFonts w:eastAsia="Times New Roman" w:cs="Times New Roman"/>
                <w:sz w:val="24"/>
                <w:szCs w:val="24"/>
              </w:rPr>
              <w:t>7</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Температура на выходе из конденсатора</w:t>
            </w:r>
            <m:oMath>
              <m:sSub>
                <m:sSubPr>
                  <m:ctrlPr>
                    <w:rPr>
                      <w:rFonts w:ascii="Cambria Math" w:hAnsi="Cambria Math"/>
                      <w:i/>
                      <w:sz w:val="24"/>
                      <w:szCs w:val="24"/>
                    </w:rPr>
                  </m:ctrlPr>
                </m:sSubPr>
                <m:e>
                  <m:r>
                    <w:rPr>
                      <w:rFonts w:ascii="Cambria Math" w:hAnsi="Cambria Math"/>
                      <w:sz w:val="24"/>
                      <w:szCs w:val="24"/>
                    </w:rPr>
                    <m:t xml:space="preserve"> t</m:t>
                  </m:r>
                </m:e>
                <m:sub>
                  <m:r>
                    <w:rPr>
                      <w:rFonts w:ascii="Cambria Math" w:hAnsi="Cambria Math"/>
                      <w:sz w:val="24"/>
                      <w:szCs w:val="24"/>
                    </w:rPr>
                    <m:t>к</m:t>
                  </m:r>
                </m:sub>
              </m:sSub>
            </m:oMath>
            <w:r w:rsidRPr="00DA6E09">
              <w:rPr>
                <w:sz w:val="24"/>
                <w:szCs w:val="24"/>
              </w:rPr>
              <w:t xml:space="preserve">, </w:t>
            </w:r>
            <m:oMath>
              <m:r>
                <w:rPr>
                  <w:rFonts w:ascii="Cambria Math" w:hAnsi="Cambria Math"/>
                  <w:sz w:val="24"/>
                  <w:szCs w:val="24"/>
                </w:rPr>
                <m:t>℃</m:t>
              </m:r>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32.88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энтальпия воды при температуре свежего пара на выходе из конденсатора</w:t>
            </w:r>
            <w:r w:rsidR="00FC6E49" w:rsidRPr="00DA6E09">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lang w:val="en-US"/>
              </w:rPr>
              <w:t>0,14</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энтропия воды при температуре свежего пара на выходе из конденсатора</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s</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476</w:t>
            </w:r>
            <w:r w:rsidRPr="00DA6E09">
              <w:rPr>
                <w:rFonts w:eastAsia="Times New Roman" w:cs="Times New Roman"/>
                <w:sz w:val="24"/>
                <w:szCs w:val="24"/>
                <w:lang w:val="en-US"/>
              </w:rPr>
              <w:t>,</w:t>
            </w:r>
            <w:r w:rsidRPr="00DA6E09">
              <w:rPr>
                <w:rFonts w:eastAsia="Times New Roman" w:cs="Times New Roman"/>
                <w:sz w:val="24"/>
                <w:szCs w:val="24"/>
              </w:rPr>
              <w:t>25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энтальпия питательной воды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,72</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энтропия питательной воды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2035</w:t>
            </w:r>
            <w:r w:rsidRPr="00DA6E09">
              <w:rPr>
                <w:rFonts w:eastAsia="Times New Roman" w:cs="Times New Roman"/>
                <w:sz w:val="24"/>
                <w:szCs w:val="24"/>
                <w:lang w:val="en-US"/>
              </w:rPr>
              <w:t>,</w:t>
            </w:r>
            <w:r w:rsidRPr="00DA6E09">
              <w:rPr>
                <w:rFonts w:eastAsia="Times New Roman" w:cs="Times New Roman"/>
                <w:sz w:val="24"/>
                <w:szCs w:val="24"/>
              </w:rPr>
              <w:t>3</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КПД использования тепла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ит</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Внутренний относительный КПД турбины</w:t>
            </w:r>
            <w:r w:rsidR="00FC6E49" w:rsidRPr="00DA6E09">
              <w:rPr>
                <w:sz w:val="24"/>
                <w:szCs w:val="24"/>
              </w:rPr>
              <w:t xml:space="preserve"> </w:t>
            </w:r>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lang w:val="en-US"/>
              </w:rPr>
              <w:t>0,</w:t>
            </w:r>
            <w:r w:rsidRPr="00DA6E09">
              <w:rPr>
                <w:rFonts w:eastAsia="Times New Roman" w:cs="Times New Roman"/>
                <w:sz w:val="24"/>
                <w:szCs w:val="24"/>
              </w:rPr>
              <w:t>75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Механический КПД</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м</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,97</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lang w:val="en-US"/>
              </w:rPr>
            </w:pPr>
            <w:r w:rsidRPr="00DA6E09">
              <w:rPr>
                <w:sz w:val="24"/>
                <w:szCs w:val="24"/>
              </w:rPr>
              <w:t>КПД электрогенератора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lang w:val="en-US"/>
                    </w:rPr>
                    <m:t>ЭГ</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sidRPr="00661A2A">
        <w:rPr>
          <w:rFonts w:cs="Times New Roman"/>
          <w:szCs w:val="28"/>
          <w:vertAlign w:val="superscript"/>
        </w:rPr>
        <w:t>13]</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9B1BA5"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9B1BA5"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9B1BA5"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9B1BA5"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9B1BA5"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Характеристика</w:t>
            </w:r>
          </w:p>
        </w:tc>
        <w:tc>
          <w:tcPr>
            <w:tcW w:w="2076"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Значение</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Термический КПД с </w:t>
            </w:r>
            <w:r w:rsidRPr="00DA6E09">
              <w:rPr>
                <w:rFonts w:cs="Times New Roman"/>
                <w:i/>
                <w:iCs/>
                <w:sz w:val="24"/>
                <w:szCs w:val="24"/>
                <w:lang w:val="en-US"/>
              </w:rPr>
              <w:t>n</w:t>
            </w:r>
            <w:r w:rsidR="00643DF2" w:rsidRPr="00DA6E09">
              <w:rPr>
                <w:rFonts w:cs="Times New Roman"/>
                <w:i/>
                <w:iCs/>
                <w:sz w:val="24"/>
                <w:szCs w:val="24"/>
              </w:rPr>
              <w:t xml:space="preserve"> </w:t>
            </w:r>
            <w:r w:rsidRPr="00DA6E09">
              <w:rPr>
                <w:rFonts w:cs="Times New Roman"/>
                <w:iCs/>
                <w:sz w:val="24"/>
                <w:szCs w:val="24"/>
              </w:rPr>
              <w:t>регенеративными</w:t>
            </w:r>
            <w:r w:rsidRPr="00DA6E09">
              <w:rPr>
                <w:rFonts w:cs="Times New Roman"/>
                <w:sz w:val="24"/>
                <w:szCs w:val="24"/>
              </w:rPr>
              <w:t xml:space="preserve"> отборами</w:t>
            </w:r>
            <m:oMath>
              <m:sSubSup>
                <m:sSubSupPr>
                  <m:ctrlPr>
                    <w:rPr>
                      <w:rFonts w:ascii="Cambria Math" w:hAnsi="Cambria Math" w:cs="Times New Roman"/>
                      <w:i/>
                      <w:sz w:val="24"/>
                      <w:szCs w:val="24"/>
                    </w:rPr>
                  </m:ctrlPr>
                </m:sSubSupPr>
                <m:e>
                  <m:r>
                    <w:rPr>
                      <w:rFonts w:ascii="Cambria Math" w:hAnsi="Cambria Math" w:cs="Times New Roman"/>
                      <w:sz w:val="24"/>
                      <w:szCs w:val="24"/>
                    </w:rPr>
                    <m:t xml:space="preserve"> η</m:t>
                  </m:r>
                </m:e>
                <m:sub>
                  <m:r>
                    <w:rPr>
                      <w:rFonts w:ascii="Cambria Math" w:hAnsi="Cambria Math" w:cs="Times New Roman"/>
                      <w:sz w:val="24"/>
                      <w:szCs w:val="24"/>
                    </w:rPr>
                    <m:t>tn</m:t>
                  </m:r>
                </m:sub>
                <m:sup/>
              </m:sSubSup>
            </m:oMath>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rPr>
              <w:t>0</w:t>
            </w:r>
            <w:r>
              <w:rPr>
                <w:rFonts w:cs="Times New Roman"/>
                <w:color w:val="000000" w:themeColor="text1"/>
                <w:sz w:val="24"/>
                <w:szCs w:val="24"/>
                <w:shd w:val="clear" w:color="auto" w:fill="FFFFFF"/>
                <w:lang w:val="en-US"/>
              </w:rPr>
              <w:t>,</w:t>
            </w:r>
            <w:r w:rsidR="00794B0E" w:rsidRPr="00DA6E09">
              <w:rPr>
                <w:rFonts w:cs="Times New Roman"/>
                <w:color w:val="000000" w:themeColor="text1"/>
                <w:sz w:val="24"/>
                <w:szCs w:val="24"/>
                <w:shd w:val="clear" w:color="auto" w:fill="FFFFFF"/>
              </w:rPr>
              <w:t>38</w:t>
            </w:r>
          </w:p>
        </w:tc>
      </w:tr>
      <w:tr w:rsidR="00794B0E" w:rsidRPr="00DA6E09" w:rsidTr="00FB0964">
        <w:tc>
          <w:tcPr>
            <w:tcW w:w="7495" w:type="dxa"/>
          </w:tcPr>
          <w:p w:rsidR="00794B0E" w:rsidRPr="00DA6E09" w:rsidRDefault="00794B0E" w:rsidP="00437709">
            <w:pPr>
              <w:spacing w:line="360" w:lineRule="auto"/>
              <w:rPr>
                <w:rFonts w:cs="Times New Roman"/>
                <w:sz w:val="24"/>
                <w:szCs w:val="24"/>
                <w:lang w:val="en-US"/>
              </w:rPr>
            </w:pPr>
            <w:r w:rsidRPr="00DA6E09">
              <w:rPr>
                <w:rFonts w:cs="Times New Roman"/>
                <w:sz w:val="24"/>
                <w:szCs w:val="24"/>
              </w:rPr>
              <w:t>КПД брутто</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брутто</m:t>
                  </m:r>
                </m:sub>
              </m:sSub>
            </m:oMath>
          </w:p>
        </w:tc>
        <w:tc>
          <w:tcPr>
            <w:tcW w:w="2076" w:type="dxa"/>
          </w:tcPr>
          <w:p w:rsidR="00794B0E" w:rsidRPr="00DA6E09" w:rsidRDefault="00EB03A5" w:rsidP="00437709">
            <w:pPr>
              <w:spacing w:line="360" w:lineRule="auto"/>
              <w:jc w:val="center"/>
              <w:rPr>
                <w:rFonts w:cs="Times New Roman"/>
                <w:sz w:val="24"/>
                <w:szCs w:val="24"/>
                <w:lang w:val="en-US"/>
              </w:rPr>
            </w:pPr>
            <w:r>
              <w:rPr>
                <w:rFonts w:cs="Times New Roman"/>
                <w:sz w:val="24"/>
                <w:szCs w:val="24"/>
                <w:lang w:val="en-US"/>
              </w:rPr>
              <w:t>0,</w:t>
            </w:r>
            <w:r w:rsidR="00794B0E" w:rsidRPr="00DA6E09">
              <w:rPr>
                <w:rFonts w:cs="Times New Roman"/>
                <w:sz w:val="24"/>
                <w:szCs w:val="24"/>
                <w:lang w:val="en-US"/>
              </w:rPr>
              <w:t>26</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Тепловая мощность одного реактора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oMath>
            <w:r w:rsidRPr="00DA6E09">
              <w:rPr>
                <w:rFonts w:cs="Times New Roman"/>
                <w:sz w:val="24"/>
                <w:szCs w:val="24"/>
              </w:rPr>
              <w:t xml:space="preserve"> ПЭБ, МВт</w:t>
            </w:r>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lang w:val="en-US"/>
              </w:rPr>
              <w:t>132,</w:t>
            </w:r>
            <w:r w:rsidR="00794B0E" w:rsidRPr="00DA6E09">
              <w:rPr>
                <w:rFonts w:cs="Times New Roman"/>
                <w:color w:val="000000" w:themeColor="text1"/>
                <w:sz w:val="24"/>
                <w:szCs w:val="24"/>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E57A34">
      <w:pPr>
        <w:pStyle w:val="2"/>
        <w:ind w:firstLine="708"/>
      </w:pPr>
      <w:bookmarkStart w:id="13" w:name="_Toc512777973"/>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1B4C64" w:rsidRPr="00DA6E09">
        <w:rPr>
          <w:rFonts w:cs="Times New Roman"/>
          <w:szCs w:val="24"/>
        </w:rPr>
        <w:t xml:space="preserve"> и на основе прототипов</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9B1BA5"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B95693" w:rsidTr="000C6BD8">
        <w:tc>
          <w:tcPr>
            <w:tcW w:w="8391" w:type="dxa"/>
          </w:tcPr>
          <w:p w:rsidR="00B027A3" w:rsidRPr="00B95693" w:rsidRDefault="009B1BA5"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63"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B95693" w:rsidRPr="00661A2A" w:rsidRDefault="00794B0E" w:rsidP="00B95693">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49"/>
        <w:gridCol w:w="2421"/>
      </w:tblGrid>
      <w:tr w:rsidR="00794B0E" w:rsidRPr="00B95693" w:rsidTr="00093902">
        <w:trPr>
          <w:tblHeader/>
        </w:trPr>
        <w:tc>
          <w:tcPr>
            <w:tcW w:w="804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Характеристика</w:t>
            </w:r>
          </w:p>
        </w:tc>
        <w:tc>
          <w:tcPr>
            <w:tcW w:w="263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Значение</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Шаг между стержнями в ТВС </w:t>
            </w:r>
            <w:r w:rsidRPr="00B95693">
              <w:rPr>
                <w:rFonts w:eastAsia="Times New Roman" w:cs="Times New Roman"/>
                <w:sz w:val="24"/>
                <w:szCs w:val="24"/>
                <w:lang w:val="en-US"/>
              </w:rPr>
              <w:t>s</w:t>
            </w:r>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w:t>
            </w:r>
            <w:r w:rsidRPr="00B95693">
              <w:rPr>
                <w:rFonts w:eastAsia="Times New Roman" w:cs="Times New Roman"/>
                <w:sz w:val="24"/>
                <w:szCs w:val="24"/>
                <w:lang w:val="en-US"/>
              </w:rPr>
              <w:t>,6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lang w:val="en-US"/>
              </w:rPr>
            </w:pPr>
            <w:r w:rsidRPr="00B95693">
              <w:rPr>
                <w:rFonts w:eastAsia="Times New Roman" w:cs="Times New Roman"/>
                <w:sz w:val="24"/>
                <w:szCs w:val="24"/>
              </w:rPr>
              <w:t>Относительный шаг решетки</w:t>
            </w:r>
            <w:r w:rsidRPr="00B95693">
              <w:rPr>
                <w:rFonts w:eastAsia="Times New Roman" w:cs="Times New Roman"/>
                <w:sz w:val="24"/>
                <w:szCs w:val="24"/>
                <w:lang w:val="en-US"/>
              </w:rPr>
              <w:t xml:space="preserve"> x</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lang w:val="en-US"/>
              </w:rPr>
              <w:t>1,411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Эквивалентный диаметр ячейки в бесконечной решетке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экв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8</w:t>
            </w:r>
            <w:r w:rsidRPr="00B95693">
              <w:rPr>
                <w:rFonts w:eastAsia="Times New Roman" w:cs="Times New Roman"/>
                <w:sz w:val="24"/>
                <w:szCs w:val="24"/>
                <w:lang w:val="en-US"/>
              </w:rPr>
              <w:t>,14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Размер чехла кассеты под ключ</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lastRenderedPageBreak/>
              <w:t xml:space="preserve">Площадь поперечного сечения кассеты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7988</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Размер вытеснителя под ключ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28,2</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Площадь поперечного сечения вытеснителя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cs="Times New Roman"/>
                      <w:sz w:val="24"/>
                      <w:szCs w:val="24"/>
                    </w:rPr>
                    <m:t>в</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cs="Times New Roman"/>
                      <w:sz w:val="24"/>
                      <w:szCs w:val="24"/>
                    </w:rPr>
                    <m:t>мм</m:t>
                  </m:r>
                </m:e>
                <m:sup>
                  <m:r>
                    <w:rPr>
                      <w:rFonts w:ascii="Cambria Math" w:eastAsia="Times New Roman"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689</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Проходное сечение для теплоносителя в пучке твэлов и СВП</w:t>
            </w:r>
            <m:oMath>
              <m:sSub>
                <m:sSubPr>
                  <m:ctrlPr>
                    <w:rPr>
                      <w:rFonts w:ascii="Cambria Math" w:hAnsi="Cambria Math" w:cs="Times New Roman"/>
                      <w:i/>
                      <w:sz w:val="24"/>
                      <w:szCs w:val="24"/>
                    </w:rPr>
                  </m:ctrlPr>
                </m:sSubPr>
                <m:e>
                  <m:r>
                    <w:rPr>
                      <w:rFonts w:ascii="Cambria Math" w:hAnsi="Cambria Math" w:cs="Times New Roman"/>
                      <w:sz w:val="24"/>
                      <w:szCs w:val="24"/>
                    </w:rPr>
                    <m:t xml:space="preserve"> S</m:t>
                  </m:r>
                </m:e>
                <m:sub>
                  <m:r>
                    <w:rPr>
                      <w:rFonts w:ascii="Cambria Math" w:hAnsi="Cambria Math" w:cs="Times New Roman"/>
                      <w:sz w:val="24"/>
                      <w:szCs w:val="24"/>
                    </w:rPr>
                    <m:t>тн</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3831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Смоченный периметр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2170</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Гидравлический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7,06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Обогреваемый периметр</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Π</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1474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Тепловой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10,4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Поверхность теплообмена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F</m:t>
                  </m:r>
                </m:e>
                <m:sub>
                  <m:r>
                    <w:rPr>
                      <w:rFonts w:ascii="Cambria Math" w:eastAsia="Times New Roman" w:hAnsi="Cambria Math" w:cs="Times New Roman"/>
                      <w:sz w:val="24"/>
                      <w:szCs w:val="24"/>
                    </w:rPr>
                    <m:t>то</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2"/>
        <w:gridCol w:w="2418"/>
      </w:tblGrid>
      <w:tr w:rsidR="00794B0E" w:rsidRPr="00B95693" w:rsidTr="00093902">
        <w:trPr>
          <w:tblHeader/>
        </w:trPr>
        <w:tc>
          <w:tcPr>
            <w:tcW w:w="804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263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Значение</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Количество ТВС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cs="Times New Roman"/>
                      <w:sz w:val="24"/>
                      <w:szCs w:val="24"/>
                    </w:rPr>
                    <m:t>твс</m:t>
                  </m:r>
                </m:sub>
              </m:sSub>
            </m:oMath>
            <w:r w:rsidRPr="00B95693">
              <w:rPr>
                <w:rFonts w:cs="Times New Roman"/>
                <w:sz w:val="24"/>
                <w:szCs w:val="24"/>
              </w:rPr>
              <w:t>, шт.</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121</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Межкассетные промежутки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cs="Times New Roman"/>
                      <w:sz w:val="24"/>
                      <w:szCs w:val="24"/>
                    </w:rPr>
                    <m:t>м</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Описанный диаметр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оп</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1200</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Эквивалентный диаметр</w:t>
            </w:r>
            <w:r w:rsidR="004B07E7" w:rsidRPr="00B95693">
              <w:rPr>
                <w:rFonts w:cs="Times New Roman"/>
                <w:sz w:val="24"/>
                <w:szCs w:val="24"/>
              </w:rPr>
              <w:t xml:space="preserve"> активной зоны</w:t>
            </w:r>
            <w:r w:rsidRPr="00B95693">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экв</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1132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Объем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cs="Times New Roman"/>
                      <w:sz w:val="24"/>
                      <w:szCs w:val="24"/>
                    </w:rPr>
                    <m:t>а</m:t>
                  </m:r>
                  <m:r>
                    <w:rPr>
                      <w:rFonts w:ascii="Cambria Math" w:cs="Times New Roman"/>
                      <w:sz w:val="24"/>
                      <w:szCs w:val="24"/>
                    </w:rPr>
                    <m:t>.</m:t>
                  </m:r>
                  <m:r>
                    <w:rPr>
                      <w:rFonts w:ascii="Cambria Math" w:cs="Times New Roman"/>
                      <w:sz w:val="24"/>
                      <w:szCs w:val="24"/>
                    </w:rPr>
                    <m:t>з</m:t>
                  </m:r>
                  <m:r>
                    <w:rPr>
                      <w:rFonts w:ascii="Cambria Math" w:cs="Times New Roman"/>
                      <w:sz w:val="24"/>
                      <w:szCs w:val="24"/>
                    </w:rPr>
                    <m:t>.</m:t>
                  </m:r>
                </m:sub>
              </m:sSub>
            </m:oMath>
            <w:r w:rsidRPr="00B95693">
              <w:rPr>
                <w:rFonts w:cs="Times New Roman"/>
                <w:sz w:val="24"/>
                <w:szCs w:val="24"/>
              </w:rPr>
              <w:t xml:space="preserve"> (эквивалентный), </w:t>
            </w:r>
            <m:oMath>
              <m:sSup>
                <m:sSupPr>
                  <m:ctrlPr>
                    <w:rPr>
                      <w:rFonts w:ascii="Cambria Math" w:hAnsi="Cambria Math" w:cs="Times New Roman"/>
                      <w:i/>
                      <w:sz w:val="24"/>
                      <w:szCs w:val="24"/>
                    </w:rPr>
                  </m:ctrlPr>
                </m:sSupPr>
                <m:e>
                  <m:r>
                    <w:rPr>
                      <w:rFonts w:ascii="Cambria Math" w:cs="Times New Roman"/>
                      <w:sz w:val="24"/>
                      <w:szCs w:val="24"/>
                    </w:rPr>
                    <m:t>м</m:t>
                  </m:r>
                </m:e>
                <m:sup>
                  <m:r>
                    <w:rPr>
                      <w:rFonts w:ascii="Cambria Math" w:cs="Times New Roman"/>
                      <w:sz w:val="24"/>
                      <w:szCs w:val="24"/>
                    </w:rPr>
                    <m:t>3</m:t>
                  </m:r>
                </m:sup>
              </m:sSup>
            </m:oMath>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1,309</w:t>
            </w:r>
          </w:p>
        </w:tc>
      </w:tr>
    </w:tbl>
    <w:p w:rsidR="00794B0E" w:rsidRPr="00B95693" w:rsidRDefault="00794B0E" w:rsidP="00437709">
      <w:pPr>
        <w:spacing w:line="360" w:lineRule="auto"/>
        <w:rPr>
          <w:rFonts w:cs="Times New Roman"/>
          <w:szCs w:val="24"/>
        </w:rPr>
      </w:pPr>
    </w:p>
    <w:p w:rsidR="00437709" w:rsidRPr="00437709" w:rsidRDefault="00616726" w:rsidP="00616726">
      <w:pPr>
        <w:pStyle w:val="2"/>
        <w:ind w:firstLine="708"/>
      </w:pPr>
      <w:bookmarkStart w:id="14" w:name="_Toc512777974"/>
      <w:r>
        <w:t>2.4</w:t>
      </w:r>
      <w:r w:rsidR="00794B0E" w:rsidRPr="00437709">
        <w:t xml:space="preserve"> Выбор параметров теплоносителя 1-ого контура РУ</w:t>
      </w:r>
      <w:bookmarkEnd w:id="14"/>
    </w:p>
    <w:p w:rsidR="00794B0E" w:rsidRPr="00AA7834" w:rsidRDefault="00794B0E" w:rsidP="00437709">
      <w:pPr>
        <w:spacing w:line="360" w:lineRule="auto"/>
        <w:rPr>
          <w:rFonts w:cs="Times New Roman"/>
          <w:i/>
          <w:szCs w:val="28"/>
          <w:vertAlign w:val="superscript"/>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r w:rsidR="00616726" w:rsidRPr="00AA7834">
        <w:rPr>
          <w:rFonts w:eastAsiaTheme="minorEastAsia" w:cs="Times New Roman"/>
          <w:szCs w:val="28"/>
          <w:vertAlign w:val="superscript"/>
        </w:rPr>
        <w:t>[1]</w:t>
      </w:r>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9B1BA5" w:rsidP="00256CDE">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134AE5"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9B1BA5"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E40805" w:rsidP="000C6BD8">
            <w:pPr>
              <w:spacing w:line="360" w:lineRule="auto"/>
              <w:rPr>
                <w:rFonts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9B1BA5"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B95693" w:rsidRDefault="007C34A0" w:rsidP="00437709">
      <w:pPr>
        <w:spacing w:line="360" w:lineRule="auto"/>
        <w:rPr>
          <w:rFonts w:cs="Times New Roman"/>
          <w:szCs w:val="24"/>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p>
    <w:tbl>
      <w:tblPr>
        <w:tblStyle w:val="a6"/>
        <w:tblW w:w="0" w:type="auto"/>
        <w:tblLook w:val="04A0"/>
      </w:tblPr>
      <w:tblGrid>
        <w:gridCol w:w="7905"/>
        <w:gridCol w:w="1665"/>
      </w:tblGrid>
      <w:tr w:rsidR="00794B0E" w:rsidRPr="00B95693" w:rsidTr="00EB03A5">
        <w:tc>
          <w:tcPr>
            <w:tcW w:w="790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66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Давление воды 1-ого контура </w:t>
            </w:r>
            <w:r w:rsidRPr="00B95693">
              <w:rPr>
                <w:rFonts w:cs="Times New Roman"/>
                <w:sz w:val="24"/>
                <w:szCs w:val="24"/>
                <w:lang w:val="en-US"/>
              </w:rPr>
              <w:t>p</w:t>
            </w:r>
            <w:r w:rsidRPr="00B95693">
              <w:rPr>
                <w:rFonts w:cs="Times New Roman"/>
                <w:sz w:val="24"/>
                <w:szCs w:val="24"/>
              </w:rPr>
              <w:t>, М</w:t>
            </w:r>
            <w:r w:rsidR="00226772" w:rsidRPr="00B95693">
              <w:rPr>
                <w:rFonts w:cs="Times New Roman"/>
                <w:sz w:val="24"/>
                <w:szCs w:val="24"/>
              </w:rPr>
              <w:t>П</w:t>
            </w:r>
            <w:r w:rsidRPr="00B95693">
              <w:rPr>
                <w:rFonts w:cs="Times New Roman"/>
                <w:sz w:val="24"/>
                <w:szCs w:val="24"/>
              </w:rPr>
              <w:t>а</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12</w:t>
            </w:r>
            <w:r w:rsidRPr="00B95693">
              <w:rPr>
                <w:rFonts w:cs="Times New Roman"/>
                <w:sz w:val="24"/>
                <w:szCs w:val="24"/>
                <w:lang w:val="en-US"/>
              </w:rPr>
              <w:t>,7</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Температура воды на выходе из реактора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lang w:val="en-US"/>
              </w:rPr>
              <w:t>316</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Средняя скорость воды в пучках твэлов и СВП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oMath>
            <w:r w:rsidRPr="00B95693">
              <w:rPr>
                <w:rFonts w:cs="Times New Roman"/>
                <w:sz w:val="24"/>
                <w:szCs w:val="24"/>
              </w:rPr>
              <w:t>, м/с</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3</w:t>
            </w:r>
            <w:r w:rsidRPr="00B95693">
              <w:rPr>
                <w:rFonts w:cs="Times New Roman"/>
                <w:sz w:val="24"/>
                <w:szCs w:val="24"/>
                <w:lang w:val="en-US"/>
              </w:rPr>
              <w:t>,2</w:t>
            </w:r>
          </w:p>
        </w:tc>
      </w:tr>
    </w:tbl>
    <w:p w:rsidR="00EB03A5" w:rsidRDefault="00EB03A5" w:rsidP="00437709">
      <w:pPr>
        <w:spacing w:line="360" w:lineRule="auto"/>
        <w:rPr>
          <w:rFonts w:cs="Times New Roman"/>
          <w:szCs w:val="24"/>
        </w:rPr>
      </w:pPr>
    </w:p>
    <w:p w:rsidR="00794B0E" w:rsidRPr="00B95693" w:rsidRDefault="007C34A0" w:rsidP="00437709">
      <w:pPr>
        <w:spacing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55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Полный расход теплоносителя через реактор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oMath>
            <w:r w:rsidRPr="00B95693">
              <w:rPr>
                <w:rFonts w:cs="Times New Roman"/>
                <w:sz w:val="24"/>
                <w:szCs w:val="24"/>
              </w:rPr>
              <w:t>, кг/с</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1129</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Средний расход теплоносителя на охлаждение твэлов и СВП одной ТВС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oMath>
            <w:r w:rsidRPr="00B95693">
              <w:rPr>
                <w:rFonts w:cs="Times New Roman"/>
                <w:sz w:val="24"/>
                <w:szCs w:val="24"/>
              </w:rPr>
              <w:t>, кг/</w:t>
            </w:r>
            <w:r w:rsidRPr="00B95693">
              <w:rPr>
                <w:rFonts w:cs="Times New Roman"/>
                <w:sz w:val="24"/>
                <w:szCs w:val="24"/>
                <w:lang w:val="en-US"/>
              </w:rPr>
              <w:t>c</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8,68</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Подогрев воды в реакторе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20</w:t>
            </w:r>
            <w:r>
              <w:rPr>
                <w:rFonts w:cs="Times New Roman"/>
                <w:sz w:val="24"/>
                <w:szCs w:val="24"/>
                <w:lang w:val="en-US"/>
              </w:rPr>
              <w:t>,</w:t>
            </w:r>
            <w:r w:rsidR="00794B0E" w:rsidRPr="00B95693">
              <w:rPr>
                <w:rFonts w:cs="Times New Roman"/>
                <w:sz w:val="24"/>
                <w:szCs w:val="24"/>
              </w:rPr>
              <w:t>3</w:t>
            </w:r>
            <w:r w:rsidR="00794B0E" w:rsidRPr="00B95693">
              <w:rPr>
                <w:rFonts w:cs="Times New Roman"/>
                <w:sz w:val="24"/>
                <w:szCs w:val="24"/>
                <w:lang w:val="en-US"/>
              </w:rPr>
              <w:t>2</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Температура воды на входе в реактор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295</w:t>
            </w:r>
            <w:r>
              <w:rPr>
                <w:rFonts w:cs="Times New Roman"/>
                <w:sz w:val="24"/>
                <w:szCs w:val="24"/>
                <w:lang w:val="en-US"/>
              </w:rPr>
              <w:t>,</w:t>
            </w:r>
            <w:r w:rsidR="00794B0E" w:rsidRPr="00B95693">
              <w:rPr>
                <w:rFonts w:cs="Times New Roman"/>
                <w:sz w:val="24"/>
                <w:szCs w:val="24"/>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2777975"/>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9B1BA5"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9B1BA5"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9B1BA5"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9B1BA5"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EB03A5" w:rsidRDefault="00A75E9A" w:rsidP="00437709">
            <w:pPr>
              <w:spacing w:line="360" w:lineRule="auto"/>
              <w:jc w:val="center"/>
              <w:rPr>
                <w:rFonts w:cs="Times New Roman"/>
                <w:sz w:val="24"/>
                <w:szCs w:val="24"/>
              </w:rPr>
            </w:pPr>
            <w:r w:rsidRPr="00EB03A5">
              <w:rPr>
                <w:rFonts w:cs="Times New Roman"/>
                <w:sz w:val="24"/>
                <w:szCs w:val="24"/>
              </w:rPr>
              <w:t>Характеристика</w:t>
            </w:r>
          </w:p>
        </w:tc>
        <w:tc>
          <w:tcPr>
            <w:tcW w:w="1734" w:type="dxa"/>
          </w:tcPr>
          <w:p w:rsidR="00794B0E" w:rsidRPr="00EB03A5" w:rsidRDefault="00794B0E" w:rsidP="00437709">
            <w:pPr>
              <w:spacing w:line="360" w:lineRule="auto"/>
              <w:jc w:val="center"/>
              <w:rPr>
                <w:rFonts w:cs="Times New Roman"/>
                <w:sz w:val="24"/>
                <w:szCs w:val="24"/>
              </w:rPr>
            </w:pPr>
            <w:r w:rsidRPr="00EB03A5">
              <w:rPr>
                <w:rFonts w:cs="Times New Roman"/>
                <w:sz w:val="24"/>
                <w:szCs w:val="24"/>
              </w:rPr>
              <w:t xml:space="preserve">Значение </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Удельная энергонапряженность активной зоны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734" w:type="dxa"/>
            <w:vAlign w:val="center"/>
          </w:tcPr>
          <w:p w:rsidR="00794B0E" w:rsidRPr="00EB03A5" w:rsidRDefault="00EB03A5" w:rsidP="00437709">
            <w:pPr>
              <w:spacing w:line="360" w:lineRule="auto"/>
              <w:jc w:val="center"/>
              <w:rPr>
                <w:rFonts w:cs="Times New Roman"/>
                <w:sz w:val="24"/>
                <w:szCs w:val="24"/>
                <w:lang w:val="en-US"/>
              </w:rPr>
            </w:pPr>
            <w:r>
              <w:rPr>
                <w:rFonts w:cs="Times New Roman"/>
                <w:sz w:val="24"/>
                <w:szCs w:val="24"/>
              </w:rPr>
              <w:t>101</w:t>
            </w:r>
            <w:r>
              <w:rPr>
                <w:rFonts w:cs="Times New Roman"/>
                <w:sz w:val="24"/>
                <w:szCs w:val="24"/>
                <w:lang w:val="en-US"/>
              </w:rPr>
              <w:t>,</w:t>
            </w:r>
            <w:r w:rsidR="00794B0E" w:rsidRPr="00EB03A5">
              <w:rPr>
                <w:rFonts w:cs="Times New Roman"/>
                <w:sz w:val="24"/>
                <w:szCs w:val="24"/>
                <w:lang w:val="en-US"/>
              </w:rPr>
              <w:t>5</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Средняя тепловая мощность ТВС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oMath>
            <w:r w:rsidRPr="00EB03A5">
              <w:rPr>
                <w:rFonts w:cs="Times New Roman"/>
                <w:sz w:val="24"/>
                <w:szCs w:val="24"/>
              </w:rPr>
              <w:t>, МВ</w:t>
            </w:r>
            <w:r w:rsidR="002148DC" w:rsidRPr="00EB03A5">
              <w:rPr>
                <w:rFonts w:cs="Times New Roman"/>
                <w:sz w:val="24"/>
                <w:szCs w:val="24"/>
              </w:rPr>
              <w:t>т</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w:t>
            </w:r>
            <w:r>
              <w:rPr>
                <w:rFonts w:cs="Times New Roman"/>
                <w:sz w:val="24"/>
                <w:szCs w:val="24"/>
                <w:lang w:val="en-US"/>
              </w:rPr>
              <w:t>,</w:t>
            </w:r>
            <w:r w:rsidR="00794B0E" w:rsidRPr="00EB03A5">
              <w:rPr>
                <w:rFonts w:cs="Times New Roman"/>
                <w:sz w:val="24"/>
                <w:szCs w:val="24"/>
              </w:rPr>
              <w:t>076</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Средний линейный тепловой поток от одного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lср</m:t>
                  </m:r>
                </m:sub>
              </m:sSub>
              <m:r>
                <w:rPr>
                  <w:rFonts w:ascii="Cambria Math" w:hAnsi="Cambria Math" w:cs="Times New Roman"/>
                  <w:sz w:val="24"/>
                  <w:szCs w:val="24"/>
                </w:rPr>
                <m:t>,</m:t>
              </m:r>
            </m:oMath>
            <w:r w:rsidR="00467984" w:rsidRPr="00EB03A5">
              <w:rPr>
                <w:rFonts w:cs="Times New Roman"/>
                <w:sz w:val="24"/>
                <w:szCs w:val="24"/>
              </w:rPr>
              <w:t xml:space="preserve"> </w:t>
            </w:r>
            <w:r w:rsidRPr="00EB03A5">
              <w:rPr>
                <w:rFonts w:cs="Times New Roman"/>
                <w:sz w:val="24"/>
                <w:szCs w:val="24"/>
              </w:rPr>
              <w:t>Вт/см</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119</w:t>
            </w:r>
            <w:r>
              <w:rPr>
                <w:rFonts w:cs="Times New Roman"/>
                <w:sz w:val="24"/>
                <w:szCs w:val="24"/>
                <w:lang w:val="en-US"/>
              </w:rPr>
              <w:t>,</w:t>
            </w:r>
            <w:r w:rsidR="00794B0E" w:rsidRPr="00EB03A5">
              <w:rPr>
                <w:rFonts w:cs="Times New Roman"/>
                <w:sz w:val="24"/>
                <w:szCs w:val="24"/>
              </w:rPr>
              <w:t>907</w:t>
            </w:r>
          </w:p>
        </w:tc>
      </w:tr>
      <w:tr w:rsidR="00794B0E" w:rsidRPr="00EB03A5" w:rsidTr="00FB0964">
        <w:tc>
          <w:tcPr>
            <w:tcW w:w="7763" w:type="dxa"/>
          </w:tcPr>
          <w:p w:rsidR="00794B0E" w:rsidRPr="00EB03A5" w:rsidRDefault="00794B0E" w:rsidP="00437709">
            <w:pPr>
              <w:spacing w:line="360" w:lineRule="auto"/>
              <w:rPr>
                <w:rFonts w:cs="Times New Roman"/>
                <w:sz w:val="24"/>
                <w:szCs w:val="24"/>
              </w:rPr>
            </w:pPr>
            <w:r w:rsidRPr="00EB03A5">
              <w:rPr>
                <w:rFonts w:cs="Times New Roman"/>
                <w:sz w:val="24"/>
                <w:szCs w:val="24"/>
              </w:rPr>
              <w:t xml:space="preserve">Средняя плотность теплового потока на поверхности твэлов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0</w:t>
            </w:r>
            <w:r>
              <w:rPr>
                <w:rFonts w:cs="Times New Roman"/>
                <w:sz w:val="24"/>
                <w:szCs w:val="24"/>
                <w:lang w:val="en-US"/>
              </w:rPr>
              <w:t>,</w:t>
            </w:r>
            <w:r w:rsidR="00794B0E" w:rsidRPr="00EB03A5">
              <w:rPr>
                <w:rFonts w:cs="Times New Roman"/>
                <w:sz w:val="24"/>
                <w:szCs w:val="24"/>
              </w:rPr>
              <w:t>561</w:t>
            </w:r>
          </w:p>
        </w:tc>
      </w:tr>
    </w:tbl>
    <w:p w:rsidR="00794B0E" w:rsidRPr="00EB03A5" w:rsidRDefault="00794B0E" w:rsidP="00437709">
      <w:pPr>
        <w:spacing w:line="360" w:lineRule="auto"/>
        <w:rPr>
          <w:rFonts w:cs="Times New Roman"/>
          <w:szCs w:val="24"/>
        </w:rPr>
      </w:pPr>
    </w:p>
    <w:p w:rsidR="00437709" w:rsidRPr="00E57A34" w:rsidRDefault="00530720" w:rsidP="00E57A34">
      <w:pPr>
        <w:pStyle w:val="2"/>
        <w:ind w:firstLine="708"/>
      </w:pPr>
      <w:bookmarkStart w:id="16" w:name="_Toc512777976"/>
      <w:r w:rsidRPr="00E57A34">
        <w:t xml:space="preserve">2.6 </w:t>
      </w:r>
      <w:r w:rsidR="00A75E9A" w:rsidRPr="00E57A34">
        <w:t>Расчет</w:t>
      </w:r>
      <w:r w:rsidR="00794B0E" w:rsidRPr="00E57A34">
        <w:t xml:space="preserve"> распределения температур по высоте ТВС с максимальным энерговыделением</w:t>
      </w:r>
      <w:bookmarkEnd w:id="16"/>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lastRenderedPageBreak/>
        <w:t xml:space="preserve">Найдем изменение плотности теплового потока на поверхности максимально нагруженного (центрального) 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794B0E" w:rsidRPr="00530720"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Pr="00530720">
        <w:rPr>
          <w:rFonts w:cs="Times New Roman"/>
          <w:szCs w:val="24"/>
        </w:rPr>
        <w:t>. Результат</w:t>
      </w:r>
      <w:r w:rsidR="00530720">
        <w:rPr>
          <w:rFonts w:cs="Times New Roman"/>
          <w:szCs w:val="24"/>
        </w:rPr>
        <w:t>ы</w:t>
      </w:r>
      <w:r w:rsidR="00DF12DE" w:rsidRPr="00530720">
        <w:rPr>
          <w:rFonts w:cs="Times New Roman"/>
          <w:szCs w:val="24"/>
        </w:rPr>
        <w:t xml:space="preserve"> отражены на рисунке 2.5</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w:t>
      </w:r>
      <w:r w:rsidR="00F30144">
        <w:rPr>
          <w:rFonts w:cs="Times New Roman"/>
          <w:szCs w:val="28"/>
        </w:rPr>
        <w:t>мператур по высоте ТВСМ для теплоносителя</w:t>
      </w:r>
      <w:r>
        <w:rPr>
          <w:rFonts w:cs="Times New Roman"/>
          <w:szCs w:val="28"/>
        </w:rPr>
        <w:t>,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lastRenderedPageBreak/>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lastRenderedPageBreak/>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Характеристика</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Значение</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Тепловая мощность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твсм</m:t>
                  </m:r>
                </m:sub>
              </m:sSub>
            </m:oMath>
            <w:r w:rsidRPr="00E55ED5">
              <w:rPr>
                <w:rFonts w:cs="Times New Roman"/>
                <w:sz w:val="24"/>
                <w:szCs w:val="24"/>
              </w:rPr>
              <w:t>, МВт</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528</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Удельная энергонапряженность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v 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694" w:type="dxa"/>
          </w:tcPr>
          <w:p w:rsidR="00794B0E" w:rsidRPr="00E55ED5" w:rsidRDefault="005C2F76" w:rsidP="00437709">
            <w:pPr>
              <w:spacing w:line="360" w:lineRule="auto"/>
              <w:jc w:val="center"/>
              <w:rPr>
                <w:rFonts w:cs="Times New Roman"/>
                <w:sz w:val="24"/>
                <w:szCs w:val="24"/>
                <w:lang w:val="en-US"/>
              </w:rPr>
            </w:pPr>
            <w:r w:rsidRPr="00E55ED5">
              <w:rPr>
                <w:rFonts w:cs="Times New Roman"/>
                <w:sz w:val="24"/>
                <w:szCs w:val="24"/>
              </w:rPr>
              <w:t>1</w:t>
            </w:r>
            <w:r w:rsidRPr="00E55ED5">
              <w:rPr>
                <w:rFonts w:cs="Times New Roman"/>
                <w:sz w:val="24"/>
                <w:szCs w:val="24"/>
                <w:lang w:val="en-US"/>
              </w:rPr>
              <w:t>95</w:t>
            </w:r>
            <w:r w:rsidR="00794B0E" w:rsidRPr="00E55ED5">
              <w:rPr>
                <w:rFonts w:cs="Times New Roman"/>
                <w:sz w:val="24"/>
                <w:szCs w:val="24"/>
                <w:lang w:val="en-US"/>
              </w:rPr>
              <w:t>,</w:t>
            </w:r>
            <w:r w:rsidRPr="00E55ED5">
              <w:rPr>
                <w:rFonts w:cs="Times New Roman"/>
                <w:sz w:val="24"/>
                <w:szCs w:val="24"/>
                <w:lang w:val="en-US"/>
              </w:rPr>
              <w:t>922</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Средний линейный тепловой поток</w:t>
            </w:r>
            <w:r w:rsidR="00467984" w:rsidRPr="00E55ED5">
              <w:rPr>
                <w:rFonts w:cs="Times New Roman"/>
                <w:sz w:val="24"/>
                <w:szCs w:val="24"/>
              </w:rPr>
              <w:t xml:space="preserve"> </w:t>
            </w:r>
            <w:r w:rsidRPr="00E55ED5">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lср</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170</w:t>
            </w:r>
            <w:r w:rsidRPr="00E55ED5">
              <w:rPr>
                <w:rFonts w:cs="Times New Roman"/>
                <w:sz w:val="24"/>
                <w:szCs w:val="24"/>
                <w:lang w:val="en-US"/>
              </w:rPr>
              <w:t>,</w:t>
            </w:r>
            <w:r w:rsidRPr="00E55ED5">
              <w:rPr>
                <w:rFonts w:cs="Times New Roman"/>
                <w:sz w:val="24"/>
                <w:szCs w:val="24"/>
              </w:rPr>
              <w:t>272</w:t>
            </w:r>
          </w:p>
        </w:tc>
      </w:tr>
      <w:tr w:rsidR="001F7BEE" w:rsidRPr="00E55ED5" w:rsidTr="007042A4">
        <w:trPr>
          <w:trHeight w:val="365"/>
        </w:trPr>
        <w:tc>
          <w:tcPr>
            <w:tcW w:w="7650" w:type="dxa"/>
          </w:tcPr>
          <w:p w:rsidR="001F7BEE" w:rsidRPr="00E55ED5" w:rsidRDefault="001F7BEE" w:rsidP="00437709">
            <w:pPr>
              <w:spacing w:line="360" w:lineRule="auto"/>
              <w:rPr>
                <w:rFonts w:cs="Times New Roman"/>
                <w:sz w:val="24"/>
                <w:szCs w:val="24"/>
              </w:rPr>
            </w:pPr>
            <w:r w:rsidRPr="00E55ED5">
              <w:rPr>
                <w:rFonts w:cs="Times New Roman"/>
                <w:sz w:val="24"/>
                <w:szCs w:val="24"/>
              </w:rPr>
              <w:t xml:space="preserve">Максимальный линейный тепловой поток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 xml:space="preserve">l </m:t>
                  </m:r>
                  <m:r>
                    <w:rPr>
                      <w:rFonts w:ascii="Cambria Math" w:hAnsi="Cambria Math" w:cs="Times New Roman"/>
                      <w:sz w:val="24"/>
                      <w:szCs w:val="24"/>
                      <w:lang w:val="en-US"/>
                    </w:rPr>
                    <m:t>max</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1F7BEE" w:rsidRPr="00E55ED5" w:rsidRDefault="001F7BEE" w:rsidP="00437709">
            <w:pPr>
              <w:spacing w:line="360" w:lineRule="auto"/>
              <w:jc w:val="center"/>
              <w:rPr>
                <w:rFonts w:cs="Times New Roman"/>
                <w:sz w:val="24"/>
                <w:szCs w:val="24"/>
              </w:rPr>
            </w:pPr>
            <w:r w:rsidRPr="00E55ED5">
              <w:rPr>
                <w:rFonts w:cs="Times New Roman"/>
                <w:sz w:val="24"/>
                <w:szCs w:val="24"/>
                <w:lang w:val="en-US"/>
              </w:rPr>
              <w:t>240,992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плотность теплового потока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q</m:t>
                  </m:r>
                </m:e>
                <m:sub>
                  <m:r>
                    <w:rPr>
                      <w:rFonts w:ascii="Cambria Math" w:hAnsi="Cambria Math" w:cs="Times New Roman"/>
                      <w:sz w:val="24"/>
                      <w:szCs w:val="24"/>
                    </w:rPr>
                    <m:t>ср</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0</w:t>
            </w:r>
            <w:r w:rsidRPr="00E55ED5">
              <w:rPr>
                <w:rFonts w:cs="Times New Roman"/>
                <w:sz w:val="24"/>
                <w:szCs w:val="24"/>
                <w:lang w:val="en-US"/>
              </w:rPr>
              <w:t>,</w:t>
            </w:r>
            <w:r w:rsidRPr="00E55ED5">
              <w:rPr>
                <w:rFonts w:cs="Times New Roman"/>
                <w:sz w:val="24"/>
                <w:szCs w:val="24"/>
              </w:rPr>
              <w:t>793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плотность теплового потока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lang w:val="en-US"/>
                    </w:rPr>
                    <m:t>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083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Расход воды на охлаждение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тн</m:t>
                  </m:r>
                </m:sub>
              </m:sSub>
            </m:oMath>
            <w:r w:rsidRPr="00E55ED5">
              <w:rPr>
                <w:rFonts w:cs="Times New Roman"/>
                <w:sz w:val="24"/>
                <w:szCs w:val="24"/>
              </w:rPr>
              <w:t>, кг/с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12</w:t>
            </w:r>
            <w:r w:rsidRPr="00E55ED5">
              <w:rPr>
                <w:rFonts w:cs="Times New Roman"/>
                <w:sz w:val="24"/>
                <w:szCs w:val="24"/>
                <w:lang w:val="en-US"/>
              </w:rPr>
              <w:t>,</w:t>
            </w:r>
            <w:r w:rsidRPr="00E55ED5">
              <w:rPr>
                <w:rFonts w:cs="Times New Roman"/>
                <w:sz w:val="24"/>
                <w:szCs w:val="24"/>
              </w:rPr>
              <w:t>326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Средняя скорость воды в пучке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lang w:val="en-US"/>
                    </w:rPr>
                    <m:t>w</m:t>
                  </m:r>
                </m:e>
                <m:sub>
                  <m:r>
                    <w:rPr>
                      <w:rFonts w:ascii="Cambria Math" w:hAnsi="Cambria Math" w:cs="Times New Roman"/>
                      <w:sz w:val="24"/>
                      <w:szCs w:val="24"/>
                    </w:rPr>
                    <m:t>твсм</m:t>
                  </m:r>
                </m:sub>
              </m:sSub>
            </m:oMath>
            <w:r w:rsidRPr="00E55ED5">
              <w:rPr>
                <w:rFonts w:cs="Times New Roman"/>
                <w:sz w:val="24"/>
                <w:szCs w:val="24"/>
              </w:rPr>
              <w:t>, м/с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w:t>
            </w:r>
            <w:r w:rsidRPr="00E55ED5">
              <w:rPr>
                <w:rFonts w:cs="Times New Roman"/>
                <w:sz w:val="24"/>
                <w:szCs w:val="24"/>
                <w:lang w:val="en-US"/>
              </w:rPr>
              <w:t>,</w:t>
            </w:r>
            <w:r w:rsidRPr="00E55ED5">
              <w:rPr>
                <w:rFonts w:cs="Times New Roman"/>
                <w:sz w:val="24"/>
                <w:szCs w:val="24"/>
              </w:rPr>
              <w:t>544</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массовая скорость</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 xml:space="preserve"> (</m:t>
                  </m:r>
                  <m:r>
                    <w:rPr>
                      <w:rFonts w:ascii="Cambria Math" w:hAnsi="Cambria Math" w:cs="Times New Roman"/>
                      <w:sz w:val="24"/>
                      <w:szCs w:val="24"/>
                    </w:rPr>
                    <m:t>ρw</m:t>
                  </m:r>
                  <m:r>
                    <m:rPr>
                      <m:sty m:val="p"/>
                    </m:rPr>
                    <w:rPr>
                      <w:rFonts w:ascii="Cambria Math" w:hAnsi="Cambria Math" w:cs="Times New Roman"/>
                      <w:sz w:val="24"/>
                      <w:szCs w:val="24"/>
                    </w:rPr>
                    <m:t>)</m:t>
                  </m:r>
                </m:e>
                <m:sub>
                  <m:r>
                    <w:rPr>
                      <w:rFonts w:ascii="Cambria Math" w:hAnsi="Cambria Math" w:cs="Times New Roman"/>
                      <w:sz w:val="24"/>
                      <w:szCs w:val="24"/>
                    </w:rPr>
                    <m:t>твсм</m:t>
                  </m:r>
                </m:sub>
              </m:sSub>
            </m:oMath>
            <w:r w:rsidRPr="00E55ED5">
              <w:rPr>
                <w:rFonts w:cs="Times New Roman"/>
                <w:sz w:val="24"/>
                <w:szCs w:val="24"/>
              </w:rPr>
              <w:t>, кг/(</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∙с</m:t>
              </m:r>
            </m:oMath>
            <w:r w:rsidRPr="00E55ED5">
              <w:rPr>
                <w:rFonts w:cs="Times New Roman"/>
                <w:sz w:val="24"/>
                <w:szCs w:val="24"/>
              </w:rPr>
              <w:t>)</w:t>
            </w:r>
          </w:p>
        </w:tc>
        <w:tc>
          <w:tcPr>
            <w:tcW w:w="1694"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3217</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 xml:space="preserve">Максимальная температура наружной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332</w:t>
            </w:r>
            <w:r w:rsidRPr="00E55ED5">
              <w:rPr>
                <w:rFonts w:cs="Times New Roman"/>
                <w:sz w:val="24"/>
                <w:szCs w:val="24"/>
                <w:lang w:val="en-US"/>
              </w:rPr>
              <w:t>,</w:t>
            </w:r>
            <w:r w:rsidRPr="00E55ED5">
              <w:rPr>
                <w:rFonts w:cs="Times New Roman"/>
                <w:sz w:val="24"/>
                <w:szCs w:val="24"/>
              </w:rPr>
              <w:t>476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внутренней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об.вн.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362</w:t>
            </w:r>
            <w:r w:rsidRPr="00E55ED5">
              <w:rPr>
                <w:rFonts w:cs="Times New Roman"/>
                <w:sz w:val="24"/>
                <w:szCs w:val="24"/>
                <w:lang w:val="en-US"/>
              </w:rPr>
              <w:t>,</w:t>
            </w:r>
            <w:r w:rsidRPr="00E55ED5">
              <w:rPr>
                <w:rFonts w:cs="Times New Roman"/>
                <w:sz w:val="24"/>
                <w:szCs w:val="24"/>
              </w:rPr>
              <w:t>091</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=35</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w:r w:rsidR="00E55ED5"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414</w:t>
            </w:r>
            <w:r w:rsidRPr="00E55ED5">
              <w:rPr>
                <w:rFonts w:cs="Times New Roman"/>
                <w:sz w:val="24"/>
                <w:szCs w:val="24"/>
                <w:lang w:val="en-US"/>
              </w:rPr>
              <w:t>,</w:t>
            </w:r>
            <w:r w:rsidRPr="00E55ED5">
              <w:rPr>
                <w:rFonts w:cs="Times New Roman"/>
                <w:sz w:val="24"/>
                <w:szCs w:val="24"/>
              </w:rPr>
              <w:t>492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=14</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m:oMath>
              <m:r>
                <w:rPr>
                  <w:rFonts w:ascii="Cambria Math" w:hAnsi="Cambria Math" w:cs="Times New Roman"/>
                  <w:sz w:val="24"/>
                  <w:szCs w:val="24"/>
                </w:rPr>
                <m:t xml:space="preserve"> °∁</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 xml:space="preserve">с </w:t>
      </w:r>
      <w:r>
        <w:rPr>
          <w:rFonts w:cs="Times New Roman"/>
          <w:szCs w:val="28"/>
        </w:rPr>
        <w:lastRenderedPageBreak/>
        <w:t>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2777977"/>
      <w:r w:rsidRPr="00E55ED5">
        <w:rPr>
          <w:szCs w:val="24"/>
        </w:rPr>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p>
    <w:p w:rsidR="00794B0E" w:rsidRPr="00E55ED5" w:rsidRDefault="009B1BA5"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9B1BA5"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oMath>
      <w:r w:rsidR="00794B0E" w:rsidRPr="00E55ED5">
        <w:rPr>
          <w:rFonts w:cs="Times New Roman"/>
          <w:szCs w:val="24"/>
        </w:rPr>
        <w:t xml:space="preserve"> – учитывает относительный шаг расположения стержней;</w:t>
      </w:r>
    </w:p>
    <w:p w:rsidR="00794B0E" w:rsidRPr="00E55ED5" w:rsidRDefault="009B1BA5"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oMath>
      <w:r w:rsidR="00794B0E" w:rsidRPr="00E55ED5">
        <w:rPr>
          <w:rFonts w:cs="Times New Roman"/>
          <w:szCs w:val="24"/>
        </w:rPr>
        <w:t xml:space="preserve"> – учитывает влияние на КТП входных условий сборки;</w:t>
      </w:r>
    </w:p>
    <w:p w:rsidR="00794B0E" w:rsidRPr="00E55ED5" w:rsidRDefault="009B1BA5"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oMath>
      <w:r w:rsidR="00794B0E" w:rsidRPr="00E55ED5">
        <w:rPr>
          <w:rFonts w:cs="Times New Roman"/>
          <w:szCs w:val="24"/>
        </w:rPr>
        <w:t xml:space="preserve"> – учитывает турбулизирующее взаимодействие на кризис кипения решеток.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E55ED5" w:rsidRDefault="009B1BA5"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m:oMathPara>
          </w:p>
        </w:tc>
        <w:tc>
          <w:tcPr>
            <w:tcW w:w="2136" w:type="dxa"/>
          </w:tcPr>
          <w:p w:rsidR="00794B0E" w:rsidRPr="00E55ED5" w:rsidRDefault="009B1BA5"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m:oMathPara>
          </w:p>
        </w:tc>
        <w:tc>
          <w:tcPr>
            <w:tcW w:w="2136" w:type="dxa"/>
          </w:tcPr>
          <w:p w:rsidR="00794B0E" w:rsidRPr="00E55ED5" w:rsidRDefault="009B1BA5"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m:oMathPara>
          </w:p>
        </w:tc>
        <w:tc>
          <w:tcPr>
            <w:tcW w:w="2137" w:type="dxa"/>
          </w:tcPr>
          <w:p w:rsidR="00794B0E" w:rsidRPr="00E55ED5" w:rsidRDefault="009B1BA5"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2137"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K</w:t>
            </w:r>
          </w:p>
        </w:tc>
      </w:tr>
      <w:tr w:rsidR="00794B0E" w:rsidRPr="00E55ED5" w:rsidTr="00FB0964">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049</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004</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121</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156</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365</w:t>
            </w:r>
          </w:p>
        </w:tc>
      </w:tr>
    </w:tbl>
    <w:p w:rsidR="00794B0E" w:rsidRPr="00E55ED5" w:rsidRDefault="00794B0E" w:rsidP="00437709">
      <w:pPr>
        <w:spacing w:line="360" w:lineRule="auto"/>
        <w:ind w:firstLine="708"/>
        <w:rPr>
          <w:rFonts w:cs="Times New Roman"/>
          <w:szCs w:val="24"/>
          <w:lang w:val="en-US"/>
        </w:rPr>
      </w:pPr>
    </w:p>
    <w:p w:rsidR="00794B0E" w:rsidRDefault="00794B0E" w:rsidP="00437709">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E55ED5" w:rsidRPr="00E55ED5" w:rsidRDefault="00E55ED5" w:rsidP="00437709">
      <w:pPr>
        <w:spacing w:line="360" w:lineRule="auto"/>
        <w:ind w:firstLine="708"/>
        <w:rPr>
          <w:rFonts w:cs="Times New Roman"/>
          <w:szCs w:val="24"/>
        </w:rPr>
      </w:pP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lastRenderedPageBreak/>
        <w:t>Таблица 2.10</w:t>
      </w:r>
      <w:r w:rsidR="00794B0E" w:rsidRPr="00E55ED5">
        <w:rPr>
          <w:rFonts w:cs="Times New Roman"/>
          <w:szCs w:val="24"/>
        </w:rPr>
        <w:t xml:space="preserve"> -  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0"/>
        <w:gridCol w:w="1490"/>
        <w:gridCol w:w="1490"/>
        <w:gridCol w:w="1490"/>
        <w:gridCol w:w="1490"/>
        <w:gridCol w:w="1490"/>
      </w:tblGrid>
      <w:tr w:rsidR="00794B0E" w:rsidRPr="00E55ED5" w:rsidTr="00226772">
        <w:tc>
          <w:tcPr>
            <w:tcW w:w="2376"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X</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0.1</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r>
      <w:tr w:rsidR="00794B0E" w:rsidRPr="00E55ED5" w:rsidTr="00226772">
        <w:tc>
          <w:tcPr>
            <w:tcW w:w="2376" w:type="dxa"/>
            <w:vAlign w:val="center"/>
          </w:tcPr>
          <w:p w:rsidR="00794B0E" w:rsidRPr="00E55ED5" w:rsidRDefault="009B1BA5" w:rsidP="00437709">
            <w:pPr>
              <w:spacing w:line="360" w:lineRule="auto"/>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4,731</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2,503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1,829</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1,262</w:t>
            </w:r>
          </w:p>
        </w:tc>
      </w:tr>
      <w:tr w:rsidR="00794B0E" w:rsidRPr="00E55ED5" w:rsidTr="00226772">
        <w:tc>
          <w:tcPr>
            <w:tcW w:w="2376" w:type="dxa"/>
            <w:vAlign w:val="center"/>
          </w:tcPr>
          <w:p w:rsidR="00794B0E" w:rsidRPr="00E55ED5" w:rsidRDefault="009B1BA5" w:rsidP="00437709">
            <w:pPr>
              <w:spacing w:line="360" w:lineRule="auto"/>
              <w:jc w:val="center"/>
              <w:rPr>
                <w:rFonts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r>
                <w:rPr>
                  <w:rFonts w:ascii="Cambria Math" w:hAnsi="Cambria Math" w:cs="Times New Roman"/>
                  <w:sz w:val="24"/>
                  <w:szCs w:val="24"/>
                </w:rPr>
                <m:t>∙K</m:t>
              </m:r>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6,458</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4,663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2,496</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t xml:space="preserve">Оценим коэффициент запаса до кризиса теплообмена методом касательной. Для этого, 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 xml:space="preserve">) 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раз.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9B1BA5"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Результаты проведенного расчета представлены в таблице 2.11 и на рисунке 2.11.</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z</w:t>
            </w:r>
            <w:r w:rsidRPr="00E55ED5">
              <w:rPr>
                <w:rFonts w:cs="Times New Roman"/>
                <w:sz w:val="24"/>
                <w:szCs w:val="24"/>
              </w:rPr>
              <w:t>, м</w:t>
            </w:r>
          </w:p>
        </w:tc>
        <w:tc>
          <w:tcPr>
            <w:tcW w:w="920"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0,4</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0,6</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0,8</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1,3</w:t>
            </w:r>
          </w:p>
        </w:tc>
      </w:tr>
      <w:tr w:rsidR="00794B0E" w:rsidRPr="00E55ED5" w:rsidTr="0076671E">
        <w:trPr>
          <w:trHeight w:val="631"/>
        </w:trPr>
        <w:tc>
          <w:tcPr>
            <w:tcW w:w="1329" w:type="dxa"/>
            <w:vMerge w:val="restart"/>
            <w:vAlign w:val="center"/>
          </w:tcPr>
          <w:p w:rsidR="00794B0E" w:rsidRPr="00E55ED5" w:rsidRDefault="009B1BA5" w:rsidP="0076671E">
            <w:pPr>
              <w:spacing w:line="360" w:lineRule="auto"/>
              <w:jc w:val="cente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m:oMathPara>
          </w:p>
        </w:tc>
        <w:tc>
          <w:tcPr>
            <w:tcW w:w="1034" w:type="dxa"/>
            <w:vAlign w:val="center"/>
          </w:tcPr>
          <w:p w:rsidR="00794B0E" w:rsidRPr="00E55ED5" w:rsidRDefault="00CF67F2" w:rsidP="0076671E">
            <w:pPr>
              <w:spacing w:line="360" w:lineRule="auto"/>
              <w:jc w:val="center"/>
              <w:rPr>
                <w:rFonts w:cs="Times New Roman"/>
                <w:sz w:val="24"/>
                <w:szCs w:val="24"/>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-0,162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-0,146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-0,104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-0,069</w:t>
            </w:r>
          </w:p>
        </w:tc>
      </w:tr>
      <w:tr w:rsidR="00794B0E" w:rsidRPr="00E55ED5" w:rsidTr="0076671E">
        <w:trPr>
          <w:trHeight w:val="658"/>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0,664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0,947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1,034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0,822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0,478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r>
      <w:tr w:rsidR="00794B0E" w:rsidRPr="00E55ED5" w:rsidTr="0076671E">
        <w:trPr>
          <w:trHeight w:val="631"/>
        </w:trPr>
        <w:tc>
          <w:tcPr>
            <w:tcW w:w="1329" w:type="dxa"/>
            <w:vMerge w:val="restart"/>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w:t>
            </w:r>
            <w:r w:rsidRPr="00E55ED5">
              <w:rPr>
                <w:rFonts w:cs="Times New Roman"/>
                <w:sz w:val="24"/>
                <w:szCs w:val="24"/>
              </w:rPr>
              <w:t>0</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w:p>
        </w:tc>
        <w:tc>
          <w:tcPr>
            <w:tcW w:w="1034" w:type="dxa"/>
            <w:vAlign w:val="center"/>
          </w:tcPr>
          <w:p w:rsidR="00794B0E" w:rsidRPr="00E55ED5" w:rsidRDefault="00CF67F2" w:rsidP="0076671E">
            <w:pPr>
              <w:spacing w:line="360" w:lineRule="auto"/>
              <w:jc w:val="center"/>
              <w:rPr>
                <w:rFonts w:cs="Times New Roman"/>
                <w:sz w:val="24"/>
                <w:szCs w:val="24"/>
                <w:lang w:val="en-US"/>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-0,152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0,002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0,026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1,328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1,895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2,156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2,068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1,645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lastRenderedPageBreak/>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11</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tab/>
        <w:t xml:space="preserve">Из </w:t>
      </w:r>
      <w:r w:rsidR="00534092">
        <w:rPr>
          <w:rFonts w:cs="Times New Roman"/>
          <w:szCs w:val="24"/>
        </w:rPr>
        <w:t>рисунка 2.11</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9B1BA5"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9B1BA5"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2777978"/>
      <w:r>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w:t>
      </w:r>
      <w:r w:rsidR="00794B0E" w:rsidRPr="009806EF">
        <w:rPr>
          <w:rFonts w:cs="Times New Roman"/>
          <w:szCs w:val="24"/>
        </w:rPr>
        <w:lastRenderedPageBreak/>
        <w:t xml:space="preserve">составляющие малы по сравнению с первыми двумя членами, поэтому в расчете мы ими пренебрегаем. </w:t>
      </w:r>
    </w:p>
    <w:p w:rsidR="00794B0E" w:rsidRPr="009806EF" w:rsidRDefault="00794B0E" w:rsidP="00437709">
      <w:pPr>
        <w:spacing w:line="360" w:lineRule="auto"/>
        <w:rPr>
          <w:rFonts w:cs="Times New Roman"/>
          <w:szCs w:val="24"/>
        </w:rPr>
      </w:pPr>
      <w:r w:rsidRPr="009806EF">
        <w:rPr>
          <w:rFonts w:cs="Times New Roman"/>
          <w:szCs w:val="24"/>
        </w:rPr>
        <w:tab/>
        <w:t>Для того, чтобы обеспечить одинаковый подогрев теплоносителя в каналах реактора</w:t>
      </w:r>
      <w:r w:rsidR="00E06713" w:rsidRPr="00E06713">
        <w:rPr>
          <w:rFonts w:cs="Times New Roman"/>
          <w:szCs w:val="24"/>
        </w:rPr>
        <w:t>,</w:t>
      </w:r>
      <w:r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6"/>
        <w:gridCol w:w="1907"/>
        <w:gridCol w:w="1915"/>
        <w:gridCol w:w="1916"/>
        <w:gridCol w:w="1916"/>
      </w:tblGrid>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lang w:val="en-US"/>
              </w:rPr>
              <w:t xml:space="preserve">w, </w:t>
            </w:r>
            <w:r w:rsidRPr="009806EF">
              <w:rPr>
                <w:rFonts w:cs="Times New Roman"/>
                <w:sz w:val="24"/>
                <w:szCs w:val="24"/>
              </w:rPr>
              <w:t>м</w:t>
            </w:r>
            <w:r w:rsidRPr="009806EF">
              <w:rPr>
                <w:rFonts w:cs="Times New Roman"/>
                <w:sz w:val="24"/>
                <w:szCs w:val="24"/>
                <w:lang w:val="en-US"/>
              </w:rPr>
              <w:t>/</w:t>
            </w:r>
            <w:r w:rsidRPr="009806EF">
              <w:rPr>
                <w:rFonts w:cs="Times New Roman"/>
                <w:sz w:val="24"/>
                <w:szCs w:val="24"/>
              </w:rPr>
              <w:t>с</w:t>
            </w:r>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Re</w:t>
            </w:r>
          </w:p>
        </w:tc>
        <w:tc>
          <w:tcPr>
            <w:tcW w:w="2136" w:type="dxa"/>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0</m:t>
                    </m:r>
                  </m:sub>
                </m:sSub>
              </m:oMath>
            </m:oMathPara>
          </w:p>
        </w:tc>
        <w:tc>
          <w:tcPr>
            <w:tcW w:w="2137" w:type="dxa"/>
          </w:tcPr>
          <w:p w:rsidR="00794B0E" w:rsidRPr="009806EF" w:rsidRDefault="00A75E9A" w:rsidP="00437709">
            <w:pPr>
              <w:spacing w:line="360" w:lineRule="auto"/>
              <w:jc w:val="center"/>
              <w:rPr>
                <w:rFonts w:cs="Times New Roman"/>
                <w:sz w:val="24"/>
                <w:szCs w:val="24"/>
              </w:rPr>
            </w:pPr>
            <m:oMathPara>
              <m:oMath>
                <m:r>
                  <w:rPr>
                    <w:rFonts w:ascii="Cambria Math" w:hAnsi="Cambria Math" w:cs="Times New Roman"/>
                    <w:sz w:val="24"/>
                    <w:szCs w:val="24"/>
                  </w:rPr>
                  <m:t>ξ</m:t>
                </m:r>
              </m:oMath>
            </m:oMathPara>
          </w:p>
        </w:tc>
        <w:tc>
          <w:tcPr>
            <w:tcW w:w="2137" w:type="dxa"/>
          </w:tcPr>
          <w:p w:rsidR="00794B0E" w:rsidRPr="009806EF" w:rsidRDefault="00A75E9A" w:rsidP="00437709">
            <w:pPr>
              <w:spacing w:line="360" w:lineRule="auto"/>
              <w:jc w:val="center"/>
              <w:rPr>
                <w:rFonts w:cs="Times New Roman"/>
                <w:i/>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oMath>
            <w:r w:rsidR="00FD3906" w:rsidRPr="009806EF">
              <w:rPr>
                <w:rFonts w:cs="Times New Roman"/>
                <w:i/>
                <w:sz w:val="24"/>
                <w:szCs w:val="24"/>
                <w:lang w:val="en-US"/>
              </w:rPr>
              <w:t>,</w:t>
            </w:r>
            <w:r w:rsidR="00FD3906" w:rsidRPr="009806EF">
              <w:rPr>
                <w:rFonts w:cs="Times New Roman"/>
                <w:i/>
                <w:sz w:val="24"/>
                <w:szCs w:val="24"/>
              </w:rPr>
              <w:t xml:space="preserve"> </w:t>
            </w:r>
            <w:r w:rsidR="00FD3906" w:rsidRPr="009806EF">
              <w:rPr>
                <w:rFonts w:cs="Times New Roman"/>
                <w:sz w:val="24"/>
                <w:szCs w:val="24"/>
              </w:rPr>
              <w:t>кПа</w:t>
            </w:r>
          </w:p>
        </w:tc>
      </w:tr>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rPr>
              <w:t>4,544</w:t>
            </w:r>
          </w:p>
        </w:tc>
        <w:tc>
          <w:tcPr>
            <w:tcW w:w="2136" w:type="dxa"/>
          </w:tcPr>
          <w:p w:rsidR="00794B0E" w:rsidRPr="009806EF" w:rsidRDefault="00794B0E" w:rsidP="00437709">
            <w:pPr>
              <w:spacing w:line="360" w:lineRule="auto"/>
              <w:jc w:val="center"/>
              <w:rPr>
                <w:rFonts w:cs="Times New Roman"/>
                <w:sz w:val="24"/>
                <w:szCs w:val="24"/>
                <w:lang w:val="en-US"/>
              </w:rPr>
            </w:pPr>
            <m:oMathPara>
              <m:oMath>
                <m:r>
                  <m:rPr>
                    <m:sty m:val="p"/>
                  </m:rPr>
                  <w:rPr>
                    <w:rFonts w:ascii="Cambria Math" w:hAnsi="Cambria Math" w:cs="Times New Roman"/>
                    <w:sz w:val="24"/>
                    <w:szCs w:val="24"/>
                    <w:lang w:val="en-US"/>
                  </w:rPr>
                  <m:t>3,07∙</m:t>
                </m:r>
                <m:sSup>
                  <m:sSupPr>
                    <m:ctrlPr>
                      <w:rPr>
                        <w:rFonts w:ascii="Cambria Math" w:hAnsi="Cambria Math" w:cs="Times New Roman"/>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5</m:t>
                    </m:r>
                  </m:sup>
                </m:sSup>
              </m:oMath>
            </m:oMathPara>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0,014</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0,017</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9B1BA5"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lastRenderedPageBreak/>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78"/>
        <w:gridCol w:w="1202"/>
        <w:gridCol w:w="1196"/>
        <w:gridCol w:w="1194"/>
        <w:gridCol w:w="1182"/>
        <w:gridCol w:w="1164"/>
        <w:gridCol w:w="1204"/>
        <w:gridCol w:w="1250"/>
      </w:tblGrid>
      <w:tr w:rsidR="00794B0E" w:rsidRPr="009806EF" w:rsidTr="00FB0964">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вх</m:t>
                    </m:r>
                  </m:sub>
                </m:sSub>
              </m:oMath>
            </m:oMathPara>
          </w:p>
        </w:tc>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вых</m:t>
                    </m:r>
                  </m:sub>
                </m:sSub>
              </m:oMath>
            </m:oMathPara>
          </w:p>
        </w:tc>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н.р.</m:t>
                    </m:r>
                  </m:sub>
                </m:sSub>
              </m:oMath>
            </m:oMathPara>
          </w:p>
        </w:tc>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в.р.</m:t>
                    </m:r>
                  </m:sub>
                </m:sSub>
              </m:oMath>
            </m:oMathPara>
          </w:p>
        </w:tc>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др</m:t>
                    </m:r>
                  </m:sub>
                </m:sSub>
              </m:oMath>
            </m:oMathPara>
          </w:p>
        </w:tc>
        <w:tc>
          <w:tcPr>
            <w:tcW w:w="1335" w:type="dxa"/>
            <w:vAlign w:val="center"/>
          </w:tcPr>
          <w:p w:rsidR="00794B0E" w:rsidRPr="009806EF" w:rsidRDefault="009B1BA5"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Para>
              <m:oMath>
                <m:r>
                  <m:rPr>
                    <m:sty m:val="p"/>
                  </m:rP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lang w:val="en-US"/>
                      </w:rPr>
                      <m:t>ς</m:t>
                    </m:r>
                  </m:e>
                  <m:sub>
                    <m:r>
                      <w:rPr>
                        <w:rFonts w:ascii="Cambria Math" w:hAnsi="Cambria Math" w:cs="Times New Roman"/>
                        <w:sz w:val="24"/>
                        <w:szCs w:val="24"/>
                      </w:rPr>
                      <m:t>м</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oMath>
            <w:r w:rsidR="00794B0E" w:rsidRPr="009806EF">
              <w:rPr>
                <w:rFonts w:cs="Times New Roman"/>
                <w:sz w:val="24"/>
                <w:szCs w:val="24"/>
                <w:lang w:val="en-US"/>
              </w:rPr>
              <w:t xml:space="preserve">, </w:t>
            </w:r>
            <w:r w:rsidR="00794B0E" w:rsidRPr="009806EF">
              <w:rPr>
                <w:rFonts w:cs="Times New Roman"/>
                <w:sz w:val="24"/>
                <w:szCs w:val="24"/>
              </w:rPr>
              <w:t>кПа</w:t>
            </w:r>
          </w:p>
        </w:tc>
      </w:tr>
      <w:tr w:rsidR="00794B0E" w:rsidRPr="009806EF" w:rsidTr="00FB0964">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6</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4</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2</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3</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16,1</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sidRPr="00661A2A">
        <w:rPr>
          <w:rFonts w:eastAsiaTheme="minorEastAsia" w:cs="Times New Roman"/>
          <w:szCs w:val="24"/>
          <w:vertAlign w:val="superscript"/>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9B1BA5"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2777979"/>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В данной главе был произведен теплогидравлический расчет проектируемой 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DE5D57">
        <w:rPr>
          <w:rFonts w:cs="Times New Roman"/>
          <w:szCs w:val="28"/>
        </w:rPr>
        <w:t>до кризиса теплообмена оказался 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2777980"/>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bookmarkStart w:id="21" w:name="_Toc512777981"/>
      <w:r w:rsidRPr="002D7FC6">
        <w:t xml:space="preserve">3.1 </w:t>
      </w:r>
      <w:r>
        <w:t>Постановка задачи нейтронно-физического расчета</w:t>
      </w:r>
      <w:bookmarkEnd w:id="21"/>
    </w:p>
    <w:p w:rsidR="002D7FC6" w:rsidRDefault="002D7FC6" w:rsidP="002D7FC6">
      <w:pPr>
        <w:spacing w:line="360" w:lineRule="auto"/>
        <w:ind w:firstLine="708"/>
      </w:pPr>
      <w:r>
        <w:t>Целью данной главы является проведение нейтронно-физического расчета 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p>
    <w:p w:rsidR="00437709" w:rsidRPr="00A9212E" w:rsidRDefault="002D7FC6" w:rsidP="002D7FC6">
      <w:pPr>
        <w:pStyle w:val="2"/>
      </w:pPr>
      <w:r>
        <w:tab/>
      </w:r>
      <w:bookmarkStart w:id="22" w:name="_Toc512777982"/>
      <w:r>
        <w:t>3.</w:t>
      </w:r>
      <w:r w:rsidRPr="00A9212E">
        <w:t>2</w:t>
      </w:r>
      <w:r w:rsidR="00EC6358" w:rsidRPr="00EB1B28">
        <w:t xml:space="preserve"> </w:t>
      </w:r>
      <w:r w:rsidR="00EC6358" w:rsidRPr="00AC7D41">
        <w:t>Формирование картограммы загрузки реактора</w:t>
      </w:r>
      <w:bookmarkEnd w:id="22"/>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2D7FC6" w:rsidRPr="002D7FC6">
        <w:rPr>
          <w:rFonts w:cs="Times New Roman"/>
          <w:szCs w:val="28"/>
          <w:vertAlign w:val="superscript"/>
        </w:rPr>
        <w:t>[1]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963EBB" w:rsidRPr="00963EBB">
        <w:rPr>
          <w:szCs w:val="24"/>
          <w:vertAlign w:val="superscript"/>
        </w:rPr>
        <w:t xml:space="preserve">[1]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2D7FC6" w:rsidRPr="002D7FC6">
        <w:rPr>
          <w:rFonts w:cs="Times New Roman"/>
          <w:szCs w:val="28"/>
          <w:vertAlign w:val="superscript"/>
        </w:rPr>
        <w:t>[1]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4E132D" w:rsidRPr="004E132D">
        <w:rPr>
          <w:rFonts w:cs="Times New Roman"/>
          <w:szCs w:val="28"/>
          <w:vertAlign w:val="superscript"/>
        </w:rPr>
        <w:t>[1]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Pr="007D7301">
        <w:rPr>
          <w:rFonts w:cs="Times New Roman"/>
          <w:szCs w:val="28"/>
          <w:vertAlign w:val="superscript"/>
        </w:rPr>
        <w:t>[1]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C7D41" w:rsidRDefault="00EC6358" w:rsidP="00D94EB0">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5A7905" w:rsidRPr="005A7905">
        <w:rPr>
          <w:rFonts w:cs="Times New Roman"/>
          <w:szCs w:val="28"/>
          <w:vertAlign w:val="superscript"/>
        </w:rPr>
        <w:t>[1]</w:t>
      </w:r>
    </w:p>
    <w:p w:rsidR="00EC6358" w:rsidRPr="00AA7834" w:rsidRDefault="00EC6358" w:rsidP="00944021">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944021" w:rsidRPr="00944021">
        <w:rPr>
          <w:rFonts w:cs="Times New Roman"/>
          <w:szCs w:val="28"/>
          <w:vertAlign w:val="superscript"/>
        </w:rPr>
        <w:t xml:space="preserve"> </w:t>
      </w:r>
      <w:r w:rsidR="00944021" w:rsidRPr="005A7905">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B5368C" w:rsidRPr="00B5368C">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B5368C" w:rsidRPr="00B5368C">
        <w:rPr>
          <w:rFonts w:cs="Times New Roman"/>
          <w:szCs w:val="28"/>
          <w:vertAlign w:val="superscript"/>
        </w:rPr>
        <w:t>[1]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4E132D" w:rsidRPr="004E132D">
        <w:rPr>
          <w:szCs w:val="28"/>
          <w:vertAlign w:val="superscript"/>
        </w:rPr>
        <w:t>[1]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E57A34"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Pr="00700894">
              <w:rPr>
                <w:rFonts w:cs="Times New Roman"/>
                <w:szCs w:val="28"/>
              </w:rPr>
              <w:t xml:space="preserve"> </w:t>
            </w:r>
            <w:r w:rsidR="00944021" w:rsidRPr="00700894">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700894">
              <w:rPr>
                <w:rFonts w:cs="Times New Roman"/>
                <w:szCs w:val="28"/>
              </w:rPr>
              <w:t xml:space="preserve"> -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Pr="00A73935">
              <w:rPr>
                <w:rFonts w:cs="Times New Roman"/>
                <w:szCs w:val="28"/>
              </w:rPr>
              <w:t xml:space="preserve"> - 75% </w:t>
            </w:r>
          </w:p>
          <w:p w:rsidR="00944021" w:rsidRDefault="009B1BA5" w:rsidP="00EE5932">
            <w:pPr>
              <w:spacing w:line="360" w:lineRule="auto"/>
              <w:jc w:val="center"/>
              <w:rPr>
                <w:rFonts w:cs="Times New Roman"/>
                <w:szCs w:val="28"/>
                <w:lang w:val="en-US"/>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=10,97</m:t>
              </m:r>
            </m:oMath>
            <w:r w:rsidR="00944021">
              <w:rPr>
                <w:rFonts w:cs="Times New Roman"/>
                <w:szCs w:val="28"/>
                <w:lang w:val="en-US"/>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=11,5</m:t>
              </m:r>
            </m:oMath>
            <w:r w:rsidR="00944021">
              <w:rPr>
                <w:rFonts w:cs="Times New Roman"/>
                <w:szCs w:val="28"/>
                <w:lang w:val="en-US"/>
              </w:rPr>
              <w:t xml:space="preserve">  </w:t>
            </w:r>
          </w:p>
          <w:p w:rsidR="00944021" w:rsidRPr="00944021" w:rsidRDefault="00944021" w:rsidP="00EE5932">
            <w:pPr>
              <w:spacing w:line="360" w:lineRule="auto"/>
              <w:jc w:val="center"/>
              <w:rPr>
                <w:rFonts w:cs="Times New Roman"/>
                <w:szCs w:val="28"/>
                <w:lang w:val="en-US"/>
              </w:rPr>
            </w:pPr>
            <w:r>
              <w:rPr>
                <w:rFonts w:cs="Times New Roman"/>
                <w:szCs w:val="28"/>
                <w:lang w:val="en-US"/>
              </w:rPr>
              <w:t>Al</w:t>
            </w:r>
            <w:r w:rsidRPr="00A9212E">
              <w:rPr>
                <w:rFonts w:cs="Times New Roman"/>
                <w:szCs w:val="28"/>
                <w:lang w:val="en-US"/>
              </w:rPr>
              <w:t xml:space="preserve"> - 25%, </w:t>
            </w:r>
            <m:oMath>
              <m:r>
                <m:rPr>
                  <m:sty m:val="p"/>
                </m:rPr>
                <w:rPr>
                  <w:rFonts w:ascii="Cambria Math" w:hAnsi="Cambria Math" w:cs="Times New Roman"/>
                  <w:szCs w:val="28"/>
                  <w:lang w:val="en-US"/>
                </w:rPr>
                <m:t>γ=</m:t>
              </m:r>
              <m:r>
                <w:rPr>
                  <w:rFonts w:ascii="Cambria Math" w:hAnsi="Cambria Math" w:cs="Times New Roman"/>
                  <w:szCs w:val="28"/>
                  <w:lang w:val="en-US"/>
                </w:rPr>
                <m:t>2,6</m:t>
              </m:r>
              <m:r>
                <m:rPr>
                  <m:sty m:val="p"/>
                </m:rPr>
                <w:rPr>
                  <w:rFonts w:ascii="Cambria Math" w:hAnsi="Cambria Math" w:cs="Times New Roman"/>
                  <w:szCs w:val="28"/>
                  <w:lang w:val="en-US"/>
                </w:rPr>
                <m:t>;</m:t>
              </m:r>
            </m:oMath>
          </w:p>
        </w:tc>
        <w:tc>
          <w:tcPr>
            <w:tcW w:w="2291" w:type="dxa"/>
            <w:vMerge w:val="restart"/>
            <w:vAlign w:val="center"/>
          </w:tcPr>
          <w:p w:rsidR="00EC6358" w:rsidRPr="00315205" w:rsidRDefault="009B1BA5"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700894">
              <w:rPr>
                <w:rFonts w:cs="Times New Roman"/>
                <w:szCs w:val="28"/>
              </w:rPr>
              <w:t xml:space="preserve"> -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9B1BA5"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9B1BA5"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9B1BA5"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9B1BA5"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9B1BA5"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9B1BA5"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9B1BA5"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DB6229" w:rsidP="00437709">
            <w:pPr>
              <w:spacing w:line="360" w:lineRule="auto"/>
              <w:jc w:val="center"/>
              <w:rPr>
                <w:rFonts w:eastAsia="Calibri" w:cs="Times New Roman"/>
                <w:szCs w:val="28"/>
                <w:lang w:val="en-US"/>
              </w:rPr>
            </w:pPr>
            <w:r>
              <w:rPr>
                <w:rFonts w:eastAsia="Calibri" w:cs="Times New Roman"/>
                <w:szCs w:val="28"/>
                <w:lang w:val="en-US"/>
              </w:rPr>
              <w:t>Cr, Ni</w:t>
            </w:r>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0E2C01">
        <w:rPr>
          <w:rFonts w:cs="Times New Roman"/>
          <w:b/>
          <w:szCs w:val="28"/>
        </w:rPr>
        <w:t>Рисунок 3.5</w:t>
      </w:r>
      <w:r w:rsidR="00EC6358">
        <w:rPr>
          <w:szCs w:val="28"/>
        </w:rPr>
        <w:t xml:space="preserve"> Схема активной зоны реактора</w:t>
      </w:r>
      <w:r w:rsidR="00700894" w:rsidRPr="00700894">
        <w:rPr>
          <w:szCs w:val="28"/>
          <w:vertAlign w:val="superscript"/>
        </w:rPr>
        <w:t>[1]</w:t>
      </w:r>
    </w:p>
    <w:p w:rsidR="00437709" w:rsidRPr="008031C8" w:rsidRDefault="00836F78" w:rsidP="00836F78">
      <w:pPr>
        <w:pStyle w:val="2"/>
        <w:ind w:firstLine="708"/>
      </w:pPr>
      <w:bookmarkStart w:id="23" w:name="_Toc512777983"/>
      <w:r>
        <w:lastRenderedPageBreak/>
        <w:t>3.</w:t>
      </w:r>
      <w:r w:rsidRPr="008031C8">
        <w:t>3</w:t>
      </w:r>
      <w:r w:rsidR="00EC6358" w:rsidRPr="00EB1B28">
        <w:t xml:space="preserve"> </w:t>
      </w:r>
      <w:r w:rsidR="00EC6358" w:rsidRPr="007C0256">
        <w:t>Подготовка макроскопических констант</w:t>
      </w:r>
      <w:bookmarkEnd w:id="23"/>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FD0398" w:rsidRPr="008031C8">
        <w:rPr>
          <w:rFonts w:cs="Times New Roman"/>
          <w:szCs w:val="28"/>
          <w:vertAlign w:val="superscript"/>
        </w:rPr>
        <w:t>[1]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9B1BA5"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w:t>
      </w:r>
      <w:r>
        <w:rPr>
          <w:szCs w:val="24"/>
        </w:rPr>
        <w:lastRenderedPageBreak/>
        <w:t>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9B1BA5"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9B1BA5"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9B1BA5"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9B1BA5"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9B1BA5"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9B1BA5"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9B1BA5"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9B1BA5"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9B1BA5"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9B1BA5"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9B1BA5"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9B1BA5"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563361" w:rsidRPr="00563361">
        <w:rPr>
          <w:rFonts w:eastAsiaTheme="minorEastAsia" w:cs="Times New Roman"/>
          <w:szCs w:val="28"/>
          <w:vertAlign w:val="superscript"/>
        </w:rPr>
        <w:t>[1][</w:t>
      </w:r>
      <w:r w:rsidR="00563361">
        <w:rPr>
          <w:rFonts w:eastAsiaTheme="minorEastAsia" w:cs="Times New Roman"/>
          <w:szCs w:val="28"/>
          <w:vertAlign w:val="superscript"/>
        </w:rPr>
        <w:t>18</w:t>
      </w:r>
      <w:r w:rsidR="00563361" w:rsidRPr="00563361">
        <w:rPr>
          <w:rFonts w:eastAsiaTheme="minorEastAsia" w:cs="Times New Roman"/>
          <w:szCs w:val="28"/>
          <w:vertAlign w:val="superscript"/>
        </w:rPr>
        <w:t>]</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9B1BA5"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9B1BA5"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9B1BA5"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9B1BA5"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9B1BA5"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9B1BA5"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9B1BA5"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9B1BA5"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9B1BA5"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E57A34" w:rsidP="009C1B91">
      <w:pPr>
        <w:spacing w:line="360" w:lineRule="auto"/>
        <w:jc w:val="center"/>
        <w:rPr>
          <w:rFonts w:cs="Times New Roman"/>
          <w:szCs w:val="28"/>
        </w:rPr>
      </w:pPr>
      <w:r w:rsidRPr="009B1BA5">
        <w:rPr>
          <w:rFonts w:cs="Times New Roman"/>
          <w:szCs w:val="28"/>
        </w:rPr>
        <w:pict>
          <v:shape id="_x0000_i1027" type="#_x0000_t75" style="width:324pt;height:172.2pt">
            <v:imagedata r:id="rId30" o:title="ячейка гетера"/>
          </v:shape>
        </w:pict>
      </w:r>
    </w:p>
    <w:p w:rsidR="009C1B91" w:rsidRPr="009C1B91" w:rsidRDefault="009C1B91" w:rsidP="009C1B91">
      <w:pPr>
        <w:spacing w:line="360" w:lineRule="auto"/>
        <w:jc w:val="center"/>
        <w:rPr>
          <w:rFonts w:cs="Times New Roman"/>
          <w:szCs w:val="28"/>
        </w:rPr>
      </w:pPr>
      <w:r w:rsidRPr="009C1B91">
        <w:rPr>
          <w:rFonts w:cs="Times New Roman"/>
          <w:b/>
          <w:szCs w:val="28"/>
        </w:rPr>
        <w:t>Рисунок 3.6</w:t>
      </w:r>
      <w:r>
        <w:rPr>
          <w:rFonts w:cs="Times New Roman"/>
          <w:szCs w:val="28"/>
        </w:rPr>
        <w:t xml:space="preserve"> – 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 xml:space="preserve">в ячейку </w:t>
      </w:r>
      <w:r w:rsidR="009B793E" w:rsidRPr="009B793E">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EC6358" w:rsidRPr="00FB5325">
        <w:rPr>
          <w:rFonts w:eastAsiaTheme="minorEastAsia" w:cs="Times New Roman"/>
          <w:i/>
          <w:szCs w:val="28"/>
        </w:rPr>
        <w:t>.</w:t>
      </w:r>
      <w:r w:rsidR="00D6051A" w:rsidRPr="00D6051A">
        <w:rPr>
          <w:rFonts w:eastAsiaTheme="minorEastAsia"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9B1BA5"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9B1BA5"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9B1BA5"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9B1BA5"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9B1BA5"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9B1BA5"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9B1BA5"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AA7834" w:rsidP="00AA7834">
      <w:pPr>
        <w:pStyle w:val="2"/>
        <w:ind w:firstLine="360"/>
      </w:pPr>
      <w:r>
        <w:tab/>
      </w:r>
      <w:bookmarkStart w:id="24" w:name="_Toc512777984"/>
      <w:r w:rsidR="00F214B8">
        <w:t>3.4</w:t>
      </w:r>
      <w:r w:rsidR="00EC6358" w:rsidRPr="00072326">
        <w:t xml:space="preserve"> </w:t>
      </w:r>
      <w:r w:rsidR="00EC6358" w:rsidRPr="00693F9E">
        <w:t>Стациона</w:t>
      </w:r>
      <w:r w:rsidR="00F214B8">
        <w:t>рный расчет реактора в начале ка</w:t>
      </w:r>
      <w:r w:rsidR="00EC6358" w:rsidRPr="00693F9E">
        <w:t>мпании</w:t>
      </w:r>
      <w:bookmarkEnd w:id="24"/>
      <w:r w:rsidR="00F214B8">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FC24CF" w:rsidRPr="00FC24CF">
        <w:rPr>
          <w:rFonts w:cs="Times New Roman"/>
          <w:szCs w:val="28"/>
          <w:vertAlign w:val="superscript"/>
        </w:rPr>
        <w:t xml:space="preserve"> [19]</w:t>
      </w:r>
      <w:r w:rsidR="00FC24CF" w:rsidRPr="00E7741F">
        <w:rPr>
          <w:rFonts w:cs="Times New Roman"/>
          <w:szCs w:val="28"/>
        </w:rPr>
        <w:t xml:space="preserve"> </w:t>
      </w:r>
      <w:r w:rsidR="00E7741F" w:rsidRPr="00E7741F">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FC24CF" w:rsidP="00437709">
      <w:pPr>
        <w:spacing w:line="360" w:lineRule="auto"/>
        <w:rPr>
          <w:rFonts w:cs="Times New Roman"/>
          <w:szCs w:val="28"/>
        </w:rPr>
      </w:pPr>
      <w:r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Pr>
          <w:rFonts w:cs="Times New Roman"/>
          <w:szCs w:val="28"/>
        </w:rPr>
        <w:t xml:space="preserve"> представлена на рисунке</w:t>
      </w:r>
      <w:r w:rsidR="00E7741F">
        <w:rPr>
          <w:rFonts w:cs="Times New Roman"/>
          <w:szCs w:val="28"/>
        </w:rPr>
        <w:t xml:space="preserve"> 3.</w:t>
      </w:r>
      <w:r w:rsidR="00E7741F" w:rsidRPr="00E7741F">
        <w:rPr>
          <w:rFonts w:cs="Times New Roman"/>
          <w:szCs w:val="28"/>
        </w:rPr>
        <w:t>7</w:t>
      </w:r>
      <w:r w:rsidR="00EC6358" w:rsidRPr="009E72D1">
        <w:rPr>
          <w:rFonts w:cs="Times New Roman"/>
          <w:szCs w:val="28"/>
        </w:rPr>
        <w:t>.</w:t>
      </w:r>
    </w:p>
    <w:p w:rsidR="00E7741F" w:rsidRDefault="00E7741F" w:rsidP="00E7741F">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1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2414" cy="2780958"/>
                    </a:xfrm>
                    <a:prstGeom prst="rect">
                      <a:avLst/>
                    </a:prstGeom>
                    <a:noFill/>
                    <a:ln>
                      <a:noFill/>
                    </a:ln>
                  </pic:spPr>
                </pic:pic>
              </a:graphicData>
            </a:graphic>
          </wp:inline>
        </w:drawing>
      </w:r>
    </w:p>
    <w:p w:rsidR="00E7741F" w:rsidRPr="00FC24CF" w:rsidRDefault="00E7741F" w:rsidP="00CA7741">
      <w:pPr>
        <w:spacing w:line="360" w:lineRule="auto"/>
        <w:jc w:val="center"/>
        <w:rPr>
          <w:rFonts w:cs="Times New Roman"/>
          <w:szCs w:val="28"/>
        </w:rPr>
      </w:pPr>
      <w:r w:rsidRPr="000E2C01">
        <w:rPr>
          <w:rFonts w:cs="Times New Roman"/>
          <w:b/>
          <w:szCs w:val="28"/>
        </w:rPr>
        <w:t>Рисунок 3.</w:t>
      </w:r>
      <w:r w:rsidRPr="00E7741F">
        <w:rPr>
          <w:rFonts w:cs="Times New Roman"/>
          <w:b/>
          <w:szCs w:val="28"/>
        </w:rPr>
        <w:t>7</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F422E8" w:rsidRPr="00692CA7" w:rsidRDefault="00F422E8" w:rsidP="00437709">
      <w:pPr>
        <w:spacing w:line="360" w:lineRule="auto"/>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Pr>
          <w:rFonts w:eastAsiaTheme="minorEastAsia" w:cs="Times New Roman"/>
          <w:szCs w:val="28"/>
        </w:rPr>
        <w:t>8 МВт.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Pr>
          <w:rFonts w:eastAsiaTheme="minorEastAsia" w:cs="Times New Roman"/>
          <w:szCs w:val="28"/>
        </w:rPr>
        <w:t xml:space="preserve"> данной главы</w:t>
      </w:r>
      <w:r w:rsidR="00E7741F">
        <w:rPr>
          <w:rFonts w:eastAsiaTheme="minorEastAsia" w:cs="Times New Roman"/>
          <w:szCs w:val="28"/>
        </w:rPr>
        <w:t xml:space="preserve"> (таблицы 3.7 – 3.10)</w:t>
      </w:r>
      <w:r>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7C3FFA">
        <w:rPr>
          <w:rFonts w:eastAsiaTheme="minorEastAsia" w:cs="Times New Roman"/>
          <w:szCs w:val="28"/>
        </w:rPr>
        <w:t>таты представлены на рисунке 3.8</w:t>
      </w:r>
      <w:r>
        <w:rPr>
          <w:rFonts w:eastAsiaTheme="minorEastAsia" w:cs="Times New Roman"/>
          <w:szCs w:val="28"/>
        </w:rPr>
        <w:t>.</w:t>
      </w:r>
    </w:p>
    <w:p w:rsidR="00EC6358" w:rsidRDefault="00E57A34" w:rsidP="00437709">
      <w:pPr>
        <w:spacing w:line="360" w:lineRule="auto"/>
        <w:jc w:val="center"/>
        <w:rPr>
          <w:rFonts w:eastAsiaTheme="minorEastAsia" w:cs="Times New Roman"/>
          <w:szCs w:val="28"/>
        </w:rPr>
      </w:pPr>
      <w:r w:rsidRPr="009B1BA5">
        <w:rPr>
          <w:rFonts w:eastAsiaTheme="minorEastAsia" w:cs="Times New Roman"/>
          <w:noProof/>
          <w:szCs w:val="28"/>
          <w:lang w:eastAsia="ru-RU"/>
        </w:rPr>
        <w:lastRenderedPageBreak/>
        <w:pict>
          <v:shape id="_x0000_i1028" type="#_x0000_t75" style="width:385.2pt;height:289.2pt">
            <v:imagedata r:id="rId32" o:title="myplot"/>
          </v:shape>
        </w:pic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057AC2">
        <w:rPr>
          <w:rFonts w:eastAsiaTheme="minorEastAsia" w:cs="Times New Roman"/>
          <w:b/>
          <w:szCs w:val="28"/>
        </w:rPr>
        <w:t xml:space="preserve">8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37709">
            <w:pPr>
              <w:spacing w:line="360" w:lineRule="auto"/>
              <w:rPr>
                <w:rFonts w:cs="Times New Roman"/>
                <w:szCs w:val="28"/>
              </w:rPr>
            </w:pPr>
            <w:r>
              <w:rPr>
                <w:rFonts w:cs="Times New Roman"/>
                <w:szCs w:val="28"/>
              </w:rPr>
              <w:t>Количество групп АЗ</w:t>
            </w:r>
          </w:p>
        </w:tc>
        <w:tc>
          <w:tcPr>
            <w:tcW w:w="2437" w:type="dxa"/>
          </w:tcPr>
          <w:p w:rsidR="005B709F"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37709">
            <w:pPr>
              <w:spacing w:line="360" w:lineRule="auto"/>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37709">
            <w:pPr>
              <w:spacing w:line="360" w:lineRule="auto"/>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057AC2" w:rsidRPr="00057AC2">
        <w:rPr>
          <w:rFonts w:eastAsiaTheme="minorEastAsia" w:cs="Times New Roman"/>
          <w:szCs w:val="28"/>
        </w:rPr>
        <w:t>9</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E57A34" w:rsidP="00437709">
      <w:pPr>
        <w:spacing w:line="360" w:lineRule="auto"/>
        <w:jc w:val="center"/>
        <w:rPr>
          <w:rFonts w:eastAsiaTheme="minorEastAsia" w:cs="Times New Roman"/>
          <w:szCs w:val="28"/>
          <w:lang w:val="en-US"/>
        </w:rPr>
      </w:pPr>
      <w:r w:rsidRPr="009B1BA5">
        <w:rPr>
          <w:rFonts w:eastAsiaTheme="minorEastAsia" w:cs="Times New Roman"/>
          <w:noProof/>
          <w:szCs w:val="28"/>
          <w:lang w:val="en-US" w:eastAsia="ru-RU"/>
        </w:rPr>
        <w:lastRenderedPageBreak/>
        <w:pict>
          <v:shape id="_x0000_i1029" type="#_x0000_t75" style="width:385.8pt;height:289.2pt;mso-position-horizontal:absolute">
            <v:imagedata r:id="rId33" o:title="myplot"/>
          </v:shape>
        </w:pict>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w:t>
      </w:r>
      <w:r w:rsidR="00636148">
        <w:rPr>
          <w:rFonts w:eastAsiaTheme="minorEastAsia" w:cs="Times New Roman"/>
          <w:b/>
          <w:szCs w:val="28"/>
        </w:rPr>
        <w:t>9</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lastRenderedPageBreak/>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7C3FFA">
        <w:rPr>
          <w:rFonts w:cs="Times New Roman"/>
          <w:szCs w:val="28"/>
        </w:rPr>
        <w:t>(рисунок 3.10</w:t>
      </w:r>
      <w:r>
        <w:rPr>
          <w:rFonts w:cs="Times New Roman"/>
          <w:szCs w:val="28"/>
        </w:rPr>
        <w:t>).</w:t>
      </w:r>
    </w:p>
    <w:p w:rsidR="00331470" w:rsidRPr="00331470" w:rsidRDefault="00E57A34" w:rsidP="00331470">
      <w:pPr>
        <w:spacing w:line="360" w:lineRule="auto"/>
        <w:jc w:val="center"/>
        <w:rPr>
          <w:rFonts w:cs="Times New Roman"/>
          <w:szCs w:val="28"/>
          <w:lang w:val="en-US"/>
        </w:rPr>
      </w:pPr>
      <w:r w:rsidRPr="009B1BA5">
        <w:rPr>
          <w:rFonts w:cs="Times New Roman"/>
          <w:szCs w:val="28"/>
          <w:lang w:val="en-US"/>
        </w:rPr>
        <w:pict>
          <v:shape id="_x0000_i1030" type="#_x0000_t75" style="width:385.8pt;height:289.2pt;mso-position-horizontal:absolute">
            <v:imagedata r:id="rId34" o:title="myplot"/>
          </v:shape>
        </w:pict>
      </w:r>
    </w:p>
    <w:p w:rsidR="00EC6358" w:rsidRPr="00636148"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636148">
        <w:rPr>
          <w:rFonts w:eastAsiaTheme="minorEastAsia" w:cs="Times New Roman"/>
          <w:b/>
          <w:szCs w:val="28"/>
        </w:rPr>
        <w:t>10</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7C3FFA">
        <w:rPr>
          <w:sz w:val="23"/>
          <w:szCs w:val="23"/>
        </w:rPr>
        <w:t>ета представлены на рисунке 3.11</w:t>
      </w:r>
      <w:r w:rsidR="00600EBB">
        <w:rPr>
          <w:sz w:val="23"/>
          <w:szCs w:val="23"/>
        </w:rPr>
        <w:t>.</w:t>
      </w:r>
    </w:p>
    <w:p w:rsidR="00EC6358" w:rsidRDefault="00E57A34" w:rsidP="00437709">
      <w:pPr>
        <w:spacing w:line="360" w:lineRule="auto"/>
        <w:ind w:firstLine="708"/>
        <w:jc w:val="center"/>
        <w:rPr>
          <w:rFonts w:cs="Times New Roman"/>
          <w:szCs w:val="28"/>
        </w:rPr>
      </w:pPr>
      <w:r w:rsidRPr="009B1BA5">
        <w:rPr>
          <w:rFonts w:cs="Times New Roman"/>
          <w:noProof/>
          <w:szCs w:val="28"/>
          <w:lang w:eastAsia="ru-RU"/>
        </w:rPr>
        <w:lastRenderedPageBreak/>
        <w:pict>
          <v:shape id="_x0000_i1031" type="#_x0000_t75" style="width:385.8pt;height:289.2pt">
            <v:imagedata r:id="rId35" o:title="myplot"/>
          </v:shape>
        </w:pict>
      </w:r>
    </w:p>
    <w:p w:rsidR="00622A3E" w:rsidRPr="00636148" w:rsidRDefault="00EC6358" w:rsidP="00622A3E">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w:t>
      </w:r>
      <w:r w:rsidR="00636148">
        <w:rPr>
          <w:rFonts w:eastAsiaTheme="minorEastAsia" w:cs="Times New Roman"/>
          <w:b/>
          <w:szCs w:val="28"/>
        </w:rPr>
        <w:t>1</w:t>
      </w:r>
      <w:r>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622A3E" w:rsidP="00437709">
            <w:pPr>
              <w:spacing w:line="360" w:lineRule="auto"/>
              <w:jc w:val="center"/>
              <w:rPr>
                <w:rFonts w:cs="Times New Roman"/>
                <w:szCs w:val="28"/>
              </w:rPr>
            </w:pPr>
            <w:r>
              <w:rPr>
                <w:rFonts w:cs="Times New Roman"/>
                <w:szCs w:val="28"/>
              </w:rPr>
              <w:t>Пердварительное значение</w:t>
            </w:r>
          </w:p>
        </w:tc>
      </w:tr>
      <w:tr w:rsidR="00622A3E" w:rsidTr="00622A3E">
        <w:tc>
          <w:tcPr>
            <w:tcW w:w="797" w:type="pct"/>
          </w:tcPr>
          <w:p w:rsidR="00622A3E"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622A3E" w:rsidP="00437709">
            <w:pPr>
              <w:spacing w:line="360" w:lineRule="auto"/>
              <w:jc w:val="center"/>
              <w:rPr>
                <w:rFonts w:cs="Times New Roman"/>
                <w:szCs w:val="28"/>
                <w:lang w:val="en-US"/>
              </w:rPr>
            </w:pPr>
            <w:r>
              <w:rPr>
                <w:rFonts w:cs="Times New Roman"/>
                <w:szCs w:val="28"/>
                <w:lang w:val="en-US"/>
              </w:rPr>
              <w:t>1,70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1,19</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9B1BA5"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2,02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5" w:name="_Toc512777985"/>
      <w:r w:rsidRPr="00951E23">
        <w:lastRenderedPageBreak/>
        <w:t>3</w:t>
      </w:r>
      <w:r w:rsidR="00636148">
        <w:t>.5</w:t>
      </w:r>
      <w:r w:rsidR="00EC6358" w:rsidRPr="00700D46">
        <w:t xml:space="preserve"> </w:t>
      </w:r>
      <w:r w:rsidR="00EC6358">
        <w:t>Уточнение теплогидравлического расчета</w:t>
      </w:r>
      <w:bookmarkEnd w:id="25"/>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9905C7" w:rsidRDefault="00636148" w:rsidP="009905C7">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Pr>
          <w:rFonts w:cs="Times New Roman"/>
          <w:szCs w:val="28"/>
        </w:rPr>
        <w:t xml:space="preserve">теплогидравлического </w:t>
      </w:r>
      <w:r>
        <w:rPr>
          <w:rFonts w:cs="Times New Roman"/>
          <w:szCs w:val="28"/>
        </w:rPr>
        <w:t>расчета основных температурных зависимостей представлены на рисунке 3.1</w:t>
      </w:r>
      <w:r w:rsidR="009905C7">
        <w:rPr>
          <w:rFonts w:cs="Times New Roman"/>
          <w:szCs w:val="28"/>
        </w:rPr>
        <w:t>2</w:t>
      </w:r>
      <w:r>
        <w:rPr>
          <w:rFonts w:cs="Times New Roman"/>
          <w:szCs w:val="28"/>
        </w:rPr>
        <w:t>. На рисунке 3.1</w:t>
      </w:r>
      <w:r w:rsidR="009905C7">
        <w:rPr>
          <w:rFonts w:cs="Times New Roman"/>
          <w:szCs w:val="28"/>
        </w:rPr>
        <w:t>2</w:t>
      </w:r>
      <w:r w:rsidRPr="006361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Pr>
          <w:rFonts w:eastAsiaTheme="minorEastAsia" w:cs="Times New Roman"/>
          <w:szCs w:val="28"/>
        </w:rPr>
        <w:t xml:space="preserve"> - температура теплоносителя</w:t>
      </w:r>
      <w:r w:rsidRPr="00636148">
        <w:rPr>
          <w:rFonts w:eastAsiaTheme="minorEastAsia" w:cs="Times New Roman"/>
          <w:szCs w:val="28"/>
        </w:rPr>
        <w:t xml:space="preserve">;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Pr>
          <w:rFonts w:eastAsiaTheme="minorEastAsia" w:cs="Times New Roman"/>
          <w:szCs w:val="28"/>
        </w:rPr>
        <w:t xml:space="preserve"> - температура насыщения теплоносителя</w:t>
      </w:r>
      <w:r w:rsidRPr="006361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об.н</m:t>
            </m:r>
          </m:sub>
        </m:sSub>
      </m:oMath>
      <w:r w:rsidR="009905C7">
        <w:rPr>
          <w:rFonts w:eastAsiaTheme="minorEastAsia" w:cs="Times New Roman"/>
          <w:szCs w:val="28"/>
        </w:rPr>
        <w:t xml:space="preserve"> – температура наружной оболочки твэла</w:t>
      </w:r>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об.вн</m:t>
            </m:r>
          </m:sub>
        </m:sSub>
      </m:oMath>
      <w:r w:rsidR="009905C7">
        <w:rPr>
          <w:rFonts w:eastAsiaTheme="minorEastAsia" w:cs="Times New Roman"/>
          <w:szCs w:val="28"/>
        </w:rPr>
        <w:t xml:space="preserve"> - температура внутренней оболочки твэла</w:t>
      </w:r>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топ35</m:t>
            </m:r>
          </m:sub>
        </m:sSub>
      </m:oMath>
      <w:r w:rsidR="009905C7">
        <w:rPr>
          <w:rFonts w:eastAsiaTheme="minorEastAsia" w:cs="Times New Roman"/>
          <w:szCs w:val="28"/>
        </w:rPr>
        <w:t xml:space="preserve"> - температура топлива при коэффициенте теплопроводности</w:t>
      </w:r>
      <w:r w:rsidR="009905C7" w:rsidRPr="009905C7">
        <w:rPr>
          <w:rFonts w:eastAsiaTheme="minorEastAsia" w:cs="Times New Roman"/>
          <w:szCs w:val="28"/>
        </w:rPr>
        <w:t xml:space="preserve">, </w:t>
      </w:r>
      <w:r w:rsidR="009905C7">
        <w:rPr>
          <w:rFonts w:eastAsiaTheme="minorEastAsia" w:cs="Times New Roman"/>
          <w:szCs w:val="28"/>
        </w:rPr>
        <w:t xml:space="preserve">равном </w:t>
      </w:r>
      <m:oMath>
        <m:r>
          <w:rPr>
            <w:rFonts w:ascii="Cambria Math" w:eastAsiaTheme="minorEastAsia" w:hAnsi="Cambria Math" w:cs="Times New Roman"/>
            <w:szCs w:val="28"/>
          </w:rPr>
          <m:t>λ=35</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топ14</m:t>
            </m:r>
          </m:sub>
        </m:sSub>
      </m:oMath>
      <w:r w:rsidR="009905C7">
        <w:rPr>
          <w:rFonts w:eastAsiaTheme="minorEastAsia" w:cs="Times New Roman"/>
          <w:szCs w:val="28"/>
        </w:rPr>
        <w:t xml:space="preserve"> - температура топлива при коэффициенте теплопроводности</w:t>
      </w:r>
      <w:r w:rsidR="009905C7" w:rsidRPr="009905C7">
        <w:rPr>
          <w:rFonts w:eastAsiaTheme="minorEastAsia" w:cs="Times New Roman"/>
          <w:szCs w:val="28"/>
        </w:rPr>
        <w:t xml:space="preserve">, </w:t>
      </w:r>
      <w:r w:rsidR="009905C7">
        <w:rPr>
          <w:rFonts w:eastAsiaTheme="minorEastAsia" w:cs="Times New Roman"/>
          <w:szCs w:val="28"/>
        </w:rPr>
        <w:t xml:space="preserve">равном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9905C7" w:rsidRPr="009905C7" w:rsidRDefault="009905C7" w:rsidP="009905C7">
      <w:pPr>
        <w:spacing w:line="360" w:lineRule="auto"/>
        <w:ind w:firstLine="708"/>
        <w:rPr>
          <w:rFonts w:eastAsiaTheme="minorEastAsia" w:cs="Times New Roman"/>
          <w:szCs w:val="28"/>
        </w:rPr>
      </w:pP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w:t>
      </w:r>
      <w:r w:rsidR="009905C7">
        <w:rPr>
          <w:rFonts w:cs="Times New Roman"/>
          <w:b/>
          <w:szCs w:val="28"/>
        </w:rPr>
        <w:t>2</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Pr="00AA7834" w:rsidRDefault="009905C7" w:rsidP="00437709">
      <w:pPr>
        <w:spacing w:line="360" w:lineRule="auto"/>
        <w:rPr>
          <w:rFonts w:eastAsiaTheme="minorEastAsia" w:cs="Times New Roman"/>
          <w:szCs w:val="28"/>
        </w:rPr>
      </w:pPr>
      <w:r>
        <w:rPr>
          <w:rFonts w:cs="Times New Roman"/>
          <w:szCs w:val="28"/>
        </w:rPr>
        <w:tab/>
        <w:t>Из рисунка 3.12</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w:t>
      </w:r>
      <w:r w:rsidR="00EC6358">
        <w:rPr>
          <w:rFonts w:eastAsiaTheme="minorEastAsia" w:cs="Times New Roman"/>
          <w:szCs w:val="28"/>
        </w:rPr>
        <w:lastRenderedPageBreak/>
        <w:t xml:space="preserve">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6" w:name="_Toc512777986"/>
      <w:r w:rsidRPr="00F422E8">
        <w:t>3</w:t>
      </w:r>
      <w:r w:rsidR="007F5FE9">
        <w:t>.</w:t>
      </w:r>
      <w:r w:rsidR="007F5FE9" w:rsidRPr="007F5FE9">
        <w:t>6</w:t>
      </w:r>
      <w:r w:rsidR="00C65FB0">
        <w:t xml:space="preserve"> Оценка </w:t>
      </w:r>
      <w:r w:rsidR="007F5FE9">
        <w:t>длительности кампании и выгорания топлива</w:t>
      </w:r>
      <w:bookmarkEnd w:id="26"/>
    </w:p>
    <w:p w:rsidR="00EC6358" w:rsidRPr="00AA7834" w:rsidRDefault="00EC6358" w:rsidP="00437709">
      <w:pPr>
        <w:spacing w:line="360" w:lineRule="auto"/>
        <w:ind w:firstLine="708"/>
        <w:rPr>
          <w:rFonts w:eastAsiaTheme="minorEastAsia" w:cs="Times New Roman"/>
          <w:szCs w:val="28"/>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7F5FE9">
        <w:rPr>
          <w:rFonts w:eastAsiaTheme="minorEastAsia" w:cs="Times New Roman"/>
          <w:szCs w:val="28"/>
        </w:rPr>
        <w:t>)</w:t>
      </w:r>
      <w:r w:rsidR="007F5FE9" w:rsidRPr="007F5FE9">
        <w:rPr>
          <w:rFonts w:eastAsiaTheme="minorEastAsia" w:cs="Times New Roman"/>
          <w:szCs w:val="28"/>
          <w:vertAlign w:val="superscript"/>
        </w:rPr>
        <w:t>[1]</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w:t>
      </w:r>
      <w:r w:rsidRPr="007F5FE9">
        <w:rPr>
          <w:rFonts w:eastAsiaTheme="minorEastAsia" w:cs="Times New Roman"/>
          <w:szCs w:val="28"/>
        </w:rPr>
        <w:lastRenderedPageBreak/>
        <w:t>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Pr="007F5FE9">
        <w:rPr>
          <w:rFonts w:eastAsiaTheme="minorEastAsia" w:cs="Times New Roman"/>
          <w:szCs w:val="28"/>
        </w:rPr>
        <w:t>.</w:t>
      </w:r>
      <w:r w:rsidRPr="007F5FE9">
        <w:rPr>
          <w:rFonts w:eastAsiaTheme="minorEastAsia" w:cs="Times New Roman"/>
          <w:szCs w:val="28"/>
          <w:vertAlign w:val="superscript"/>
        </w:rPr>
        <w:t>[1]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440D5F" w:rsidRPr="00440D5F">
        <w:rPr>
          <w:rFonts w:eastAsiaTheme="minorEastAsia" w:cs="Times New Roman"/>
          <w:szCs w:val="28"/>
          <w:vertAlign w:val="superscript"/>
        </w:rPr>
        <w:t>[1]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0C6BD8">
            <w:pPr>
              <w:spacing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8B18CB" w:rsidRDefault="008B18CB" w:rsidP="008B18CB">
            <w:pPr>
              <w:spacing w:line="360" w:lineRule="auto"/>
              <w:jc w:val="center"/>
              <w:rPr>
                <w:rFonts w:cs="Times New Roman"/>
                <w:sz w:val="24"/>
                <w:szCs w:val="24"/>
              </w:rPr>
            </w:pPr>
            <w:r w:rsidRPr="008B18CB">
              <w:rPr>
                <w:rFonts w:cs="Times New Roman"/>
                <w:sz w:val="24"/>
                <w:szCs w:val="24"/>
              </w:rPr>
              <w:t>Параметр</w:t>
            </w:r>
          </w:p>
        </w:tc>
        <w:tc>
          <w:tcPr>
            <w:tcW w:w="4785" w:type="dxa"/>
          </w:tcPr>
          <w:p w:rsidR="008B18CB" w:rsidRPr="008B18CB" w:rsidRDefault="008B18CB" w:rsidP="008B18CB">
            <w:pPr>
              <w:spacing w:line="360" w:lineRule="auto"/>
              <w:jc w:val="center"/>
              <w:rPr>
                <w:rFonts w:cs="Times New Roman"/>
                <w:sz w:val="24"/>
                <w:szCs w:val="24"/>
              </w:rPr>
            </w:pPr>
            <w:r w:rsidRPr="008B18CB">
              <w:rPr>
                <w:rFonts w:cs="Times New Roman"/>
                <w:sz w:val="24"/>
                <w:szCs w:val="24"/>
              </w:rPr>
              <w:t>Значение</w:t>
            </w:r>
          </w:p>
        </w:tc>
      </w:tr>
      <w:tr w:rsidR="008B18CB" w:rsidTr="008B18CB">
        <w:tc>
          <w:tcPr>
            <w:tcW w:w="4785" w:type="dxa"/>
          </w:tcPr>
          <w:p w:rsidR="008B18CB" w:rsidRPr="008B18CB" w:rsidRDefault="009B1BA5" w:rsidP="008B18CB">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oMath>
            </m:oMathPara>
          </w:p>
        </w:tc>
        <w:tc>
          <w:tcPr>
            <w:tcW w:w="4785" w:type="dxa"/>
          </w:tcPr>
          <w:p w:rsidR="008B18CB" w:rsidRPr="00993BEE" w:rsidRDefault="008B18CB" w:rsidP="008B18CB">
            <w:pPr>
              <w:spacing w:line="360" w:lineRule="auto"/>
              <w:jc w:val="center"/>
              <w:rPr>
                <w:rFonts w:cs="Times New Roman"/>
                <w:sz w:val="24"/>
                <w:szCs w:val="24"/>
                <w:lang w:val="en-US"/>
              </w:rPr>
            </w:pPr>
            <w:r>
              <w:rPr>
                <w:rFonts w:cs="Times New Roman"/>
                <w:sz w:val="24"/>
                <w:szCs w:val="24"/>
              </w:rPr>
              <w:t>1</w:t>
            </w:r>
            <w:r>
              <w:rPr>
                <w:rFonts w:cs="Times New Roman"/>
                <w:sz w:val="24"/>
                <w:szCs w:val="24"/>
                <w:lang w:val="en-US"/>
              </w:rPr>
              <w:t>,</w:t>
            </w:r>
            <w:r w:rsidRPr="008B18CB">
              <w:rPr>
                <w:rFonts w:cs="Times New Roman"/>
                <w:sz w:val="24"/>
                <w:szCs w:val="24"/>
              </w:rPr>
              <w:t>15</w:t>
            </w:r>
            <w:r w:rsidR="007C4164">
              <w:rPr>
                <w:rFonts w:cs="Times New Roman"/>
                <w:sz w:val="24"/>
                <w:szCs w:val="24"/>
                <w:lang w:val="en-US"/>
              </w:rPr>
              <w:t>1</w:t>
            </w:r>
            <w:r w:rsidR="00993BEE">
              <w:rPr>
                <w:rFonts w:cs="Times New Roman"/>
                <w:sz w:val="24"/>
                <w:szCs w:val="24"/>
                <w:lang w:val="en-US"/>
              </w:rPr>
              <w:t>8</w:t>
            </w:r>
          </w:p>
        </w:tc>
      </w:tr>
      <w:tr w:rsidR="008B18CB" w:rsidTr="008B18CB">
        <w:tc>
          <w:tcPr>
            <w:tcW w:w="4785" w:type="dxa"/>
          </w:tcPr>
          <w:p w:rsidR="008B18CB" w:rsidRPr="008B18CB" w:rsidRDefault="009B1BA5" w:rsidP="008B18CB">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oMath>
            </m:oMathPara>
          </w:p>
        </w:tc>
        <w:tc>
          <w:tcPr>
            <w:tcW w:w="4785" w:type="dxa"/>
          </w:tcPr>
          <w:p w:rsidR="008B18CB" w:rsidRPr="00993BEE" w:rsidRDefault="008A07DA" w:rsidP="008A07DA">
            <w:pPr>
              <w:spacing w:line="360" w:lineRule="auto"/>
              <w:jc w:val="center"/>
              <w:rPr>
                <w:rFonts w:cs="Times New Roman"/>
                <w:sz w:val="24"/>
                <w:szCs w:val="24"/>
                <w:lang w:val="en-US"/>
              </w:rPr>
            </w:pPr>
            <w:r>
              <w:rPr>
                <w:rFonts w:cs="Times New Roman"/>
                <w:sz w:val="24"/>
                <w:szCs w:val="24"/>
              </w:rPr>
              <w:t>1</w:t>
            </w:r>
            <w:r>
              <w:rPr>
                <w:rFonts w:cs="Times New Roman"/>
                <w:sz w:val="24"/>
                <w:szCs w:val="24"/>
                <w:lang w:val="en-US"/>
              </w:rPr>
              <w:t>,</w:t>
            </w:r>
            <w:r w:rsidR="007C4164">
              <w:rPr>
                <w:rFonts w:cs="Times New Roman"/>
                <w:sz w:val="24"/>
                <w:szCs w:val="24"/>
              </w:rPr>
              <w:t>1</w:t>
            </w:r>
            <w:r w:rsidR="007C4164">
              <w:rPr>
                <w:rFonts w:cs="Times New Roman"/>
                <w:sz w:val="24"/>
                <w:szCs w:val="24"/>
                <w:lang w:val="en-US"/>
              </w:rPr>
              <w:t>6</w:t>
            </w:r>
            <w:r w:rsidRPr="008A07DA">
              <w:rPr>
                <w:rFonts w:cs="Times New Roman"/>
                <w:sz w:val="24"/>
                <w:szCs w:val="24"/>
              </w:rPr>
              <w:t>37</w:t>
            </w:r>
          </w:p>
        </w:tc>
      </w:tr>
      <w:tr w:rsidR="008B18CB" w:rsidTr="008B18CB">
        <w:tc>
          <w:tcPr>
            <w:tcW w:w="4785" w:type="dxa"/>
          </w:tcPr>
          <w:p w:rsidR="008B18CB" w:rsidRPr="008B18CB" w:rsidRDefault="008B18CB" w:rsidP="008B18CB">
            <w:pPr>
              <w:spacing w:line="360" w:lineRule="auto"/>
              <w:jc w:val="center"/>
              <w:rPr>
                <w:rFonts w:cs="Times New Roman"/>
                <w:sz w:val="24"/>
                <w:szCs w:val="24"/>
                <w:lang w:val="en-US"/>
              </w:rPr>
            </w:pPr>
            <w:r w:rsidRPr="008B18CB">
              <w:rPr>
                <w:rFonts w:cs="Times New Roman"/>
                <w:sz w:val="24"/>
                <w:szCs w:val="24"/>
                <w:lang w:val="en-US"/>
              </w:rPr>
              <w:t>P</w:t>
            </w:r>
          </w:p>
        </w:tc>
        <w:tc>
          <w:tcPr>
            <w:tcW w:w="4785" w:type="dxa"/>
          </w:tcPr>
          <w:p w:rsidR="008B18CB" w:rsidRPr="00993BEE" w:rsidRDefault="00993BEE" w:rsidP="00993BEE">
            <w:pPr>
              <w:spacing w:line="360" w:lineRule="auto"/>
              <w:jc w:val="center"/>
              <w:rPr>
                <w:rFonts w:cs="Times New Roman"/>
                <w:sz w:val="24"/>
                <w:szCs w:val="24"/>
                <w:lang w:val="en-US"/>
              </w:rPr>
            </w:pPr>
            <w:r w:rsidRPr="00993BEE">
              <w:rPr>
                <w:rFonts w:cs="Times New Roman"/>
                <w:sz w:val="24"/>
                <w:szCs w:val="24"/>
                <w:lang w:val="en-US"/>
              </w:rPr>
              <w:t>0.98</w:t>
            </w:r>
          </w:p>
        </w:tc>
      </w:tr>
    </w:tbl>
    <w:p w:rsidR="00AC374B" w:rsidRDefault="00AC374B" w:rsidP="00437709">
      <w:pPr>
        <w:spacing w:line="360" w:lineRule="auto"/>
        <w:rPr>
          <w:rFonts w:eastAsiaTheme="minorEastAsia" w:cs="Times New Roman"/>
          <w:szCs w:val="28"/>
          <w:lang w:val="en-US"/>
        </w:rPr>
      </w:pPr>
    </w:p>
    <w:p w:rsidR="00EC6358" w:rsidRDefault="00AC374B" w:rsidP="00AC374B">
      <w:pPr>
        <w:spacing w:line="360" w:lineRule="auto"/>
        <w:rPr>
          <w:rFonts w:eastAsiaTheme="minorEastAsia" w:cs="Times New Roman"/>
          <w:szCs w:val="28"/>
        </w:rPr>
      </w:pP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Pr>
          <w:rFonts w:eastAsiaTheme="minorEastAsia" w:cs="Times New Roman"/>
          <w:szCs w:val="28"/>
        </w:rPr>
        <w:t>ти представлены на рисунках 3.1</w:t>
      </w:r>
      <w:r w:rsidRPr="00AC374B">
        <w:rPr>
          <w:rFonts w:eastAsiaTheme="minorEastAsia" w:cs="Times New Roman"/>
          <w:szCs w:val="28"/>
        </w:rPr>
        <w:t>3</w:t>
      </w:r>
      <w:r>
        <w:rPr>
          <w:rFonts w:eastAsiaTheme="minorEastAsia" w:cs="Times New Roman"/>
          <w:szCs w:val="28"/>
        </w:rPr>
        <w:t xml:space="preserve"> и 3.1</w:t>
      </w:r>
      <w:r w:rsidRPr="00AC374B">
        <w:rPr>
          <w:rFonts w:eastAsiaTheme="minorEastAsia" w:cs="Times New Roman"/>
          <w:szCs w:val="28"/>
        </w:rPr>
        <w:t>4</w:t>
      </w:r>
      <w:r w:rsidR="00EC6358">
        <w:rPr>
          <w:rFonts w:eastAsiaTheme="minorEastAsia" w:cs="Times New Roman"/>
          <w:szCs w:val="28"/>
        </w:rPr>
        <w:t>.</w:t>
      </w:r>
    </w:p>
    <w:p w:rsidR="00EC6358" w:rsidRDefault="00E57A34" w:rsidP="00437709">
      <w:pPr>
        <w:spacing w:line="360" w:lineRule="auto"/>
        <w:jc w:val="center"/>
        <w:rPr>
          <w:rFonts w:eastAsiaTheme="minorEastAsia" w:cs="Times New Roman"/>
          <w:szCs w:val="28"/>
        </w:rPr>
      </w:pPr>
      <w:r w:rsidRPr="009B1BA5">
        <w:rPr>
          <w:rFonts w:eastAsiaTheme="minorEastAsia" w:cs="Times New Roman"/>
          <w:szCs w:val="28"/>
        </w:rPr>
        <w:lastRenderedPageBreak/>
        <w:pict>
          <v:shape id="_x0000_i1032" type="#_x0000_t75" style="width:385.8pt;height:289.2pt;mso-position-horizontal:absolute">
            <v:imagedata r:id="rId37" o:title="keff"/>
          </v:shape>
        </w:pict>
      </w:r>
    </w:p>
    <w:p w:rsidR="00EC6358" w:rsidRPr="00AC374B"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sidR="00AC374B" w:rsidRPr="00AC374B">
        <w:rPr>
          <w:rFonts w:eastAsiaTheme="minorEastAsia" w:cs="Times New Roman"/>
          <w:b/>
          <w:szCs w:val="28"/>
        </w:rPr>
        <w:t>3</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E57A34" w:rsidP="00437709">
      <w:pPr>
        <w:spacing w:line="360" w:lineRule="auto"/>
        <w:jc w:val="center"/>
        <w:rPr>
          <w:rFonts w:eastAsiaTheme="minorEastAsia" w:cs="Times New Roman"/>
          <w:szCs w:val="28"/>
          <w:lang w:val="en-US"/>
        </w:rPr>
      </w:pPr>
      <w:r w:rsidRPr="009B1BA5">
        <w:rPr>
          <w:rFonts w:eastAsiaTheme="minorEastAsia" w:cs="Times New Roman"/>
          <w:noProof/>
          <w:szCs w:val="28"/>
          <w:lang w:val="en-US" w:eastAsia="ru-RU"/>
        </w:rPr>
        <w:pict>
          <v:shape id="_x0000_i1033" type="#_x0000_t75" style="width:385.8pt;height:289.2pt;mso-position-horizontal:absolute">
            <v:imagedata r:id="rId38" o:title="myplot"/>
          </v:shape>
        </w:pict>
      </w:r>
    </w:p>
    <w:p w:rsidR="00C1700F" w:rsidRDefault="00EC6358" w:rsidP="00C1700F">
      <w:pPr>
        <w:spacing w:line="360" w:lineRule="auto"/>
        <w:jc w:val="center"/>
        <w:rPr>
          <w:rFonts w:eastAsiaTheme="minorEastAsia" w:cs="Times New Roman"/>
          <w:szCs w:val="28"/>
        </w:rPr>
      </w:pPr>
      <w:r w:rsidRPr="00317B8F">
        <w:rPr>
          <w:rFonts w:eastAsiaTheme="minorEastAsia" w:cs="Times New Roman"/>
          <w:b/>
          <w:szCs w:val="28"/>
        </w:rPr>
        <w:t>Рисунок 3.1</w:t>
      </w:r>
      <w:r w:rsidR="00AC374B" w:rsidRPr="00AC374B">
        <w:rPr>
          <w:rFonts w:eastAsiaTheme="minorEastAsia" w:cs="Times New Roman"/>
          <w:b/>
          <w:szCs w:val="28"/>
        </w:rPr>
        <w:t>4</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t xml:space="preserve">Из графиков видно, что реактор станет критичным в момент </w:t>
      </w:r>
      <m:oMath>
        <m:r>
          <w:rPr>
            <w:rFonts w:ascii="Cambria Math" w:eastAsiaTheme="minorEastAsia" w:hAnsi="Cambria Math" w:cs="Times New Roman"/>
            <w:szCs w:val="28"/>
          </w:rPr>
          <m:t>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w:t>
      </w:r>
      <w:r w:rsidR="00AC374B">
        <w:rPr>
          <w:rFonts w:eastAsiaTheme="minorEastAsia" w:cs="Times New Roman"/>
          <w:szCs w:val="28"/>
        </w:rPr>
        <w:lastRenderedPageBreak/>
        <w:t xml:space="preserve">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 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времени представлены на рисунках 3.15 и 3.16 соответственно.</w:t>
      </w:r>
    </w:p>
    <w:p w:rsidR="00C1700F" w:rsidRDefault="00E57A34" w:rsidP="00046C1F">
      <w:pPr>
        <w:spacing w:line="360" w:lineRule="auto"/>
        <w:jc w:val="center"/>
        <w:rPr>
          <w:rFonts w:eastAsiaTheme="minorEastAsia" w:cs="Times New Roman"/>
          <w:szCs w:val="28"/>
        </w:rPr>
      </w:pPr>
      <w:r w:rsidRPr="009B1BA5">
        <w:rPr>
          <w:rFonts w:eastAsiaTheme="minorEastAsia" w:cs="Times New Roman"/>
          <w:szCs w:val="28"/>
        </w:rPr>
        <w:pict>
          <v:shape id="_x0000_i1034" type="#_x0000_t75" style="width:320.4pt;height:226.8pt;mso-position-horizontal:absolute">
            <v:imagedata r:id="rId39" o:title="svp1"/>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3.15</w:t>
      </w:r>
      <w:r>
        <w:rPr>
          <w:rFonts w:eastAsiaTheme="minorEastAsia" w:cs="Times New Roman"/>
          <w:szCs w:val="28"/>
        </w:rPr>
        <w:t xml:space="preserve"> –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E57A34" w:rsidP="00046C1F">
      <w:pPr>
        <w:spacing w:line="360" w:lineRule="auto"/>
        <w:jc w:val="center"/>
        <w:rPr>
          <w:rFonts w:eastAsiaTheme="minorEastAsia" w:cs="Times New Roman"/>
          <w:szCs w:val="28"/>
        </w:rPr>
      </w:pPr>
      <w:r w:rsidRPr="009B1BA5">
        <w:rPr>
          <w:rFonts w:eastAsiaTheme="minorEastAsia" w:cs="Times New Roman"/>
          <w:szCs w:val="28"/>
        </w:rPr>
        <w:pict>
          <v:shape id="_x0000_i1035" type="#_x0000_t75" style="width:319.8pt;height:226.8pt;mso-position-horizontal:absolute">
            <v:imagedata r:id="rId40" o:title="Svp2"/>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Pr>
          <w:rFonts w:eastAsiaTheme="minorEastAsia" w:cs="Times New Roman"/>
          <w:b/>
          <w:szCs w:val="28"/>
        </w:rPr>
        <w:t>6</w:t>
      </w:r>
      <w:r>
        <w:rPr>
          <w:rFonts w:eastAsiaTheme="minorEastAsia" w:cs="Times New Roman"/>
          <w:szCs w:val="28"/>
        </w:rPr>
        <w:t xml:space="preserve"> –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lastRenderedPageBreak/>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иболее выгодными) по формуле 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1B396F">
        <w:rPr>
          <w:rFonts w:eastAsiaTheme="minorEastAsia" w:cs="Times New Roman"/>
          <w:szCs w:val="28"/>
        </w:rPr>
        <w:t>.</w:t>
      </w:r>
      <w:r w:rsidR="00D71CE8" w:rsidRPr="00B01688">
        <w:rPr>
          <w:rFonts w:eastAsiaTheme="minorEastAsia" w:cs="Times New Roman"/>
          <w:szCs w:val="28"/>
          <w:vertAlign w:val="superscript"/>
        </w:rPr>
        <w:t>[20]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9B1BA5" w:rsidP="005918BB">
            <w:pPr>
              <w:spacing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загрузке до 1440 суток. Из рисунка 3.14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Тогда, произведя расчет по формуле 3.6.2</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что меньше 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AA7834" w:rsidP="00AA7834">
      <w:pPr>
        <w:pStyle w:val="2"/>
        <w:ind w:firstLine="708"/>
        <w:rPr>
          <w:rFonts w:eastAsiaTheme="minorEastAsia"/>
        </w:rPr>
      </w:pPr>
      <w:bookmarkStart w:id="27" w:name="_Toc512777987"/>
      <w:r w:rsidRPr="00E57A34">
        <w:rPr>
          <w:rFonts w:eastAsiaTheme="minorEastAsia"/>
        </w:rPr>
        <w:t xml:space="preserve">3.7 </w:t>
      </w:r>
      <w:r w:rsidR="00221901" w:rsidRPr="00221901">
        <w:rPr>
          <w:rFonts w:eastAsiaTheme="minorEastAsia"/>
        </w:rPr>
        <w:t>Заключение нейтронно–физического расчета</w:t>
      </w:r>
      <w:bookmarkEnd w:id="27"/>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на основе которого был 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lastRenderedPageBreak/>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t xml:space="preserve">, который позволяет производить расчеты в трехмерной геометрии. </w:t>
      </w:r>
    </w:p>
    <w:p w:rsidR="00221901" w:rsidRPr="00221901" w:rsidRDefault="00221901" w:rsidP="004E315C">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3C3128" w:rsidRPr="0010475B" w:rsidRDefault="003C3128" w:rsidP="003C3128">
      <w:pPr>
        <w:spacing w:line="360" w:lineRule="auto"/>
        <w:rPr>
          <w:rFonts w:eastAsiaTheme="minorEastAsia" w:cs="Times New Roman"/>
          <w:szCs w:val="28"/>
        </w:rPr>
      </w:pPr>
      <w:r w:rsidRPr="003C3128">
        <w:rPr>
          <w:rFonts w:eastAsiaTheme="minorEastAsia" w:cs="Times New Roman"/>
          <w:szCs w:val="28"/>
        </w:rPr>
        <w:t xml:space="preserve"> </w:t>
      </w:r>
    </w:p>
    <w:p w:rsidR="00C60D92" w:rsidRDefault="003C3128" w:rsidP="003C3128">
      <w:pPr>
        <w:spacing w:line="360" w:lineRule="auto"/>
        <w:rPr>
          <w:rFonts w:eastAsiaTheme="minorEastAsia" w:cs="Times New Roman"/>
          <w:szCs w:val="28"/>
        </w:rPr>
      </w:pPr>
      <w:r w:rsidRPr="0010475B">
        <w:rPr>
          <w:rFonts w:eastAsiaTheme="minorEastAsia" w:cs="Times New Roman"/>
          <w:szCs w:val="28"/>
        </w:rPr>
        <w:tab/>
      </w:r>
      <w:r w:rsidR="00C60D92">
        <w:rPr>
          <w:rFonts w:eastAsiaTheme="minorEastAsia" w:cs="Times New Roman"/>
          <w:szCs w:val="28"/>
        </w:rPr>
        <w:br w:type="page"/>
      </w:r>
    </w:p>
    <w:p w:rsidR="00C60D92" w:rsidRDefault="00C60D92" w:rsidP="00C60D92">
      <w:pPr>
        <w:pStyle w:val="1"/>
      </w:pPr>
      <w:bookmarkStart w:id="28" w:name="_Toc512777988"/>
      <w:r>
        <w:lastRenderedPageBreak/>
        <w:t>Глава 4 Анализ безопасности реакторной установки</w:t>
      </w:r>
      <w:bookmarkEnd w:id="28"/>
    </w:p>
    <w:p w:rsidR="00987878" w:rsidRPr="00987878" w:rsidRDefault="00987878" w:rsidP="00987878">
      <w:pPr>
        <w:jc w:val="left"/>
      </w:pPr>
      <w:r>
        <w:br w:type="page"/>
      </w:r>
    </w:p>
    <w:p w:rsidR="00C60D92" w:rsidRPr="003B70DE" w:rsidRDefault="00C60D92" w:rsidP="003B70DE">
      <w:pPr>
        <w:pStyle w:val="1"/>
      </w:pPr>
      <w:bookmarkStart w:id="29" w:name="_Toc512777989"/>
      <w:r>
        <w:lastRenderedPageBreak/>
        <w:t>Глава 5 Расчет биологической защиты</w:t>
      </w:r>
      <w:bookmarkEnd w:id="29"/>
    </w:p>
    <w:p w:rsidR="00E13DAE" w:rsidRDefault="00E13DAE" w:rsidP="00FE3B84">
      <w:pPr>
        <w:pStyle w:val="2"/>
      </w:pPr>
      <w:bookmarkStart w:id="30" w:name="_Toc512777990"/>
      <w:r>
        <w:t>5.</w:t>
      </w:r>
      <w:r w:rsidRPr="001B6640">
        <w:t>1 Введение.</w:t>
      </w:r>
      <w:bookmarkEnd w:id="30"/>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31" w:name="_Toc512777991"/>
      <w:r>
        <w:t>5.</w:t>
      </w:r>
      <w:r w:rsidRPr="001B6640">
        <w:t xml:space="preserve">2 </w:t>
      </w:r>
      <w:r>
        <w:t>Базовая информация о РУ</w:t>
      </w:r>
      <w:r w:rsidRPr="001B6640">
        <w:t xml:space="preserve"> КЛТ-40С.</w:t>
      </w:r>
      <w:bookmarkEnd w:id="31"/>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1"/>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w:t>
      </w:r>
      <w:r>
        <w:rPr>
          <w:rFonts w:cs="Times New Roman"/>
          <w:szCs w:val="28"/>
        </w:rPr>
        <w:lastRenderedPageBreak/>
        <w:t>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2" w:name="_Toc512777992"/>
      <w:r>
        <w:t>5.</w:t>
      </w:r>
      <w:r w:rsidR="00E13DAE" w:rsidRPr="00D42819">
        <w:t>3 Построение одномерной расчетной модели защиты.</w:t>
      </w:r>
      <w:bookmarkEnd w:id="32"/>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2"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lastRenderedPageBreak/>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403"/>
        <w:gridCol w:w="1662"/>
        <w:gridCol w:w="2076"/>
        <w:gridCol w:w="2429"/>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3" w:name="_Toc512777993"/>
      <w:r>
        <w:t>5.4</w:t>
      </w:r>
      <w:r w:rsidR="00E13DAE">
        <w:t xml:space="preserve"> </w:t>
      </w:r>
      <w:r w:rsidR="00E13DAE" w:rsidRPr="00D83344">
        <w:t>Описание элементарной ячейки реактора.</w:t>
      </w:r>
      <w:bookmarkEnd w:id="33"/>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lastRenderedPageBreak/>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3"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lastRenderedPageBreak/>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B1BA5"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B1BA5"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B1BA5"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8F1F58">
      <w:pPr>
        <w:pStyle w:val="2"/>
      </w:pPr>
      <w:bookmarkStart w:id="34" w:name="_Toc512777994"/>
      <w:r>
        <w:t>5.</w:t>
      </w:r>
      <w:r w:rsidR="00E13DAE">
        <w:t>5</w:t>
      </w:r>
      <w:r w:rsidR="00E13DAE" w:rsidRPr="00B72BD5">
        <w:t xml:space="preserve"> Расчет дозы нейтронов перед защитой.</w:t>
      </w:r>
      <w:bookmarkEnd w:id="34"/>
    </w:p>
    <w:p w:rsidR="00E13DAE" w:rsidRPr="00E63532" w:rsidRDefault="00E13DAE" w:rsidP="008F1F58">
      <w:pPr>
        <w:spacing w:before="120"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9B1BA5"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w:t>
      </w:r>
      <w:r w:rsidR="00F214B8">
        <w:rPr>
          <w:rFonts w:cs="Times New Roman"/>
          <w:szCs w:val="28"/>
        </w:rPr>
        <w:t>кампании</w:t>
      </w:r>
      <w:r>
        <w:rPr>
          <w:rFonts w:cs="Times New Roman"/>
          <w:szCs w:val="28"/>
        </w:rPr>
        <w:t xml:space="preserve">.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 xml:space="preserve">Среднее число нейтронов деления на середину </w:t>
      </w:r>
      <w:r w:rsidR="00F214B8">
        <w:rPr>
          <w:rFonts w:cs="Times New Roman"/>
          <w:szCs w:val="28"/>
        </w:rPr>
        <w:t>кампании</w:t>
      </w:r>
      <w:r>
        <w:rPr>
          <w:rFonts w:cs="Times New Roman"/>
          <w:szCs w:val="28"/>
        </w:rPr>
        <w:t xml:space="preserve">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9B1BA5"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w:t>
      </w:r>
      <w:r w:rsidR="00F214B8">
        <w:rPr>
          <w:rFonts w:cs="Times New Roman"/>
          <w:szCs w:val="28"/>
        </w:rPr>
        <w:t>кампании</w:t>
      </w:r>
      <w:r>
        <w:rPr>
          <w:rFonts w:cs="Times New Roman"/>
          <w:szCs w:val="28"/>
        </w:rPr>
        <w:t xml:space="preserve">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 xml:space="preserve">4 – Параметры основных делящихся нуклидов на середину </w:t>
      </w:r>
      <w:r w:rsidR="00F214B8">
        <w:rPr>
          <w:rFonts w:cs="Times New Roman"/>
          <w:szCs w:val="28"/>
        </w:rPr>
        <w:t>кампании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9B1BA5"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9B1BA5"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9B1BA5"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9B1BA5"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9B1BA5"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9B1BA5"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9B1BA5"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9B1BA5"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9B1BA5"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lastRenderedPageBreak/>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w:t>
      </w:r>
      <w:r w:rsidR="00F214B8">
        <w:rPr>
          <w:rFonts w:cs="Times New Roman"/>
          <w:szCs w:val="28"/>
        </w:rPr>
        <w:t>кампании</w:t>
      </w:r>
      <w:r>
        <w:rPr>
          <w:rFonts w:cs="Times New Roman"/>
          <w:szCs w:val="28"/>
        </w:rPr>
        <w:t xml:space="preserve">.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B1BA5"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9B1BA5"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9B1BA5"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9B1BA5"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9B1BA5"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9B1BA5"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w:t>
      </w:r>
      <w:r>
        <w:rPr>
          <w:rFonts w:cs="Times New Roman"/>
          <w:szCs w:val="28"/>
        </w:rPr>
        <w:lastRenderedPageBreak/>
        <w:t>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9B1BA5"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9B1BA5"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t>Таким образом, поток нейтронов спектра деления в утечке из активной зоны</w:t>
      </w:r>
      <w:r w:rsidRPr="00C55935">
        <w:rPr>
          <w:rFonts w:cs="Times New Roman"/>
          <w:szCs w:val="28"/>
        </w:rPr>
        <w:t>:</w:t>
      </w:r>
    </w:p>
    <w:p w:rsidR="00E13DAE" w:rsidRPr="00C55935" w:rsidRDefault="009B1BA5"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FB7793" w:rsidRDefault="009B1BA5"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9B1BA5"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5" w:name="_Toc512777995"/>
      <w:r>
        <w:t>5.</w:t>
      </w:r>
      <w:r w:rsidR="00E13DAE">
        <w:t>6</w:t>
      </w:r>
      <w:r w:rsidR="00E13DAE" w:rsidRPr="001A3090">
        <w:t xml:space="preserve"> Расчет дозы нейтронов за защитой.</w:t>
      </w:r>
      <w:bookmarkEnd w:id="35"/>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lastRenderedPageBreak/>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141A51" w:rsidTr="00014E9E">
        <w:trPr>
          <w:trHeight w:val="803"/>
        </w:trPr>
        <w:tc>
          <w:tcPr>
            <w:tcW w:w="8891" w:type="dxa"/>
            <w:vAlign w:val="center"/>
          </w:tcPr>
          <w:p w:rsidR="00E13DAE" w:rsidRPr="00A249FB" w:rsidRDefault="009B1BA5"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8"/>
        <w:gridCol w:w="852"/>
      </w:tblGrid>
      <w:tr w:rsidR="00E13DAE" w:rsidRPr="00141A51" w:rsidTr="00014E9E">
        <w:trPr>
          <w:jc w:val="center"/>
        </w:trPr>
        <w:tc>
          <w:tcPr>
            <w:tcW w:w="8719" w:type="dxa"/>
            <w:vAlign w:val="center"/>
          </w:tcPr>
          <w:p w:rsidR="00E13DAE" w:rsidRPr="00A249FB" w:rsidRDefault="009B1BA5"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9B1BA5"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5"/>
        <w:gridCol w:w="955"/>
      </w:tblGrid>
      <w:tr w:rsidR="00E13DAE" w:rsidRPr="00141A51" w:rsidTr="00014E9E">
        <w:tc>
          <w:tcPr>
            <w:tcW w:w="8891" w:type="dxa"/>
            <w:vAlign w:val="center"/>
          </w:tcPr>
          <w:p w:rsidR="00E13DAE" w:rsidRPr="00E0552E" w:rsidRDefault="009B1BA5"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6" w:name="_Toc512777996"/>
      <w:r w:rsidRPr="007E2B65">
        <w:lastRenderedPageBreak/>
        <w:t>5.</w:t>
      </w:r>
      <w:r>
        <w:t>7</w:t>
      </w:r>
      <w:r w:rsidR="00E13DAE">
        <w:t xml:space="preserve"> Расчет дозы гамма</w:t>
      </w:r>
      <w:r w:rsidR="00E13DAE" w:rsidRPr="00540C1A">
        <w:t>–квантов перед защитой.</w:t>
      </w:r>
      <w:bookmarkEnd w:id="36"/>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9B1BA5"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w:t>
      </w:r>
      <w:r w:rsidR="00F214B8">
        <w:rPr>
          <w:rFonts w:cs="Times New Roman"/>
          <w:szCs w:val="28"/>
        </w:rPr>
        <w:t>кампании</w:t>
      </w:r>
      <w:r>
        <w:rPr>
          <w:rFonts w:cs="Times New Roman"/>
          <w:szCs w:val="28"/>
        </w:rPr>
        <w:t xml:space="preserve">.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 xml:space="preserve">Среднее число гамма-квантов деления на середину </w:t>
      </w:r>
      <w:r w:rsidR="00F214B8">
        <w:rPr>
          <w:rFonts w:cs="Times New Roman"/>
          <w:szCs w:val="28"/>
        </w:rPr>
        <w:t>кампании</w:t>
      </w:r>
      <w:r>
        <w:rPr>
          <w:rFonts w:cs="Times New Roman"/>
          <w:szCs w:val="28"/>
        </w:rPr>
        <w:t xml:space="preserve">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9B1BA5"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Ядерные концентрации основных делящихся нуклидов и их микроскопические сечения деления на середину </w:t>
      </w:r>
      <w:r w:rsidR="00F214B8">
        <w:rPr>
          <w:rFonts w:cs="Times New Roman"/>
          <w:szCs w:val="28"/>
        </w:rPr>
        <w:t>кампании</w:t>
      </w:r>
      <w:r>
        <w:rPr>
          <w:rFonts w:cs="Times New Roman"/>
          <w:szCs w:val="28"/>
        </w:rPr>
        <w:t xml:space="preserve">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9B1BA5"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9B1BA5"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9B1BA5"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9B1BA5"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9B1BA5"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9B1BA5"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9B1BA5"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9B1BA5"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9B1BA5"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9B1BA5"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lastRenderedPageBreak/>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9B1BA5"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9B1BA5"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7"/>
        <w:gridCol w:w="172"/>
        <w:gridCol w:w="785"/>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9B1BA5"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9B1BA5"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9B1BA5"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9B1BA5"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lastRenderedPageBreak/>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lastRenderedPageBreak/>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2148DC">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9B1BA5"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9B1BA5"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36" type="#_x0000_t75" style="width:11.4pt;height:18pt" o:ole="">
            <v:imagedata r:id="rId44" o:title=""/>
          </v:shape>
          <o:OLEObject Type="Embed" ProgID="Equation.3" ShapeID="_x0000_i1036" DrawAspect="Content" ObjectID="_1586520050" r:id="rId45"/>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807"/>
        </w:trPr>
        <w:tc>
          <w:tcPr>
            <w:tcW w:w="8500" w:type="dxa"/>
          </w:tcPr>
          <w:p w:rsidR="00E13DAE" w:rsidRDefault="009B1BA5"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9B1BA5"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9B1BA5"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F7A44" w:rsidRDefault="009B1BA5"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w:lastRenderedPageBreak/>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7" w:name="_Toc512777997"/>
      <w:r w:rsidRPr="00FB1442">
        <w:t>5.</w:t>
      </w:r>
      <w:r w:rsidR="00E13DAE">
        <w:t>8 Расчет дозы гамма</w:t>
      </w:r>
      <w:r w:rsidR="00E13DAE" w:rsidRPr="00540C1A">
        <w:t xml:space="preserve">–квантов </w:t>
      </w:r>
      <w:r w:rsidR="00E13DAE">
        <w:t>за</w:t>
      </w:r>
      <w:r w:rsidR="00E13DAE" w:rsidRPr="00540C1A">
        <w:t xml:space="preserve"> защитой.</w:t>
      </w:r>
      <w:bookmarkEnd w:id="37"/>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9B1BA5"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9B1BA5"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9B1BA5"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9B1BA5"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9B1BA5"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lastRenderedPageBreak/>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9B1BA5"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lastRenderedPageBreak/>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8" w:name="_Toc512777998"/>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8"/>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9" w:name="_Toc512777999"/>
      <w:r>
        <w:lastRenderedPageBreak/>
        <w:t>Глава 6 Технико-экономическое обоснование</w:t>
      </w:r>
      <w:bookmarkEnd w:id="39"/>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40" w:name="_Toc512778000"/>
      <w:r>
        <w:lastRenderedPageBreak/>
        <w:t>Список использованной литературы</w:t>
      </w:r>
      <w:bookmarkEnd w:id="40"/>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446E" w:rsidRDefault="00F1446E" w:rsidP="00EF32CD">
      <w:pPr>
        <w:spacing w:after="0" w:line="240" w:lineRule="auto"/>
      </w:pPr>
      <w:r>
        <w:separator/>
      </w:r>
    </w:p>
  </w:endnote>
  <w:endnote w:type="continuationSeparator" w:id="1">
    <w:p w:rsidR="00F1446E" w:rsidRDefault="00F1446E"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221901" w:rsidRDefault="009B1BA5">
        <w:pPr>
          <w:pStyle w:val="ac"/>
          <w:jc w:val="center"/>
        </w:pPr>
        <w:r w:rsidRPr="00566482">
          <w:rPr>
            <w:sz w:val="22"/>
          </w:rPr>
          <w:fldChar w:fldCharType="begin"/>
        </w:r>
        <w:r w:rsidR="00221901" w:rsidRPr="00566482">
          <w:rPr>
            <w:sz w:val="22"/>
          </w:rPr>
          <w:instrText xml:space="preserve"> PAGE   \* MERGEFORMAT </w:instrText>
        </w:r>
        <w:r w:rsidRPr="00566482">
          <w:rPr>
            <w:sz w:val="22"/>
          </w:rPr>
          <w:fldChar w:fldCharType="separate"/>
        </w:r>
        <w:r w:rsidR="00B23B51">
          <w:rPr>
            <w:noProof/>
            <w:sz w:val="22"/>
          </w:rPr>
          <w:t>5</w:t>
        </w:r>
        <w:r w:rsidRPr="00566482">
          <w:rPr>
            <w:sz w:val="22"/>
          </w:rPr>
          <w:fldChar w:fldCharType="end"/>
        </w:r>
      </w:p>
    </w:sdtContent>
  </w:sdt>
  <w:p w:rsidR="00221901" w:rsidRDefault="00221901">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446E" w:rsidRDefault="00F1446E" w:rsidP="00EF32CD">
      <w:pPr>
        <w:spacing w:after="0" w:line="240" w:lineRule="auto"/>
      </w:pPr>
      <w:r>
        <w:separator/>
      </w:r>
    </w:p>
  </w:footnote>
  <w:footnote w:type="continuationSeparator" w:id="1">
    <w:p w:rsidR="00F1446E" w:rsidRDefault="00F1446E"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4"/>
  </w:num>
  <w:num w:numId="3">
    <w:abstractNumId w:val="14"/>
  </w:num>
  <w:num w:numId="4">
    <w:abstractNumId w:val="24"/>
  </w:num>
  <w:num w:numId="5">
    <w:abstractNumId w:val="32"/>
  </w:num>
  <w:num w:numId="6">
    <w:abstractNumId w:val="28"/>
  </w:num>
  <w:num w:numId="7">
    <w:abstractNumId w:val="8"/>
  </w:num>
  <w:num w:numId="8">
    <w:abstractNumId w:val="13"/>
  </w:num>
  <w:num w:numId="9">
    <w:abstractNumId w:val="19"/>
  </w:num>
  <w:num w:numId="10">
    <w:abstractNumId w:val="9"/>
  </w:num>
  <w:num w:numId="11">
    <w:abstractNumId w:val="0"/>
  </w:num>
  <w:num w:numId="12">
    <w:abstractNumId w:val="27"/>
  </w:num>
  <w:num w:numId="13">
    <w:abstractNumId w:val="33"/>
  </w:num>
  <w:num w:numId="14">
    <w:abstractNumId w:val="16"/>
  </w:num>
  <w:num w:numId="15">
    <w:abstractNumId w:val="29"/>
  </w:num>
  <w:num w:numId="16">
    <w:abstractNumId w:val="26"/>
  </w:num>
  <w:num w:numId="17">
    <w:abstractNumId w:val="5"/>
  </w:num>
  <w:num w:numId="18">
    <w:abstractNumId w:val="17"/>
  </w:num>
  <w:num w:numId="19">
    <w:abstractNumId w:val="23"/>
  </w:num>
  <w:num w:numId="20">
    <w:abstractNumId w:val="11"/>
  </w:num>
  <w:num w:numId="21">
    <w:abstractNumId w:val="36"/>
  </w:num>
  <w:num w:numId="22">
    <w:abstractNumId w:val="6"/>
  </w:num>
  <w:num w:numId="23">
    <w:abstractNumId w:val="12"/>
  </w:num>
  <w:num w:numId="24">
    <w:abstractNumId w:val="22"/>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 w:numId="32">
    <w:abstractNumId w:val="18"/>
  </w:num>
  <w:num w:numId="33">
    <w:abstractNumId w:val="21"/>
  </w:num>
  <w:num w:numId="34">
    <w:abstractNumId w:val="25"/>
  </w:num>
  <w:num w:numId="35">
    <w:abstractNumId w:val="31"/>
  </w:num>
  <w:num w:numId="36">
    <w:abstractNumId w:val="20"/>
  </w:num>
  <w:num w:numId="3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66562"/>
  </w:hdrShapeDefaults>
  <w:footnotePr>
    <w:footnote w:id="0"/>
    <w:footnote w:id="1"/>
  </w:footnotePr>
  <w:endnotePr>
    <w:endnote w:id="0"/>
    <w:endnote w:id="1"/>
  </w:endnotePr>
  <w:compat/>
  <w:rsids>
    <w:rsidRoot w:val="000E5039"/>
    <w:rsid w:val="00000791"/>
    <w:rsid w:val="00006AE6"/>
    <w:rsid w:val="000117D1"/>
    <w:rsid w:val="00014E9E"/>
    <w:rsid w:val="000164C8"/>
    <w:rsid w:val="0001769C"/>
    <w:rsid w:val="00021FAB"/>
    <w:rsid w:val="000375EC"/>
    <w:rsid w:val="000423E1"/>
    <w:rsid w:val="00046C1F"/>
    <w:rsid w:val="00050D16"/>
    <w:rsid w:val="000548BD"/>
    <w:rsid w:val="00054A33"/>
    <w:rsid w:val="00057AC2"/>
    <w:rsid w:val="00060610"/>
    <w:rsid w:val="00060D97"/>
    <w:rsid w:val="000668F5"/>
    <w:rsid w:val="00070AED"/>
    <w:rsid w:val="00072A9D"/>
    <w:rsid w:val="000733F0"/>
    <w:rsid w:val="0008306C"/>
    <w:rsid w:val="00087CA2"/>
    <w:rsid w:val="00092060"/>
    <w:rsid w:val="00093902"/>
    <w:rsid w:val="00095B4C"/>
    <w:rsid w:val="000A08CF"/>
    <w:rsid w:val="000B5B1F"/>
    <w:rsid w:val="000C283F"/>
    <w:rsid w:val="000C6BD8"/>
    <w:rsid w:val="000D0D7D"/>
    <w:rsid w:val="000D4E91"/>
    <w:rsid w:val="000E5039"/>
    <w:rsid w:val="00100BCC"/>
    <w:rsid w:val="0010475B"/>
    <w:rsid w:val="001116AE"/>
    <w:rsid w:val="00121C91"/>
    <w:rsid w:val="0012507B"/>
    <w:rsid w:val="0013081E"/>
    <w:rsid w:val="001329BD"/>
    <w:rsid w:val="00134743"/>
    <w:rsid w:val="00136499"/>
    <w:rsid w:val="0015687C"/>
    <w:rsid w:val="00170665"/>
    <w:rsid w:val="00192896"/>
    <w:rsid w:val="001B1B9A"/>
    <w:rsid w:val="001B396F"/>
    <w:rsid w:val="001B4C64"/>
    <w:rsid w:val="001D0EB2"/>
    <w:rsid w:val="001D7D85"/>
    <w:rsid w:val="001E5A2E"/>
    <w:rsid w:val="001F38CF"/>
    <w:rsid w:val="001F7BEE"/>
    <w:rsid w:val="00205E7C"/>
    <w:rsid w:val="002148DC"/>
    <w:rsid w:val="00221901"/>
    <w:rsid w:val="00221EB6"/>
    <w:rsid w:val="00224FC6"/>
    <w:rsid w:val="00226772"/>
    <w:rsid w:val="002275EF"/>
    <w:rsid w:val="002331F9"/>
    <w:rsid w:val="00235FF7"/>
    <w:rsid w:val="00242B8A"/>
    <w:rsid w:val="00247795"/>
    <w:rsid w:val="00247A03"/>
    <w:rsid w:val="00256CDE"/>
    <w:rsid w:val="00260776"/>
    <w:rsid w:val="00263E8D"/>
    <w:rsid w:val="00266883"/>
    <w:rsid w:val="00275D7C"/>
    <w:rsid w:val="0027686B"/>
    <w:rsid w:val="00285FC0"/>
    <w:rsid w:val="002925BB"/>
    <w:rsid w:val="002954FA"/>
    <w:rsid w:val="00297F63"/>
    <w:rsid w:val="002A3B78"/>
    <w:rsid w:val="002A6B72"/>
    <w:rsid w:val="002B3571"/>
    <w:rsid w:val="002B6AC6"/>
    <w:rsid w:val="002C3DBC"/>
    <w:rsid w:val="002C4A68"/>
    <w:rsid w:val="002D0CFD"/>
    <w:rsid w:val="002D57A2"/>
    <w:rsid w:val="002D6075"/>
    <w:rsid w:val="002D727E"/>
    <w:rsid w:val="002D7FC6"/>
    <w:rsid w:val="002E4B72"/>
    <w:rsid w:val="00314439"/>
    <w:rsid w:val="00315205"/>
    <w:rsid w:val="003218C9"/>
    <w:rsid w:val="00321998"/>
    <w:rsid w:val="00323B8E"/>
    <w:rsid w:val="00327B22"/>
    <w:rsid w:val="003313B2"/>
    <w:rsid w:val="00331470"/>
    <w:rsid w:val="00333476"/>
    <w:rsid w:val="00334D8E"/>
    <w:rsid w:val="00344AC5"/>
    <w:rsid w:val="00346591"/>
    <w:rsid w:val="00360C5B"/>
    <w:rsid w:val="00373F02"/>
    <w:rsid w:val="003744A6"/>
    <w:rsid w:val="00374BD7"/>
    <w:rsid w:val="0038280D"/>
    <w:rsid w:val="003A3C49"/>
    <w:rsid w:val="003B1F95"/>
    <w:rsid w:val="003B5D92"/>
    <w:rsid w:val="003B70DE"/>
    <w:rsid w:val="003C3128"/>
    <w:rsid w:val="003C59DA"/>
    <w:rsid w:val="003D1C09"/>
    <w:rsid w:val="003E7489"/>
    <w:rsid w:val="003F45D0"/>
    <w:rsid w:val="003F4820"/>
    <w:rsid w:val="003F601E"/>
    <w:rsid w:val="00411DFE"/>
    <w:rsid w:val="00416449"/>
    <w:rsid w:val="00421079"/>
    <w:rsid w:val="00430332"/>
    <w:rsid w:val="00437709"/>
    <w:rsid w:val="00440D5F"/>
    <w:rsid w:val="00456549"/>
    <w:rsid w:val="00467984"/>
    <w:rsid w:val="00470102"/>
    <w:rsid w:val="00477CB4"/>
    <w:rsid w:val="004926F8"/>
    <w:rsid w:val="00494887"/>
    <w:rsid w:val="004A4CF1"/>
    <w:rsid w:val="004B07E7"/>
    <w:rsid w:val="004B1CB4"/>
    <w:rsid w:val="004B4265"/>
    <w:rsid w:val="004C147D"/>
    <w:rsid w:val="004C3A1F"/>
    <w:rsid w:val="004C7989"/>
    <w:rsid w:val="004D07BF"/>
    <w:rsid w:val="004E10AF"/>
    <w:rsid w:val="004E132D"/>
    <w:rsid w:val="004E315C"/>
    <w:rsid w:val="004F5DCA"/>
    <w:rsid w:val="004F6912"/>
    <w:rsid w:val="004F787A"/>
    <w:rsid w:val="00502778"/>
    <w:rsid w:val="0051082A"/>
    <w:rsid w:val="00513168"/>
    <w:rsid w:val="00524DD8"/>
    <w:rsid w:val="00527E34"/>
    <w:rsid w:val="00530720"/>
    <w:rsid w:val="005317CE"/>
    <w:rsid w:val="00534092"/>
    <w:rsid w:val="005340C3"/>
    <w:rsid w:val="005411B7"/>
    <w:rsid w:val="005557A6"/>
    <w:rsid w:val="005628A7"/>
    <w:rsid w:val="00563361"/>
    <w:rsid w:val="00566482"/>
    <w:rsid w:val="005732B3"/>
    <w:rsid w:val="00577B0E"/>
    <w:rsid w:val="0058040A"/>
    <w:rsid w:val="005918BB"/>
    <w:rsid w:val="00596C2C"/>
    <w:rsid w:val="005A0E53"/>
    <w:rsid w:val="005A7905"/>
    <w:rsid w:val="005B709F"/>
    <w:rsid w:val="005C2F76"/>
    <w:rsid w:val="005D0D16"/>
    <w:rsid w:val="005E1C1B"/>
    <w:rsid w:val="005F2DF3"/>
    <w:rsid w:val="00600EBB"/>
    <w:rsid w:val="0060264A"/>
    <w:rsid w:val="00616726"/>
    <w:rsid w:val="00622A3E"/>
    <w:rsid w:val="00633A23"/>
    <w:rsid w:val="006340F3"/>
    <w:rsid w:val="00636148"/>
    <w:rsid w:val="0064003F"/>
    <w:rsid w:val="00643DF2"/>
    <w:rsid w:val="0064495F"/>
    <w:rsid w:val="006501B6"/>
    <w:rsid w:val="006570AA"/>
    <w:rsid w:val="00661A2A"/>
    <w:rsid w:val="00666812"/>
    <w:rsid w:val="00667F86"/>
    <w:rsid w:val="00675009"/>
    <w:rsid w:val="00676C52"/>
    <w:rsid w:val="00680980"/>
    <w:rsid w:val="006866AE"/>
    <w:rsid w:val="0068727B"/>
    <w:rsid w:val="006912F8"/>
    <w:rsid w:val="00692CA7"/>
    <w:rsid w:val="00697AF3"/>
    <w:rsid w:val="006B3AC8"/>
    <w:rsid w:val="006C5B27"/>
    <w:rsid w:val="006C6B79"/>
    <w:rsid w:val="006D0AB4"/>
    <w:rsid w:val="006D59ED"/>
    <w:rsid w:val="006F51CE"/>
    <w:rsid w:val="006F5D68"/>
    <w:rsid w:val="00700894"/>
    <w:rsid w:val="007042A4"/>
    <w:rsid w:val="00707105"/>
    <w:rsid w:val="007104CB"/>
    <w:rsid w:val="0071066F"/>
    <w:rsid w:val="00726A38"/>
    <w:rsid w:val="00747F6A"/>
    <w:rsid w:val="00752E39"/>
    <w:rsid w:val="00763B03"/>
    <w:rsid w:val="0076671E"/>
    <w:rsid w:val="00782543"/>
    <w:rsid w:val="0079395A"/>
    <w:rsid w:val="00794B0E"/>
    <w:rsid w:val="007B35BD"/>
    <w:rsid w:val="007C03E2"/>
    <w:rsid w:val="007C27CE"/>
    <w:rsid w:val="007C34A0"/>
    <w:rsid w:val="007C3FFA"/>
    <w:rsid w:val="007C4164"/>
    <w:rsid w:val="007C5B3A"/>
    <w:rsid w:val="007C6B5F"/>
    <w:rsid w:val="007C7F5A"/>
    <w:rsid w:val="007D7301"/>
    <w:rsid w:val="007D7687"/>
    <w:rsid w:val="007E13DC"/>
    <w:rsid w:val="007E2B65"/>
    <w:rsid w:val="007F1E5E"/>
    <w:rsid w:val="007F2A66"/>
    <w:rsid w:val="007F2E88"/>
    <w:rsid w:val="007F5FE9"/>
    <w:rsid w:val="008031C8"/>
    <w:rsid w:val="00804CC2"/>
    <w:rsid w:val="008148DF"/>
    <w:rsid w:val="008164FA"/>
    <w:rsid w:val="0081698A"/>
    <w:rsid w:val="00821829"/>
    <w:rsid w:val="00826029"/>
    <w:rsid w:val="00826E84"/>
    <w:rsid w:val="0083584D"/>
    <w:rsid w:val="008361C3"/>
    <w:rsid w:val="00836F78"/>
    <w:rsid w:val="0083790F"/>
    <w:rsid w:val="00844F06"/>
    <w:rsid w:val="008456FC"/>
    <w:rsid w:val="00854A7A"/>
    <w:rsid w:val="00870707"/>
    <w:rsid w:val="00873556"/>
    <w:rsid w:val="008755B1"/>
    <w:rsid w:val="00876D1A"/>
    <w:rsid w:val="0089029A"/>
    <w:rsid w:val="00893774"/>
    <w:rsid w:val="008A07DA"/>
    <w:rsid w:val="008A1E5F"/>
    <w:rsid w:val="008A68EA"/>
    <w:rsid w:val="008B18CB"/>
    <w:rsid w:val="008B3639"/>
    <w:rsid w:val="008B430E"/>
    <w:rsid w:val="008C73F4"/>
    <w:rsid w:val="008E32B9"/>
    <w:rsid w:val="008E3E56"/>
    <w:rsid w:val="008E4056"/>
    <w:rsid w:val="008F1F58"/>
    <w:rsid w:val="008F6246"/>
    <w:rsid w:val="008F6570"/>
    <w:rsid w:val="00903836"/>
    <w:rsid w:val="0091511C"/>
    <w:rsid w:val="0091672E"/>
    <w:rsid w:val="009219B7"/>
    <w:rsid w:val="00926B9A"/>
    <w:rsid w:val="009302DC"/>
    <w:rsid w:val="00930DB1"/>
    <w:rsid w:val="00935B71"/>
    <w:rsid w:val="00937B66"/>
    <w:rsid w:val="00944021"/>
    <w:rsid w:val="009476C8"/>
    <w:rsid w:val="00951E23"/>
    <w:rsid w:val="0095355E"/>
    <w:rsid w:val="00960331"/>
    <w:rsid w:val="00963EBB"/>
    <w:rsid w:val="00966756"/>
    <w:rsid w:val="00975319"/>
    <w:rsid w:val="009806EF"/>
    <w:rsid w:val="00987878"/>
    <w:rsid w:val="009905C7"/>
    <w:rsid w:val="0099306B"/>
    <w:rsid w:val="00993BEE"/>
    <w:rsid w:val="00996467"/>
    <w:rsid w:val="00997CD9"/>
    <w:rsid w:val="00997F07"/>
    <w:rsid w:val="009A1F3D"/>
    <w:rsid w:val="009A3FEA"/>
    <w:rsid w:val="009B1BA5"/>
    <w:rsid w:val="009B5E86"/>
    <w:rsid w:val="009B793E"/>
    <w:rsid w:val="009C1B91"/>
    <w:rsid w:val="009C33ED"/>
    <w:rsid w:val="009D5F67"/>
    <w:rsid w:val="009F0CD7"/>
    <w:rsid w:val="009F5751"/>
    <w:rsid w:val="009F5EDB"/>
    <w:rsid w:val="00A01868"/>
    <w:rsid w:val="00A05620"/>
    <w:rsid w:val="00A16103"/>
    <w:rsid w:val="00A34223"/>
    <w:rsid w:val="00A46009"/>
    <w:rsid w:val="00A57310"/>
    <w:rsid w:val="00A64C51"/>
    <w:rsid w:val="00A73935"/>
    <w:rsid w:val="00A75E9A"/>
    <w:rsid w:val="00A9212E"/>
    <w:rsid w:val="00A95C6F"/>
    <w:rsid w:val="00AA50A7"/>
    <w:rsid w:val="00AA7834"/>
    <w:rsid w:val="00AB17C9"/>
    <w:rsid w:val="00AC374B"/>
    <w:rsid w:val="00AC5C85"/>
    <w:rsid w:val="00AE36B9"/>
    <w:rsid w:val="00AE7639"/>
    <w:rsid w:val="00B01688"/>
    <w:rsid w:val="00B02408"/>
    <w:rsid w:val="00B027A3"/>
    <w:rsid w:val="00B21ABC"/>
    <w:rsid w:val="00B2201A"/>
    <w:rsid w:val="00B23B51"/>
    <w:rsid w:val="00B24845"/>
    <w:rsid w:val="00B40FF8"/>
    <w:rsid w:val="00B41AD3"/>
    <w:rsid w:val="00B43BB5"/>
    <w:rsid w:val="00B5117A"/>
    <w:rsid w:val="00B5368C"/>
    <w:rsid w:val="00B576D4"/>
    <w:rsid w:val="00B64A33"/>
    <w:rsid w:val="00B668DE"/>
    <w:rsid w:val="00B66D40"/>
    <w:rsid w:val="00B66E71"/>
    <w:rsid w:val="00B8258A"/>
    <w:rsid w:val="00B85BF9"/>
    <w:rsid w:val="00B90B09"/>
    <w:rsid w:val="00B91BC1"/>
    <w:rsid w:val="00B947F6"/>
    <w:rsid w:val="00B953DA"/>
    <w:rsid w:val="00B95693"/>
    <w:rsid w:val="00BB3F8B"/>
    <w:rsid w:val="00BC2E3D"/>
    <w:rsid w:val="00BC4E32"/>
    <w:rsid w:val="00BD564F"/>
    <w:rsid w:val="00BD6F01"/>
    <w:rsid w:val="00BE2DF0"/>
    <w:rsid w:val="00BE4B6D"/>
    <w:rsid w:val="00C1700F"/>
    <w:rsid w:val="00C23F5A"/>
    <w:rsid w:val="00C26408"/>
    <w:rsid w:val="00C277FE"/>
    <w:rsid w:val="00C4319C"/>
    <w:rsid w:val="00C55001"/>
    <w:rsid w:val="00C60D92"/>
    <w:rsid w:val="00C62E1F"/>
    <w:rsid w:val="00C65FB0"/>
    <w:rsid w:val="00C76DDE"/>
    <w:rsid w:val="00C77A50"/>
    <w:rsid w:val="00C925E8"/>
    <w:rsid w:val="00C96124"/>
    <w:rsid w:val="00C96569"/>
    <w:rsid w:val="00CA258C"/>
    <w:rsid w:val="00CA7741"/>
    <w:rsid w:val="00CB0AA2"/>
    <w:rsid w:val="00CC0EE9"/>
    <w:rsid w:val="00CD4C8B"/>
    <w:rsid w:val="00CF4953"/>
    <w:rsid w:val="00CF67F2"/>
    <w:rsid w:val="00D05008"/>
    <w:rsid w:val="00D1178F"/>
    <w:rsid w:val="00D174CB"/>
    <w:rsid w:val="00D240DA"/>
    <w:rsid w:val="00D27C12"/>
    <w:rsid w:val="00D40482"/>
    <w:rsid w:val="00D42492"/>
    <w:rsid w:val="00D52577"/>
    <w:rsid w:val="00D6051A"/>
    <w:rsid w:val="00D62734"/>
    <w:rsid w:val="00D62D93"/>
    <w:rsid w:val="00D62F86"/>
    <w:rsid w:val="00D64EC8"/>
    <w:rsid w:val="00D71CE8"/>
    <w:rsid w:val="00D71CEE"/>
    <w:rsid w:val="00D7203C"/>
    <w:rsid w:val="00D82749"/>
    <w:rsid w:val="00D9458A"/>
    <w:rsid w:val="00D94EB0"/>
    <w:rsid w:val="00DA083B"/>
    <w:rsid w:val="00DA3CA3"/>
    <w:rsid w:val="00DA5ABE"/>
    <w:rsid w:val="00DA6E09"/>
    <w:rsid w:val="00DB6229"/>
    <w:rsid w:val="00DC4E5C"/>
    <w:rsid w:val="00DD1DB0"/>
    <w:rsid w:val="00DE0062"/>
    <w:rsid w:val="00DE13EB"/>
    <w:rsid w:val="00DE1B84"/>
    <w:rsid w:val="00DE5D57"/>
    <w:rsid w:val="00DF12DE"/>
    <w:rsid w:val="00DF27DA"/>
    <w:rsid w:val="00DF58A7"/>
    <w:rsid w:val="00E01B8E"/>
    <w:rsid w:val="00E057FB"/>
    <w:rsid w:val="00E06713"/>
    <w:rsid w:val="00E138E6"/>
    <w:rsid w:val="00E13DAE"/>
    <w:rsid w:val="00E1683B"/>
    <w:rsid w:val="00E2510A"/>
    <w:rsid w:val="00E40805"/>
    <w:rsid w:val="00E41384"/>
    <w:rsid w:val="00E50FDB"/>
    <w:rsid w:val="00E55ED5"/>
    <w:rsid w:val="00E57A34"/>
    <w:rsid w:val="00E63532"/>
    <w:rsid w:val="00E636E1"/>
    <w:rsid w:val="00E70023"/>
    <w:rsid w:val="00E7741F"/>
    <w:rsid w:val="00E776D1"/>
    <w:rsid w:val="00E80F63"/>
    <w:rsid w:val="00E86A8C"/>
    <w:rsid w:val="00EA1008"/>
    <w:rsid w:val="00EB03A5"/>
    <w:rsid w:val="00EC0EA7"/>
    <w:rsid w:val="00EC28B3"/>
    <w:rsid w:val="00EC6358"/>
    <w:rsid w:val="00ED0A96"/>
    <w:rsid w:val="00ED1D09"/>
    <w:rsid w:val="00EE5932"/>
    <w:rsid w:val="00EF32CD"/>
    <w:rsid w:val="00F007A5"/>
    <w:rsid w:val="00F11360"/>
    <w:rsid w:val="00F1446E"/>
    <w:rsid w:val="00F214B8"/>
    <w:rsid w:val="00F30144"/>
    <w:rsid w:val="00F35AE8"/>
    <w:rsid w:val="00F422E8"/>
    <w:rsid w:val="00F435B7"/>
    <w:rsid w:val="00F4370A"/>
    <w:rsid w:val="00F51A36"/>
    <w:rsid w:val="00F53EDB"/>
    <w:rsid w:val="00F6393F"/>
    <w:rsid w:val="00F6468D"/>
    <w:rsid w:val="00F64C07"/>
    <w:rsid w:val="00F751DB"/>
    <w:rsid w:val="00F761AE"/>
    <w:rsid w:val="00F77D07"/>
    <w:rsid w:val="00F80B02"/>
    <w:rsid w:val="00F81630"/>
    <w:rsid w:val="00F8172B"/>
    <w:rsid w:val="00F96415"/>
    <w:rsid w:val="00FA16CA"/>
    <w:rsid w:val="00FA79E4"/>
    <w:rsid w:val="00FA7F2B"/>
    <w:rsid w:val="00FB0964"/>
    <w:rsid w:val="00FB1442"/>
    <w:rsid w:val="00FB7F07"/>
    <w:rsid w:val="00FC06A7"/>
    <w:rsid w:val="00FC1039"/>
    <w:rsid w:val="00FC24CF"/>
    <w:rsid w:val="00FC6E49"/>
    <w:rsid w:val="00FD0398"/>
    <w:rsid w:val="00FD2228"/>
    <w:rsid w:val="00FD3764"/>
    <w:rsid w:val="00FD38A7"/>
    <w:rsid w:val="00FD3906"/>
    <w:rsid w:val="00FD5023"/>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A7834"/>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rsid w:val="00AA7834"/>
    <w:rPr>
      <w:rFonts w:asciiTheme="majorHAnsi" w:eastAsiaTheme="majorEastAsia" w:hAnsiTheme="majorHAnsi" w:cstheme="majorBidi"/>
      <w:b/>
      <w:bCs/>
      <w:color w:val="4472C4" w:themeColor="accent1"/>
      <w:sz w:val="24"/>
    </w:r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C88D-C4B8-4306-AAA6-DEBE4B7CC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4226</TotalTime>
  <Pages>73</Pages>
  <Words>12981</Words>
  <Characters>73994</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253</cp:revision>
  <cp:lastPrinted>2017-12-18T16:44:00Z</cp:lastPrinted>
  <dcterms:created xsi:type="dcterms:W3CDTF">2017-12-18T09:55:00Z</dcterms:created>
  <dcterms:modified xsi:type="dcterms:W3CDTF">2018-04-29T12:14:00Z</dcterms:modified>
</cp:coreProperties>
</file>