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E776D1" w:rsidRDefault="00E251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2510A">
            <w:fldChar w:fldCharType="begin"/>
          </w:r>
          <w:r w:rsidR="00E86A8C">
            <w:instrText xml:space="preserve"> TOC \o "1-3" \h \z \u </w:instrText>
          </w:r>
          <w:r w:rsidRPr="00E2510A">
            <w:fldChar w:fldCharType="separate"/>
          </w:r>
          <w:hyperlink w:anchor="_Toc505352895" w:history="1">
            <w:r w:rsidR="00E776D1" w:rsidRPr="00933EBC">
              <w:rPr>
                <w:rStyle w:val="af"/>
                <w:noProof/>
              </w:rPr>
              <w:t>Глава 1 Введение</w:t>
            </w:r>
            <w:r w:rsidR="00E776D1">
              <w:rPr>
                <w:noProof/>
                <w:webHidden/>
              </w:rPr>
              <w:tab/>
            </w:r>
            <w:r w:rsidR="00E776D1">
              <w:rPr>
                <w:noProof/>
                <w:webHidden/>
              </w:rPr>
              <w:fldChar w:fldCharType="begin"/>
            </w:r>
            <w:r w:rsidR="00E776D1">
              <w:rPr>
                <w:noProof/>
                <w:webHidden/>
              </w:rPr>
              <w:instrText xml:space="preserve"> PAGEREF _Toc505352895 \h </w:instrText>
            </w:r>
            <w:r w:rsidR="00E776D1">
              <w:rPr>
                <w:noProof/>
                <w:webHidden/>
              </w:rPr>
            </w:r>
            <w:r w:rsidR="00E776D1">
              <w:rPr>
                <w:noProof/>
                <w:webHidden/>
              </w:rPr>
              <w:fldChar w:fldCharType="separate"/>
            </w:r>
            <w:r w:rsidR="00E776D1">
              <w:rPr>
                <w:noProof/>
                <w:webHidden/>
              </w:rPr>
              <w:t>3</w:t>
            </w:r>
            <w:r w:rsidR="00E776D1"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896" w:history="1">
            <w:r w:rsidRPr="00933EBC">
              <w:rPr>
                <w:rStyle w:val="af"/>
                <w:noProof/>
              </w:rPr>
              <w:t>1.1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897" w:history="1">
            <w:r w:rsidRPr="00933EBC">
              <w:rPr>
                <w:rStyle w:val="af"/>
                <w:noProof/>
              </w:rPr>
              <w:t>1.2 Устройство ПЭБ.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898" w:history="1">
            <w:r w:rsidRPr="00933EBC">
              <w:rPr>
                <w:rStyle w:val="af"/>
                <w:noProof/>
              </w:rPr>
              <w:t>1.3 Анализ реакторной установки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899" w:history="1">
            <w:r w:rsidRPr="00933EBC">
              <w:rPr>
                <w:rStyle w:val="af"/>
                <w:noProof/>
                <w:lang w:val="en-US"/>
              </w:rPr>
              <w:t xml:space="preserve">1.4 </w:t>
            </w:r>
            <w:r w:rsidRPr="00933EBC">
              <w:rPr>
                <w:rStyle w:val="af"/>
                <w:noProof/>
              </w:rPr>
              <w:t>Реактор КЛТ-40С.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0" w:history="1">
            <w:r w:rsidRPr="00933EBC">
              <w:rPr>
                <w:rStyle w:val="af"/>
                <w:noProof/>
              </w:rPr>
              <w:t>1.5 Устройство тепловыделяющей сборки.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1" w:history="1">
            <w:r w:rsidRPr="00933EBC">
              <w:rPr>
                <w:rStyle w:val="af"/>
                <w:noProof/>
              </w:rPr>
              <w:t>1.6 Выбор ядерного топлива.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2" w:history="1">
            <w:r w:rsidRPr="00933EBC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3" w:history="1">
            <w:r w:rsidRPr="00933EBC">
              <w:rPr>
                <w:rStyle w:val="af"/>
                <w:noProof/>
              </w:rPr>
              <w:t>Глава 2 Теплогидравлический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4" w:history="1">
            <w:r w:rsidRPr="00933EBC">
              <w:rPr>
                <w:rStyle w:val="af"/>
                <w:noProof/>
              </w:rPr>
              <w:t>2.1 Расчет КПД АППУ и тепловой мощности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5" w:history="1">
            <w:r w:rsidRPr="00933EBC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6" w:history="1">
            <w:r w:rsidRPr="00933EBC">
              <w:rPr>
                <w:rStyle w:val="af"/>
                <w:noProof/>
              </w:rPr>
              <w:t>2.3 Выбор параметров теплоносителя 1-ого контура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7" w:history="1">
            <w:r w:rsidRPr="00933EBC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8" w:history="1">
            <w:r w:rsidRPr="00933EBC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09" w:history="1">
            <w:r w:rsidRPr="00933EBC">
              <w:rPr>
                <w:rStyle w:val="af"/>
                <w:noProof/>
              </w:rPr>
              <w:t>2.6 Оценка коэффициента запаса до кризиса теплообмена.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0" w:history="1">
            <w:r w:rsidRPr="00933EBC">
              <w:rPr>
                <w:rStyle w:val="af"/>
                <w:noProof/>
              </w:rPr>
              <w:t>2.7 Расчет гидравлических сопротивлений ТВС.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1" w:history="1">
            <w:r w:rsidRPr="00933EBC">
              <w:rPr>
                <w:rStyle w:val="af"/>
                <w:noProof/>
              </w:rPr>
              <w:t>Глава 3 Нейтронно-физический расчет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2" w:history="1">
            <w:r w:rsidRPr="00933EBC">
              <w:rPr>
                <w:rStyle w:val="af"/>
                <w:noProof/>
              </w:rPr>
              <w:t>3.1 Формирование картограммы загрузки реактора.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3" w:history="1">
            <w:r w:rsidRPr="00933EBC">
              <w:rPr>
                <w:rStyle w:val="af"/>
                <w:noProof/>
              </w:rPr>
              <w:t>3.2 Подготовка макроскопических констант.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4" w:history="1">
            <w:r w:rsidRPr="00933EBC">
              <w:rPr>
                <w:rStyle w:val="af"/>
                <w:noProof/>
              </w:rPr>
              <w:t>3.3 Стационарный расчет реактора в начале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5" w:history="1">
            <w:r w:rsidRPr="00933EBC">
              <w:rPr>
                <w:rStyle w:val="af"/>
                <w:noProof/>
              </w:rPr>
              <w:t>3.4 Уточнение теплогидравлического расчета.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6D1" w:rsidRDefault="00E776D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5352916" w:history="1">
            <w:r w:rsidRPr="00933EBC">
              <w:rPr>
                <w:rStyle w:val="af"/>
                <w:noProof/>
              </w:rPr>
              <w:t>3.5 Оценка компании реактора при однократной загрузке топлива.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_Toc505352916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E2510A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  <w:spacing w:line="360" w:lineRule="auto"/>
      </w:pPr>
      <w:bookmarkStart w:id="0" w:name="_Toc505352895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  <w:spacing w:line="360" w:lineRule="auto"/>
      </w:pPr>
      <w:bookmarkStart w:id="1" w:name="_Toc505352896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A34223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254.2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  <w:spacing w:line="360" w:lineRule="auto"/>
      </w:pPr>
      <w:bookmarkStart w:id="2" w:name="_Toc505352897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  <w:spacing w:line="360" w:lineRule="auto"/>
      </w:pPr>
      <w:bookmarkStart w:id="3" w:name="_Toc505352898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  <w:spacing w:line="360" w:lineRule="auto"/>
      </w:pPr>
      <w:bookmarkStart w:id="4" w:name="_Toc505352899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  <w:spacing w:line="360" w:lineRule="auto"/>
      </w:pPr>
      <w:bookmarkStart w:id="5" w:name="_Toc505352900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  <w:spacing w:line="360" w:lineRule="auto"/>
      </w:pPr>
      <w:bookmarkStart w:id="7" w:name="_Toc505352901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Default="0079395A" w:rsidP="0079395A">
      <w:pPr>
        <w:spacing w:line="360" w:lineRule="auto"/>
        <w:ind w:firstLine="708"/>
        <w:rPr>
          <w:rFonts w:eastAsiaTheme="minorEastAsia"/>
          <w:lang w:val="en-US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  <w:spacing w:line="360" w:lineRule="auto"/>
      </w:pPr>
      <w:bookmarkStart w:id="8" w:name="_Toc505352902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  <w:spacing w:line="360" w:lineRule="auto"/>
      </w:pPr>
      <w:bookmarkStart w:id="9" w:name="_Toc505352903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  <w:spacing w:line="360" w:lineRule="auto"/>
      </w:pPr>
      <w:bookmarkStart w:id="10" w:name="_Toc505352904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1775" cy="2596662"/>
            <wp:effectExtent l="0" t="0" r="0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65" cy="26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Принципиальная тепловая схема РУ </w:t>
      </w:r>
      <w:r>
        <w:rPr>
          <w:rFonts w:cs="Times New Roman"/>
          <w:szCs w:val="28"/>
        </w:rPr>
        <w:t>ПЭБ</w:t>
      </w:r>
      <w:r w:rsidRPr="00777941">
        <w:rPr>
          <w:rFonts w:cs="Times New Roman"/>
          <w:szCs w:val="28"/>
        </w:rPr>
        <w:t xml:space="preserve"> для ПЭБ: 1-ЦНПК;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</w:rPr>
                <m:t xml:space="preserve">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lastRenderedPageBreak/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02549" cy="32689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83" cy="327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E2510A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E2510A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E2510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E2510A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E2510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  <w:spacing w:line="360" w:lineRule="auto"/>
      </w:pPr>
      <w:bookmarkStart w:id="11" w:name="_Toc505352905"/>
      <w:r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E2510A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E2510A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lastRenderedPageBreak/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lastRenderedPageBreak/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  <w:spacing w:line="360" w:lineRule="auto"/>
      </w:pPr>
      <w:bookmarkStart w:id="12" w:name="_Toc505352906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E2510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E2510A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2510A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  <w:spacing w:line="360" w:lineRule="auto"/>
      </w:pPr>
      <w:bookmarkStart w:id="13" w:name="_Toc505352907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E2510A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E2510A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E2510A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E2510A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  <w:spacing w:line="360" w:lineRule="auto"/>
      </w:pPr>
      <w:bookmarkStart w:id="14" w:name="_Toc505352908"/>
      <w:r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  <w:spacing w:line="360" w:lineRule="auto"/>
      </w:pPr>
      <w:bookmarkStart w:id="15" w:name="_Toc505352909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E2510A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E2510A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E2510A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E2510A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E2510A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E2510A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E2510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  <w:spacing w:line="360" w:lineRule="auto"/>
      </w:pPr>
      <w:bookmarkStart w:id="16" w:name="_Toc505352910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 которой расход теплоносителя </w:t>
      </w:r>
      <w:r>
        <w:rPr>
          <w:rFonts w:cs="Times New Roman"/>
          <w:szCs w:val="28"/>
        </w:rPr>
        <w:lastRenderedPageBreak/>
        <w:t>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B24845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E2510A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E2510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  <w:spacing w:line="360" w:lineRule="auto"/>
      </w:pPr>
      <w:bookmarkStart w:id="17" w:name="_Toc505352911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  <w:spacing w:line="360" w:lineRule="auto"/>
      </w:pPr>
      <w:bookmarkStart w:id="18" w:name="_Toc505352912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Default="0071066F" w:rsidP="00437709">
      <w:pPr>
        <w:spacing w:line="360" w:lineRule="auto"/>
        <w:jc w:val="both"/>
        <w:rPr>
          <w:szCs w:val="28"/>
          <w:lang w:val="en-US"/>
        </w:rPr>
      </w:pPr>
    </w:p>
    <w:p w:rsidR="001329BD" w:rsidRDefault="001329BD" w:rsidP="00437709">
      <w:pPr>
        <w:spacing w:line="360" w:lineRule="auto"/>
        <w:jc w:val="both"/>
        <w:rPr>
          <w:szCs w:val="28"/>
          <w:lang w:val="en-US"/>
        </w:rPr>
      </w:pPr>
    </w:p>
    <w:p w:rsidR="001329BD" w:rsidRPr="00B24845" w:rsidRDefault="001329BD" w:rsidP="00437709">
      <w:pPr>
        <w:spacing w:line="360" w:lineRule="auto"/>
        <w:jc w:val="both"/>
        <w:rPr>
          <w:szCs w:val="28"/>
          <w:lang w:val="en-US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E2510A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  <w:spacing w:line="360" w:lineRule="auto"/>
      </w:pPr>
      <w:bookmarkStart w:id="19" w:name="_Toc505352913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E2510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E2510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E2510A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E2510A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E2510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E2510A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E2510A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  <w:spacing w:line="360" w:lineRule="auto"/>
      </w:pPr>
      <w:bookmarkStart w:id="20" w:name="_Toc505352914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>
        <w:rPr>
          <w:rFonts w:eastAsiaTheme="minorEastAsia" w:cs="Times New Roman"/>
          <w:szCs w:val="28"/>
          <w:lang w:val="en-US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E2510A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  <w:spacing w:line="360" w:lineRule="auto"/>
      </w:pPr>
      <w:bookmarkStart w:id="21" w:name="_Toc505352915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  <w:spacing w:line="360" w:lineRule="auto"/>
      </w:pPr>
      <w:bookmarkStart w:id="22" w:name="_Toc505352916"/>
      <w:r w:rsidRPr="00F422E8">
        <w:lastRenderedPageBreak/>
        <w:t>3</w:t>
      </w:r>
      <w:r w:rsidR="00EC6358">
        <w:t>.5 Оценка компании реактора при однократной загрузке топлива.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Для предварительной 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>
        <w:rPr>
          <w:rFonts w:eastAsiaTheme="minorEastAsia" w:cs="Times New Roman"/>
          <w:szCs w:val="28"/>
        </w:rPr>
        <w:t>не зависитот выгорания топлива. Полученные зависимости 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EC6358" w:rsidRPr="00D55802" w:rsidRDefault="00EC6358" w:rsidP="00437709">
      <w:pPr>
        <w:spacing w:line="360" w:lineRule="auto"/>
        <w:jc w:val="both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 Компания активной зоны по проекту составляет 2</w:t>
      </w:r>
      <w:r w:rsidRPr="00D55802">
        <w:rPr>
          <w:rFonts w:eastAsiaTheme="minorEastAsia" w:cs="Times New Roman"/>
          <w:szCs w:val="28"/>
        </w:rPr>
        <w:t xml:space="preserve">,5 – 3 </w:t>
      </w:r>
      <w:r>
        <w:rPr>
          <w:rFonts w:eastAsiaTheme="minorEastAsia" w:cs="Times New Roman"/>
          <w:szCs w:val="28"/>
        </w:rPr>
        <w:t>года</w:t>
      </w:r>
      <w:r w:rsidRPr="00D5580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соответствует полученным результатам.</w:t>
      </w: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6549" w:rsidRDefault="00456549" w:rsidP="00EF32CD">
      <w:pPr>
        <w:spacing w:after="0" w:line="240" w:lineRule="auto"/>
      </w:pPr>
      <w:r>
        <w:separator/>
      </w:r>
    </w:p>
  </w:endnote>
  <w:endnote w:type="continuationSeparator" w:id="1">
    <w:p w:rsidR="00456549" w:rsidRDefault="00456549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996467" w:rsidRDefault="00996467">
        <w:pPr>
          <w:pStyle w:val="ac"/>
          <w:jc w:val="right"/>
        </w:pPr>
        <w:fldSimple w:instr="PAGE   \* MERGEFORMAT">
          <w:r w:rsidR="00072A9D">
            <w:rPr>
              <w:noProof/>
            </w:rPr>
            <w:t>32</w:t>
          </w:r>
        </w:fldSimple>
      </w:p>
    </w:sdtContent>
  </w:sdt>
  <w:p w:rsidR="00996467" w:rsidRDefault="00996467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6549" w:rsidRDefault="00456549" w:rsidP="00EF32CD">
      <w:pPr>
        <w:spacing w:after="0" w:line="240" w:lineRule="auto"/>
      </w:pPr>
      <w:r>
        <w:separator/>
      </w:r>
    </w:p>
  </w:footnote>
  <w:footnote w:type="continuationSeparator" w:id="1">
    <w:p w:rsidR="00456549" w:rsidRDefault="00456549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3081E"/>
    <w:rsid w:val="001329BD"/>
    <w:rsid w:val="0015687C"/>
    <w:rsid w:val="001B4C64"/>
    <w:rsid w:val="001D0EB2"/>
    <w:rsid w:val="001E5A2E"/>
    <w:rsid w:val="00226772"/>
    <w:rsid w:val="002275EF"/>
    <w:rsid w:val="00242B8A"/>
    <w:rsid w:val="00247A03"/>
    <w:rsid w:val="00275D7C"/>
    <w:rsid w:val="002954FA"/>
    <w:rsid w:val="00297F63"/>
    <w:rsid w:val="002B3571"/>
    <w:rsid w:val="002D0CFD"/>
    <w:rsid w:val="002D57A2"/>
    <w:rsid w:val="003313B2"/>
    <w:rsid w:val="00333476"/>
    <w:rsid w:val="00360C5B"/>
    <w:rsid w:val="0038280D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633A23"/>
    <w:rsid w:val="006340F3"/>
    <w:rsid w:val="0064495F"/>
    <w:rsid w:val="006570AA"/>
    <w:rsid w:val="006C6B79"/>
    <w:rsid w:val="006F5D68"/>
    <w:rsid w:val="007042A4"/>
    <w:rsid w:val="0071066F"/>
    <w:rsid w:val="00782543"/>
    <w:rsid w:val="0079395A"/>
    <w:rsid w:val="00794B0E"/>
    <w:rsid w:val="007C34A0"/>
    <w:rsid w:val="007C5B3A"/>
    <w:rsid w:val="008148DF"/>
    <w:rsid w:val="00821829"/>
    <w:rsid w:val="008456FC"/>
    <w:rsid w:val="00873556"/>
    <w:rsid w:val="00876D1A"/>
    <w:rsid w:val="0089029A"/>
    <w:rsid w:val="00893774"/>
    <w:rsid w:val="008A1E5F"/>
    <w:rsid w:val="008B3639"/>
    <w:rsid w:val="008E3E56"/>
    <w:rsid w:val="008E4056"/>
    <w:rsid w:val="00903836"/>
    <w:rsid w:val="00926B9A"/>
    <w:rsid w:val="009302DC"/>
    <w:rsid w:val="00937B66"/>
    <w:rsid w:val="00951E23"/>
    <w:rsid w:val="00960331"/>
    <w:rsid w:val="0099306B"/>
    <w:rsid w:val="00996467"/>
    <w:rsid w:val="00997CD9"/>
    <w:rsid w:val="00A34223"/>
    <w:rsid w:val="00A46009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E71"/>
    <w:rsid w:val="00B947F6"/>
    <w:rsid w:val="00BD564F"/>
    <w:rsid w:val="00BD6F01"/>
    <w:rsid w:val="00C277FE"/>
    <w:rsid w:val="00C77A50"/>
    <w:rsid w:val="00C925E8"/>
    <w:rsid w:val="00C96569"/>
    <w:rsid w:val="00CD4C8B"/>
    <w:rsid w:val="00CF67F2"/>
    <w:rsid w:val="00D240DA"/>
    <w:rsid w:val="00D42492"/>
    <w:rsid w:val="00D52577"/>
    <w:rsid w:val="00D62D93"/>
    <w:rsid w:val="00D7203C"/>
    <w:rsid w:val="00DA083B"/>
    <w:rsid w:val="00DF12DE"/>
    <w:rsid w:val="00DF27DA"/>
    <w:rsid w:val="00DF58A7"/>
    <w:rsid w:val="00E2510A"/>
    <w:rsid w:val="00E40805"/>
    <w:rsid w:val="00E776D1"/>
    <w:rsid w:val="00E86A8C"/>
    <w:rsid w:val="00EC6358"/>
    <w:rsid w:val="00EF32CD"/>
    <w:rsid w:val="00F422E8"/>
    <w:rsid w:val="00F51A36"/>
    <w:rsid w:val="00F6393F"/>
    <w:rsid w:val="00F80B02"/>
    <w:rsid w:val="00FA16CA"/>
    <w:rsid w:val="00FA79E4"/>
    <w:rsid w:val="00FA7F2B"/>
    <w:rsid w:val="00FB0964"/>
    <w:rsid w:val="00FB7F07"/>
    <w:rsid w:val="00FC6E49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0843F4"/>
    <w:rsid w:val="000843F4"/>
    <w:rsid w:val="00A814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14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81461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47</Pages>
  <Words>6869</Words>
  <Characters>39155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79</cp:revision>
  <cp:lastPrinted>2017-12-18T16:44:00Z</cp:lastPrinted>
  <dcterms:created xsi:type="dcterms:W3CDTF">2017-12-18T09:55:00Z</dcterms:created>
  <dcterms:modified xsi:type="dcterms:W3CDTF">2018-02-02T13:41:00Z</dcterms:modified>
</cp:coreProperties>
</file>