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DB2" w:rsidRPr="00922F65" w:rsidRDefault="00D01DB2" w:rsidP="00D01DB2">
      <w:pPr>
        <w:jc w:val="both"/>
        <w:rPr>
          <w:b/>
          <w:u w:val="single"/>
        </w:rPr>
      </w:pPr>
      <w:r w:rsidRPr="004559F7">
        <w:rPr>
          <w:b/>
          <w:u w:val="single"/>
        </w:rPr>
        <w:t>Слайд 1</w:t>
      </w:r>
    </w:p>
    <w:p w:rsidR="00D01DB2" w:rsidRDefault="00D01DB2" w:rsidP="00D01DB2">
      <w:pPr>
        <w:ind w:firstLine="708"/>
        <w:jc w:val="both"/>
      </w:pPr>
      <w:r w:rsidRPr="003432FA">
        <w:t>Добрый день, уважаемая комиссия. Меня зовут Голов П., научный руководитель Щукин Н.В.</w:t>
      </w:r>
      <w:r>
        <w:t xml:space="preserve"> </w:t>
      </w:r>
    </w:p>
    <w:p w:rsidR="00D01DB2" w:rsidRDefault="00D01DB2" w:rsidP="00D01DB2">
      <w:pPr>
        <w:ind w:firstLine="708"/>
        <w:jc w:val="both"/>
      </w:pPr>
      <w:r>
        <w:t>Тема моего дипломного проекта</w:t>
      </w:r>
      <w:r>
        <w:t xml:space="preserve"> </w:t>
      </w:r>
      <w:r w:rsidRPr="003432FA">
        <w:t>“</w:t>
      </w:r>
      <w:r>
        <w:t>Разработка модели автоматизированной системы контроля радиационной обстановки для полномасштабных тренажеров</w:t>
      </w:r>
      <w:r w:rsidRPr="003432FA">
        <w:t>”</w:t>
      </w:r>
    </w:p>
    <w:p w:rsidR="00D01DB2" w:rsidRDefault="00D01DB2" w:rsidP="00D01DB2">
      <w:pPr>
        <w:jc w:val="both"/>
      </w:pPr>
    </w:p>
    <w:p w:rsidR="00D01DB2" w:rsidRDefault="00D01DB2" w:rsidP="00D01DB2">
      <w:pPr>
        <w:jc w:val="both"/>
        <w:rPr>
          <w:b/>
          <w:u w:val="single"/>
        </w:rPr>
      </w:pPr>
      <w:r w:rsidRPr="004559F7">
        <w:rPr>
          <w:b/>
          <w:u w:val="single"/>
        </w:rPr>
        <w:t>Слайд 2</w:t>
      </w:r>
    </w:p>
    <w:p w:rsidR="00D01DB2" w:rsidRDefault="00D01DB2" w:rsidP="00D01DB2">
      <w:pPr>
        <w:ind w:firstLine="708"/>
        <w:jc w:val="both"/>
      </w:pPr>
      <w:r>
        <w:t>АСКРО начали свое существование с 1960х годов в связи с ростом количества предприятий атомной промышленности и возникшей проблемой повышения радиационной безопасности действующих АЭС</w:t>
      </w:r>
      <w:r>
        <w:t xml:space="preserve"> и </w:t>
      </w:r>
      <w:proofErr w:type="gramStart"/>
      <w:r>
        <w:t>активно развиваются</w:t>
      </w:r>
      <w:proofErr w:type="gramEnd"/>
      <w:r>
        <w:t xml:space="preserve"> и используются на действующих АЭС</w:t>
      </w:r>
      <w:r>
        <w:t>.</w:t>
      </w:r>
    </w:p>
    <w:p w:rsidR="00D01DB2" w:rsidRDefault="00D01DB2" w:rsidP="00D01DB2">
      <w:pPr>
        <w:ind w:firstLine="708"/>
        <w:jc w:val="both"/>
      </w:pPr>
    </w:p>
    <w:p w:rsidR="00D01DB2" w:rsidRPr="00D01DB2" w:rsidRDefault="00D01DB2" w:rsidP="00D01DB2">
      <w:pPr>
        <w:jc w:val="both"/>
        <w:rPr>
          <w:b/>
          <w:u w:val="single"/>
        </w:rPr>
      </w:pPr>
      <w:r w:rsidRPr="00D01DB2">
        <w:rPr>
          <w:b/>
          <w:u w:val="single"/>
        </w:rPr>
        <w:t>Слайд 3</w:t>
      </w:r>
    </w:p>
    <w:p w:rsidR="00D01DB2" w:rsidRDefault="00D01DB2" w:rsidP="00D01DB2">
      <w:pPr>
        <w:ind w:firstLine="708"/>
        <w:jc w:val="both"/>
      </w:pPr>
      <w:r>
        <w:t xml:space="preserve">Основной целью АСКРО является </w:t>
      </w:r>
      <w:r w:rsidRPr="002A14C2">
        <w:t>обеспечение руководства АЭС информацией, способствующей минимизации последствий радиационных аварий</w:t>
      </w:r>
      <w:r>
        <w:t>.</w:t>
      </w:r>
    </w:p>
    <w:p w:rsidR="00D01DB2" w:rsidRDefault="00D01DB2" w:rsidP="00D01DB2">
      <w:pPr>
        <w:jc w:val="both"/>
      </w:pPr>
      <w:r w:rsidRPr="004559F7">
        <w:tab/>
        <w:t>АСКРО состоит из средств контроля</w:t>
      </w:r>
      <w:r>
        <w:t xml:space="preserve"> (метеостанций и датчиков фотонного излучения)</w:t>
      </w:r>
      <w:r w:rsidRPr="0010696A">
        <w:t xml:space="preserve">, </w:t>
      </w:r>
      <w:r>
        <w:t>а также расчетных комплексов для прогнозирования распространения радиоактивных примесей во внешней среде.</w:t>
      </w:r>
    </w:p>
    <w:p w:rsidR="00D01DB2" w:rsidRDefault="00D01DB2" w:rsidP="00D01DB2">
      <w:pPr>
        <w:ind w:firstLine="360"/>
        <w:jc w:val="both"/>
      </w:pPr>
      <w:r>
        <w:t>Функционирование системы осуществляется в режиме реального времени для своевременного оповещения руководства АЭС о возникновении внештатных ситуаций и принятии решений о дальнейших действиях.</w:t>
      </w:r>
    </w:p>
    <w:p w:rsidR="00D01DB2" w:rsidRDefault="00D01DB2" w:rsidP="002E145F">
      <w:pPr>
        <w:jc w:val="both"/>
      </w:pPr>
    </w:p>
    <w:p w:rsidR="00D01DB2" w:rsidRDefault="00D01DB2" w:rsidP="00D01DB2">
      <w:pPr>
        <w:jc w:val="both"/>
        <w:rPr>
          <w:b/>
          <w:u w:val="single"/>
        </w:rPr>
      </w:pPr>
      <w:r w:rsidRPr="00D01DB2">
        <w:rPr>
          <w:b/>
          <w:u w:val="single"/>
        </w:rPr>
        <w:t>Слайд 4</w:t>
      </w:r>
    </w:p>
    <w:p w:rsidR="00D01DB2" w:rsidRDefault="00D01DB2" w:rsidP="00D01DB2">
      <w:pPr>
        <w:ind w:firstLine="708"/>
        <w:jc w:val="both"/>
      </w:pPr>
      <w:r>
        <w:t>В наше время активно разрабатываются и используются полномасштабные тренажеры АЭС</w:t>
      </w:r>
      <w:r w:rsidRPr="0010696A">
        <w:t>,</w:t>
      </w:r>
      <w:r>
        <w:t xml:space="preserve"> базирующиеся на математических моделях реальных физических процессов.</w:t>
      </w:r>
    </w:p>
    <w:p w:rsidR="00D01DB2" w:rsidRDefault="00D01DB2" w:rsidP="00D01DB2">
      <w:pPr>
        <w:ind w:firstLine="708"/>
        <w:jc w:val="both"/>
      </w:pPr>
    </w:p>
    <w:p w:rsidR="00D01DB2" w:rsidRPr="00D01DB2" w:rsidRDefault="00D01DB2" w:rsidP="00D01DB2">
      <w:pPr>
        <w:jc w:val="both"/>
        <w:rPr>
          <w:b/>
          <w:u w:val="single"/>
        </w:rPr>
      </w:pPr>
      <w:r w:rsidRPr="00D01DB2">
        <w:rPr>
          <w:b/>
          <w:u w:val="single"/>
        </w:rPr>
        <w:t>Слайд 5</w:t>
      </w:r>
    </w:p>
    <w:p w:rsidR="00D01DB2" w:rsidRDefault="00D01DB2" w:rsidP="00D01DB2">
      <w:pPr>
        <w:ind w:firstLine="360"/>
        <w:jc w:val="both"/>
      </w:pPr>
      <w:r>
        <w:t xml:space="preserve">ПМТ позволяют </w:t>
      </w:r>
      <w:r w:rsidR="002E145F">
        <w:t xml:space="preserve">вырабатывать и закреплять навыки принятия решений оперативного персонала АЭС в </w:t>
      </w:r>
      <w:proofErr w:type="gramStart"/>
      <w:r w:rsidR="002E145F">
        <w:t>штатных</w:t>
      </w:r>
      <w:r w:rsidR="002E145F" w:rsidRPr="002E145F">
        <w:t xml:space="preserve">,  </w:t>
      </w:r>
      <w:r w:rsidR="002E145F">
        <w:t>нештатных</w:t>
      </w:r>
      <w:proofErr w:type="gramEnd"/>
      <w:r w:rsidR="002E145F">
        <w:t xml:space="preserve"> и аварийных ситуациях. </w:t>
      </w:r>
    </w:p>
    <w:p w:rsidR="002E145F" w:rsidRDefault="002E145F" w:rsidP="00D01DB2">
      <w:pPr>
        <w:ind w:firstLine="360"/>
        <w:jc w:val="both"/>
      </w:pPr>
      <w:r>
        <w:t xml:space="preserve">ПМТ предназначены для повышения и поддержания квалификации персонала действующих АЭС и способствуют повышению экономической эффективности и безопасности при управлении </w:t>
      </w:r>
      <w:proofErr w:type="spellStart"/>
      <w:r>
        <w:t>энергообъектом</w:t>
      </w:r>
      <w:proofErr w:type="spellEnd"/>
      <w:r>
        <w:t>.</w:t>
      </w:r>
    </w:p>
    <w:p w:rsidR="002E145F" w:rsidRDefault="002E145F" w:rsidP="002E145F">
      <w:pPr>
        <w:jc w:val="both"/>
      </w:pPr>
    </w:p>
    <w:p w:rsidR="002E145F" w:rsidRPr="002E145F" w:rsidRDefault="002E145F" w:rsidP="002E145F">
      <w:pPr>
        <w:jc w:val="both"/>
        <w:rPr>
          <w:b/>
          <w:u w:val="single"/>
        </w:rPr>
      </w:pPr>
      <w:r w:rsidRPr="002E145F">
        <w:rPr>
          <w:b/>
          <w:u w:val="single"/>
        </w:rPr>
        <w:t>Слайд 6</w:t>
      </w:r>
    </w:p>
    <w:p w:rsidR="002E145F" w:rsidRDefault="002E145F" w:rsidP="002E145F">
      <w:pPr>
        <w:ind w:firstLine="708"/>
        <w:jc w:val="both"/>
      </w:pPr>
      <w:r>
        <w:t>В</w:t>
      </w:r>
      <w:r>
        <w:t xml:space="preserve">озникла необходимость моделировать тяжелые аварии с выходом радионуклидов из </w:t>
      </w:r>
      <w:proofErr w:type="spellStart"/>
      <w:r>
        <w:t>гермообъема</w:t>
      </w:r>
      <w:proofErr w:type="spellEnd"/>
      <w:r>
        <w:t xml:space="preserve"> с последующим попаданием в атмосферу.</w:t>
      </w:r>
    </w:p>
    <w:p w:rsidR="002E145F" w:rsidRDefault="002E145F" w:rsidP="002E145F">
      <w:pPr>
        <w:ind w:firstLine="708"/>
        <w:jc w:val="both"/>
      </w:pPr>
      <w:r>
        <w:t>На современных ПМТ такая возможность отсутствует</w:t>
      </w:r>
      <w:r w:rsidRPr="00F94766">
        <w:t xml:space="preserve">, </w:t>
      </w:r>
      <w:r>
        <w:t>в связи с чем была поставлена задача разработки модели аварийной ситуации выхода радионуклидов из-под защитной оболочки РУ с попаданием в атмосферу с их последующим переносом.</w:t>
      </w:r>
    </w:p>
    <w:p w:rsidR="002E145F" w:rsidRDefault="002E145F" w:rsidP="002E145F">
      <w:pPr>
        <w:ind w:firstLine="708"/>
        <w:jc w:val="both"/>
      </w:pPr>
    </w:p>
    <w:p w:rsidR="002E145F" w:rsidRDefault="002E145F" w:rsidP="002E145F">
      <w:pPr>
        <w:jc w:val="both"/>
        <w:rPr>
          <w:b/>
          <w:u w:val="single"/>
        </w:rPr>
      </w:pPr>
      <w:r w:rsidRPr="002E145F">
        <w:rPr>
          <w:b/>
          <w:u w:val="single"/>
        </w:rPr>
        <w:t>Слайд 7</w:t>
      </w:r>
    </w:p>
    <w:p w:rsidR="002E145F" w:rsidRDefault="002E145F" w:rsidP="002E145F">
      <w:pPr>
        <w:jc w:val="both"/>
        <w:rPr>
          <w:b/>
          <w:u w:val="single"/>
        </w:rPr>
      </w:pPr>
    </w:p>
    <w:p w:rsidR="002E145F" w:rsidRDefault="002E145F" w:rsidP="002E145F">
      <w:pPr>
        <w:jc w:val="both"/>
      </w:pPr>
      <w:r>
        <w:t>При работе над дипломным проектом передо мной стояли следующие задачи</w:t>
      </w:r>
      <w:r w:rsidRPr="002E145F">
        <w:t>:</w:t>
      </w:r>
    </w:p>
    <w:p w:rsidR="00D01DB2" w:rsidRPr="00FD00C1" w:rsidRDefault="00D01DB2" w:rsidP="002E145F">
      <w:pPr>
        <w:pStyle w:val="a3"/>
        <w:numPr>
          <w:ilvl w:val="0"/>
          <w:numId w:val="2"/>
        </w:numPr>
        <w:jc w:val="both"/>
      </w:pPr>
      <w:r w:rsidRPr="00FD00C1">
        <w:t>Разработка модели активации теплоносителя первого контура реакторной установки.</w:t>
      </w:r>
    </w:p>
    <w:p w:rsidR="00D01DB2" w:rsidRDefault="00D01DB2" w:rsidP="00D01DB2">
      <w:pPr>
        <w:numPr>
          <w:ilvl w:val="0"/>
          <w:numId w:val="1"/>
        </w:numPr>
        <w:jc w:val="both"/>
      </w:pPr>
      <w:r w:rsidRPr="00FD00C1">
        <w:t>Разработка модуля анализа свойств местности, прилегающей к АЭС, по данным топологических карт</w:t>
      </w:r>
      <w:r w:rsidR="002E145F" w:rsidRPr="002E145F">
        <w:t xml:space="preserve">, </w:t>
      </w:r>
      <w:r w:rsidR="002E145F">
        <w:t>модуля генерации расчетной сетки и отображения свойств местности на её узлы.</w:t>
      </w:r>
    </w:p>
    <w:p w:rsidR="00D01DB2" w:rsidRDefault="00D01DB2" w:rsidP="00D01DB2">
      <w:pPr>
        <w:numPr>
          <w:ilvl w:val="0"/>
          <w:numId w:val="1"/>
        </w:numPr>
        <w:jc w:val="both"/>
      </w:pPr>
      <w:r w:rsidRPr="00FD00C1">
        <w:lastRenderedPageBreak/>
        <w:t>Решение уравнения переноса радионуклидов в атмосфере.</w:t>
      </w:r>
    </w:p>
    <w:p w:rsidR="002E145F" w:rsidRDefault="002E145F" w:rsidP="00D01DB2">
      <w:pPr>
        <w:numPr>
          <w:ilvl w:val="0"/>
          <w:numId w:val="1"/>
        </w:numPr>
        <w:jc w:val="both"/>
      </w:pPr>
      <w:r>
        <w:t>Разработка модуля расчета МЭКГИ.</w:t>
      </w:r>
    </w:p>
    <w:p w:rsidR="002E145F" w:rsidRDefault="002E145F" w:rsidP="002E145F">
      <w:pPr>
        <w:jc w:val="both"/>
      </w:pPr>
    </w:p>
    <w:p w:rsidR="002E145F" w:rsidRPr="002E145F" w:rsidRDefault="002E145F" w:rsidP="002E145F">
      <w:pPr>
        <w:jc w:val="both"/>
        <w:rPr>
          <w:b/>
          <w:u w:val="single"/>
        </w:rPr>
      </w:pPr>
      <w:r w:rsidRPr="002E145F">
        <w:rPr>
          <w:b/>
          <w:u w:val="single"/>
        </w:rPr>
        <w:t>Слайд 8</w:t>
      </w:r>
    </w:p>
    <w:p w:rsidR="002E145F" w:rsidRDefault="002E145F" w:rsidP="002E145F">
      <w:pPr>
        <w:ind w:firstLine="708"/>
        <w:jc w:val="both"/>
      </w:pPr>
      <w:r>
        <w:t xml:space="preserve">Перейдем к модели активации теплоносителя первого контура и рассмотрим основные пути распространения радионуклидов на АЭС. </w:t>
      </w:r>
    </w:p>
    <w:p w:rsidR="002E145F" w:rsidRDefault="002E145F" w:rsidP="002E145F">
      <w:pPr>
        <w:ind w:firstLine="708"/>
        <w:jc w:val="both"/>
      </w:pPr>
      <w:r>
        <w:t xml:space="preserve">Радионуклиды образуются в результате реакции деления ядер </w:t>
      </w:r>
      <w:proofErr w:type="gramStart"/>
      <w:r>
        <w:t>топлива  в</w:t>
      </w:r>
      <w:proofErr w:type="gramEnd"/>
      <w:r>
        <w:t xml:space="preserve"> топливной таблетке и могут перейти в газовую полость </w:t>
      </w:r>
      <w:proofErr w:type="spellStart"/>
      <w:r>
        <w:t>ТВЭЛа</w:t>
      </w:r>
      <w:proofErr w:type="spellEnd"/>
      <w:r>
        <w:t>. При нарушении герметичности оболочки радионуклиды могут попасть в теплоноситель активной зоны и соответственно в теплоноситель первого контура</w:t>
      </w:r>
      <w:r w:rsidRPr="0033167B">
        <w:t xml:space="preserve">, </w:t>
      </w:r>
      <w:r>
        <w:t>откуда</w:t>
      </w:r>
      <w:r w:rsidRPr="0033167B">
        <w:t xml:space="preserve">, </w:t>
      </w:r>
      <w:r>
        <w:t>при разрыве трубопроводов в помещения первого контура или при протечках в парогенераторе в теплоноситель второго контура. Из второго контура радионуклиды могут попасть помещения второго контура при разрыве трубопроводов или в водоем охладитель при протечках в парогенераторе.</w:t>
      </w:r>
    </w:p>
    <w:p w:rsidR="002E145F" w:rsidRDefault="002E145F" w:rsidP="002E145F">
      <w:pPr>
        <w:jc w:val="both"/>
      </w:pPr>
    </w:p>
    <w:p w:rsidR="002E145F" w:rsidRPr="002E145F" w:rsidRDefault="002E145F" w:rsidP="002E145F">
      <w:pPr>
        <w:jc w:val="both"/>
        <w:rPr>
          <w:b/>
          <w:u w:val="single"/>
        </w:rPr>
      </w:pPr>
      <w:r w:rsidRPr="002E145F">
        <w:rPr>
          <w:b/>
          <w:u w:val="single"/>
        </w:rPr>
        <w:t>Слайд 9</w:t>
      </w:r>
    </w:p>
    <w:p w:rsidR="002E145F" w:rsidRDefault="002E145F" w:rsidP="002E145F">
      <w:pPr>
        <w:jc w:val="both"/>
      </w:pPr>
    </w:p>
    <w:p w:rsidR="002E145F" w:rsidRDefault="002E145F" w:rsidP="002E145F">
      <w:pPr>
        <w:jc w:val="both"/>
      </w:pPr>
      <w:r>
        <w:t>Среди важных источников активности</w:t>
      </w:r>
      <w:r w:rsidRPr="002E145F">
        <w:t xml:space="preserve">, </w:t>
      </w:r>
      <w:r>
        <w:t>образующихся при работе АЭС выделяют</w:t>
      </w:r>
      <w:r w:rsidRPr="002E145F">
        <w:t xml:space="preserve">: </w:t>
      </w:r>
      <w:r>
        <w:t>ИРГ (ксенон и криптон)</w:t>
      </w:r>
      <w:r w:rsidRPr="002E145F">
        <w:t xml:space="preserve">, </w:t>
      </w:r>
      <w:r>
        <w:t xml:space="preserve">изотопы йодной </w:t>
      </w:r>
      <w:proofErr w:type="gramStart"/>
      <w:r>
        <w:t>группы</w:t>
      </w:r>
      <w:r w:rsidRPr="002E145F">
        <w:t xml:space="preserve">,  </w:t>
      </w:r>
      <w:r>
        <w:t>нуклиды</w:t>
      </w:r>
      <w:proofErr w:type="gramEnd"/>
      <w:r w:rsidRPr="002E145F">
        <w:t xml:space="preserve">, </w:t>
      </w:r>
      <w:r>
        <w:t>входящие в состав аэрозолей (рубидий</w:t>
      </w:r>
      <w:r w:rsidRPr="002E145F">
        <w:t>, ц</w:t>
      </w:r>
      <w:r>
        <w:t>езий</w:t>
      </w:r>
      <w:r w:rsidRPr="002E145F">
        <w:t xml:space="preserve">, </w:t>
      </w:r>
      <w:r>
        <w:t>кобольд)</w:t>
      </w:r>
      <w:r w:rsidRPr="002E145F">
        <w:t xml:space="preserve">, </w:t>
      </w:r>
      <w:r>
        <w:t>а также активационные газы (азот</w:t>
      </w:r>
      <w:r w:rsidRPr="002E145F">
        <w:t xml:space="preserve">, </w:t>
      </w:r>
      <w:r>
        <w:t>углерод</w:t>
      </w:r>
      <w:r w:rsidRPr="002E145F">
        <w:t xml:space="preserve">, </w:t>
      </w:r>
      <w:r>
        <w:t>аргон и тритий).</w:t>
      </w:r>
    </w:p>
    <w:p w:rsidR="002E145F" w:rsidRDefault="002E145F" w:rsidP="002E145F">
      <w:pPr>
        <w:jc w:val="both"/>
      </w:pPr>
    </w:p>
    <w:p w:rsidR="002E145F" w:rsidRDefault="002E145F" w:rsidP="002E145F">
      <w:pPr>
        <w:jc w:val="both"/>
        <w:rPr>
          <w:b/>
          <w:u w:val="single"/>
        </w:rPr>
      </w:pPr>
      <w:r w:rsidRPr="002E145F">
        <w:rPr>
          <w:b/>
          <w:u w:val="single"/>
        </w:rPr>
        <w:t>Слайд 10</w:t>
      </w:r>
    </w:p>
    <w:p w:rsidR="002E145F" w:rsidRDefault="002E145F" w:rsidP="002E145F">
      <w:pPr>
        <w:jc w:val="both"/>
        <w:rPr>
          <w:b/>
          <w:u w:val="single"/>
        </w:rPr>
      </w:pPr>
    </w:p>
    <w:p w:rsidR="002E145F" w:rsidRDefault="002E145F" w:rsidP="002E145F">
      <w:pPr>
        <w:ind w:firstLine="708"/>
        <w:jc w:val="both"/>
      </w:pPr>
      <w:r>
        <w:t>В разработанной модели учитываются 2 основных пути образования радионуклидов в процессе работы реактора</w:t>
      </w:r>
      <w:r w:rsidRPr="00407A63">
        <w:t>:</w:t>
      </w:r>
      <w:r>
        <w:t xml:space="preserve"> выход продуктов реакции деления из-под оболочки </w:t>
      </w:r>
      <w:proofErr w:type="spellStart"/>
      <w:r>
        <w:t>ТВЭлов</w:t>
      </w:r>
      <w:proofErr w:type="spellEnd"/>
      <w:r>
        <w:t xml:space="preserve"> и облучение естественных примесей теплоносителя и продуктов коррозии.</w:t>
      </w:r>
    </w:p>
    <w:p w:rsidR="002E145F" w:rsidRDefault="002E145F" w:rsidP="002E145F">
      <w:pPr>
        <w:jc w:val="both"/>
        <w:rPr>
          <w:b/>
          <w:u w:val="single"/>
        </w:rPr>
      </w:pPr>
    </w:p>
    <w:p w:rsidR="002E145F" w:rsidRDefault="002E145F" w:rsidP="002E145F">
      <w:pPr>
        <w:jc w:val="both"/>
        <w:rPr>
          <w:b/>
          <w:u w:val="single"/>
        </w:rPr>
      </w:pPr>
      <w:r>
        <w:rPr>
          <w:b/>
          <w:u w:val="single"/>
        </w:rPr>
        <w:t>Слайд 11</w:t>
      </w:r>
    </w:p>
    <w:p w:rsidR="002E145F" w:rsidRDefault="002E145F" w:rsidP="002E145F">
      <w:pPr>
        <w:jc w:val="both"/>
        <w:rPr>
          <w:b/>
          <w:u w:val="single"/>
        </w:rPr>
      </w:pPr>
    </w:p>
    <w:p w:rsidR="002E145F" w:rsidRPr="00A52B89" w:rsidRDefault="002E145F" w:rsidP="002E145F">
      <w:pPr>
        <w:jc w:val="both"/>
      </w:pPr>
      <w:r>
        <w:tab/>
      </w:r>
      <w:r w:rsidR="00A52B89">
        <w:t>И соответственно в основе модели лежат 2 уравнения</w:t>
      </w:r>
      <w:r w:rsidR="00A52B89" w:rsidRPr="00A52B89">
        <w:t>:</w:t>
      </w:r>
    </w:p>
    <w:p w:rsidR="00A52B89" w:rsidRDefault="00A52B89" w:rsidP="002E145F">
      <w:pPr>
        <w:jc w:val="both"/>
      </w:pPr>
      <w:r>
        <w:t xml:space="preserve">Уравнение 1 описывает скорость изменения концентрации </w:t>
      </w:r>
      <w:proofErr w:type="spellStart"/>
      <w:r>
        <w:rPr>
          <w:lang w:val="en-US"/>
        </w:rPr>
        <w:t>i</w:t>
      </w:r>
      <w:proofErr w:type="spellEnd"/>
      <w:r w:rsidRPr="00A52B89">
        <w:t>-</w:t>
      </w:r>
      <w:r>
        <w:t xml:space="preserve">ого радионуклида под оболочкой </w:t>
      </w:r>
      <w:proofErr w:type="spellStart"/>
      <w:r>
        <w:t>ТВЭЛа</w:t>
      </w:r>
      <w:proofErr w:type="spellEnd"/>
      <w:r w:rsidRPr="00A52B89">
        <w:t xml:space="preserve">, </w:t>
      </w:r>
      <w:r>
        <w:t xml:space="preserve">а уравнение 2 – </w:t>
      </w:r>
      <w:r>
        <w:t>с</w:t>
      </w:r>
      <w:r w:rsidRPr="00A47AFE">
        <w:t xml:space="preserve">корость изменения концентрация </w:t>
      </w:r>
      <w:r w:rsidRPr="00A47AFE">
        <w:rPr>
          <w:rFonts w:ascii="Cambria Math" w:hAnsi="Cambria Math" w:cs="Cambria Math"/>
        </w:rPr>
        <w:t>𝑖</w:t>
      </w:r>
      <w:r w:rsidRPr="00A47AFE">
        <w:t>-ого радионуклида, образующегося в результате облучения естественных примесей̆ и продуктов коррозии, входящих в состав теплоносителя первого контура.</w:t>
      </w:r>
    </w:p>
    <w:p w:rsidR="00A52B89" w:rsidRDefault="00A52B89" w:rsidP="002E145F">
      <w:pPr>
        <w:jc w:val="both"/>
      </w:pPr>
    </w:p>
    <w:p w:rsidR="00A52B89" w:rsidRPr="00A52B89" w:rsidRDefault="00A52B89" w:rsidP="002E145F">
      <w:pPr>
        <w:jc w:val="both"/>
        <w:rPr>
          <w:b/>
          <w:u w:val="single"/>
        </w:rPr>
      </w:pPr>
      <w:r w:rsidRPr="00A52B89">
        <w:rPr>
          <w:b/>
          <w:u w:val="single"/>
        </w:rPr>
        <w:t>Слайд 12</w:t>
      </w:r>
    </w:p>
    <w:p w:rsidR="002E145F" w:rsidRDefault="002E145F" w:rsidP="002E145F">
      <w:pPr>
        <w:jc w:val="both"/>
        <w:rPr>
          <w:b/>
          <w:u w:val="single"/>
        </w:rPr>
      </w:pPr>
    </w:p>
    <w:p w:rsidR="002E145F" w:rsidRDefault="00A52B89" w:rsidP="002E145F">
      <w:pPr>
        <w:jc w:val="both"/>
      </w:pPr>
      <w:r>
        <w:tab/>
        <w:t xml:space="preserve">В случае тяжелой аварии радионуклиды могут выйти из </w:t>
      </w:r>
      <w:proofErr w:type="spellStart"/>
      <w:r>
        <w:t>гермообъема</w:t>
      </w:r>
      <w:proofErr w:type="spellEnd"/>
      <w:r>
        <w:t xml:space="preserve"> и попасть в атмосферу =</w:t>
      </w:r>
      <w:r w:rsidRPr="00A52B89">
        <w:t>&gt;</w:t>
      </w:r>
      <w:r>
        <w:t xml:space="preserve"> возникает необходимость моделирования их переноса.</w:t>
      </w:r>
    </w:p>
    <w:p w:rsidR="00A52B89" w:rsidRDefault="00A52B89" w:rsidP="002E145F">
      <w:pPr>
        <w:jc w:val="both"/>
      </w:pPr>
      <w:r>
        <w:tab/>
        <w:t>В данной работе для мод</w:t>
      </w:r>
      <w:r w:rsidR="004D0969">
        <w:t>е</w:t>
      </w:r>
      <w:r>
        <w:t>лирования переноса используется уравнение адвекции-диффузии</w:t>
      </w:r>
      <w:r w:rsidRPr="00A52B89">
        <w:t xml:space="preserve">, </w:t>
      </w:r>
      <w:r>
        <w:t>представленное в формуле 3.</w:t>
      </w:r>
    </w:p>
    <w:p w:rsidR="00A52B89" w:rsidRDefault="004D0969" w:rsidP="00A52B89">
      <w:pPr>
        <w:ind w:firstLine="708"/>
        <w:jc w:val="both"/>
      </w:pPr>
      <w:r>
        <w:t xml:space="preserve">Это уравнение является </w:t>
      </w:r>
      <w:proofErr w:type="spellStart"/>
      <w:r>
        <w:t>дифф</w:t>
      </w:r>
      <w:proofErr w:type="spellEnd"/>
      <w:r>
        <w:t>. уравнением в частных производных</w:t>
      </w:r>
      <w:r w:rsidRPr="004D0969">
        <w:t>,</w:t>
      </w:r>
      <w:r>
        <w:t xml:space="preserve"> р</w:t>
      </w:r>
      <w:r w:rsidR="00A52B89">
        <w:t>ешение</w:t>
      </w:r>
      <w:r>
        <w:t xml:space="preserve"> </w:t>
      </w:r>
      <w:proofErr w:type="gramStart"/>
      <w:r>
        <w:t xml:space="preserve">которого </w:t>
      </w:r>
      <w:r w:rsidR="00A52B89">
        <w:t xml:space="preserve"> осуществляется</w:t>
      </w:r>
      <w:proofErr w:type="gramEnd"/>
      <w:r w:rsidR="00A52B89">
        <w:t xml:space="preserve"> методом конечных элементов.</w:t>
      </w:r>
    </w:p>
    <w:p w:rsidR="00A52B89" w:rsidRDefault="00A52B89" w:rsidP="00A52B89">
      <w:pPr>
        <w:ind w:firstLine="708"/>
        <w:jc w:val="both"/>
      </w:pPr>
      <w:r>
        <w:t xml:space="preserve">Для решения используется вычислительный пакет </w:t>
      </w:r>
      <w:proofErr w:type="spellStart"/>
      <w:r>
        <w:rPr>
          <w:lang w:val="en-US"/>
        </w:rPr>
        <w:t>FEniCS</w:t>
      </w:r>
      <w:proofErr w:type="spellEnd"/>
      <w:r w:rsidRPr="00A52B89">
        <w:t xml:space="preserve"> </w:t>
      </w:r>
      <w:r>
        <w:t xml:space="preserve">и язык программирования </w:t>
      </w:r>
      <w:r>
        <w:rPr>
          <w:lang w:val="en-US"/>
        </w:rPr>
        <w:t>Python</w:t>
      </w:r>
      <w:r w:rsidRPr="00A52B89">
        <w:t xml:space="preserve">. </w:t>
      </w:r>
    </w:p>
    <w:p w:rsidR="00A52B89" w:rsidRPr="00A52B89" w:rsidRDefault="00A52B89" w:rsidP="00A52B89">
      <w:pPr>
        <w:ind w:firstLine="708"/>
        <w:jc w:val="both"/>
      </w:pPr>
      <w:r>
        <w:t>Основным компонентом МКЭ является расчетная сетка.</w:t>
      </w:r>
    </w:p>
    <w:p w:rsidR="00D01DB2" w:rsidRDefault="00D01DB2" w:rsidP="00D01DB2">
      <w:pPr>
        <w:jc w:val="both"/>
      </w:pPr>
    </w:p>
    <w:p w:rsidR="00A36761" w:rsidRDefault="00A36761" w:rsidP="00D01DB2">
      <w:pPr>
        <w:jc w:val="both"/>
      </w:pPr>
    </w:p>
    <w:p w:rsidR="00A36761" w:rsidRDefault="00A36761" w:rsidP="00D01DB2">
      <w:pPr>
        <w:jc w:val="both"/>
      </w:pPr>
    </w:p>
    <w:p w:rsidR="00A36761" w:rsidRDefault="00A36761" w:rsidP="00D01DB2">
      <w:pPr>
        <w:jc w:val="both"/>
      </w:pPr>
    </w:p>
    <w:p w:rsidR="004D0969" w:rsidRDefault="004D0969" w:rsidP="00D01DB2">
      <w:pPr>
        <w:jc w:val="both"/>
        <w:rPr>
          <w:b/>
          <w:u w:val="single"/>
        </w:rPr>
      </w:pPr>
      <w:r w:rsidRPr="004D0969">
        <w:rPr>
          <w:b/>
          <w:u w:val="single"/>
        </w:rPr>
        <w:lastRenderedPageBreak/>
        <w:t>Слайд 13</w:t>
      </w:r>
    </w:p>
    <w:p w:rsidR="004D0969" w:rsidRDefault="00A36761" w:rsidP="00D01DB2">
      <w:pPr>
        <w:jc w:val="both"/>
      </w:pPr>
      <w:r>
        <w:tab/>
        <w:t>Разработка расчетной сетки является трудоемким процессом</w:t>
      </w:r>
      <w:r w:rsidRPr="00A36761">
        <w:t xml:space="preserve">, </w:t>
      </w:r>
      <w:r>
        <w:t>так сетка может иметь большое количество узлов</w:t>
      </w:r>
      <w:r w:rsidRPr="00A36761">
        <w:t xml:space="preserve">, </w:t>
      </w:r>
      <w:r>
        <w:t>нетривиальную форму и неравномерность шага между узлами.</w:t>
      </w:r>
    </w:p>
    <w:p w:rsidR="00A36761" w:rsidRDefault="00A36761" w:rsidP="00D01DB2">
      <w:pPr>
        <w:jc w:val="both"/>
      </w:pPr>
      <w:r>
        <w:tab/>
        <w:t>Был разработан программный модуль</w:t>
      </w:r>
      <w:r w:rsidRPr="00A36761">
        <w:t xml:space="preserve">, </w:t>
      </w:r>
      <w:r>
        <w:t>которой по заданным параметрам (радиусу</w:t>
      </w:r>
      <w:r w:rsidRPr="00A36761">
        <w:t xml:space="preserve">, </w:t>
      </w:r>
      <w:r>
        <w:t>шагу сетки) создает расчетную сетку в виде цилиндра</w:t>
      </w:r>
      <w:r w:rsidRPr="00A36761">
        <w:t>.</w:t>
      </w:r>
    </w:p>
    <w:p w:rsidR="00A36761" w:rsidRDefault="00A36761" w:rsidP="00D01DB2">
      <w:pPr>
        <w:jc w:val="both"/>
      </w:pPr>
      <w:r>
        <w:tab/>
        <w:t>Радиус разработанной расчетной сетки составляет 30 километров</w:t>
      </w:r>
      <w:r w:rsidRPr="00A36761">
        <w:t xml:space="preserve">, </w:t>
      </w:r>
      <w:r>
        <w:t>шаг сетки увеличивается по мере удаленности от источника и подбирается исходя из разумных временных затрат при решении уравнения адвекции-диффузии и выполнении критерия Куранта.</w:t>
      </w:r>
    </w:p>
    <w:p w:rsidR="00A36761" w:rsidRDefault="00A36761" w:rsidP="00D01DB2">
      <w:pPr>
        <w:jc w:val="both"/>
      </w:pPr>
    </w:p>
    <w:p w:rsidR="00A36761" w:rsidRPr="00A36761" w:rsidRDefault="00A36761" w:rsidP="00D01DB2">
      <w:pPr>
        <w:jc w:val="both"/>
        <w:rPr>
          <w:b/>
          <w:u w:val="single"/>
        </w:rPr>
      </w:pPr>
      <w:r w:rsidRPr="00A36761">
        <w:rPr>
          <w:b/>
          <w:u w:val="single"/>
        </w:rPr>
        <w:t>Слайд 14</w:t>
      </w:r>
    </w:p>
    <w:p w:rsidR="004D0969" w:rsidRDefault="004D0969" w:rsidP="00D01DB2">
      <w:pPr>
        <w:jc w:val="both"/>
      </w:pPr>
    </w:p>
    <w:p w:rsidR="00A36761" w:rsidRDefault="00A36761" w:rsidP="00D01DB2">
      <w:pPr>
        <w:jc w:val="both"/>
      </w:pPr>
      <w:r>
        <w:tab/>
        <w:t>На слайде пример сгенерированной расчетной сетки. Видно</w:t>
      </w:r>
      <w:r w:rsidRPr="00A36761">
        <w:t xml:space="preserve">, </w:t>
      </w:r>
      <w:r>
        <w:t>что в центре</w:t>
      </w:r>
      <w:r w:rsidRPr="00A36761">
        <w:t xml:space="preserve">, </w:t>
      </w:r>
      <w:r>
        <w:t>где происходит выброс радионуклидов</w:t>
      </w:r>
      <w:r w:rsidRPr="00A36761">
        <w:t xml:space="preserve">, </w:t>
      </w:r>
      <w:r>
        <w:t>шаг сетки более густой</w:t>
      </w:r>
      <w:r w:rsidRPr="00A36761">
        <w:t xml:space="preserve">, </w:t>
      </w:r>
      <w:r>
        <w:t>чем на её краях.</w:t>
      </w:r>
    </w:p>
    <w:p w:rsidR="00A36761" w:rsidRDefault="00A36761" w:rsidP="00D01DB2">
      <w:pPr>
        <w:jc w:val="both"/>
      </w:pPr>
    </w:p>
    <w:p w:rsidR="00A36761" w:rsidRPr="00033CE0" w:rsidRDefault="00A36761" w:rsidP="00D01DB2">
      <w:pPr>
        <w:jc w:val="both"/>
        <w:rPr>
          <w:b/>
          <w:u w:val="single"/>
        </w:rPr>
      </w:pPr>
      <w:r w:rsidRPr="00A36761">
        <w:rPr>
          <w:b/>
          <w:u w:val="single"/>
        </w:rPr>
        <w:t>Слайд 15</w:t>
      </w:r>
    </w:p>
    <w:p w:rsidR="00033CE0" w:rsidRDefault="006E23C4" w:rsidP="00D01DB2">
      <w:pPr>
        <w:jc w:val="both"/>
      </w:pPr>
      <w:r>
        <w:tab/>
        <w:t>Область решения уравнения является неоднородной</w:t>
      </w:r>
      <w:r w:rsidR="00033CE0" w:rsidRPr="00033CE0">
        <w:t xml:space="preserve"> </w:t>
      </w:r>
      <w:r w:rsidR="00033CE0">
        <w:t>из-за различных свойств местности для улов расчетной сетки</w:t>
      </w:r>
      <w:r w:rsidR="00033CE0" w:rsidRPr="00033CE0">
        <w:t xml:space="preserve">, </w:t>
      </w:r>
      <w:proofErr w:type="gramStart"/>
      <w:r w:rsidR="00033CE0">
        <w:t>следовательно</w:t>
      </w:r>
      <w:proofErr w:type="gramEnd"/>
      <w:r w:rsidR="00033CE0">
        <w:t xml:space="preserve"> возникает необходимость отображения свойств местности на узлы расчетной сетки. Такими свойствами являются шероховатость подстилающей поверхности и степенной коэффициент для расчета профиля ветра.</w:t>
      </w:r>
    </w:p>
    <w:p w:rsidR="00033CE0" w:rsidRDefault="00033CE0" w:rsidP="00D01DB2">
      <w:pPr>
        <w:jc w:val="both"/>
      </w:pPr>
    </w:p>
    <w:p w:rsidR="00A36761" w:rsidRDefault="00033CE0" w:rsidP="00D01DB2">
      <w:pPr>
        <w:jc w:val="both"/>
        <w:rPr>
          <w:b/>
          <w:u w:val="single"/>
        </w:rPr>
      </w:pPr>
      <w:r w:rsidRPr="00033CE0">
        <w:rPr>
          <w:b/>
          <w:u w:val="single"/>
        </w:rPr>
        <w:t xml:space="preserve">Слайд 16 </w:t>
      </w:r>
    </w:p>
    <w:p w:rsidR="006E23C4" w:rsidRDefault="00033CE0" w:rsidP="00D01DB2">
      <w:pPr>
        <w:jc w:val="both"/>
      </w:pPr>
      <w:r>
        <w:tab/>
        <w:t>Для такого отображения был разработан модуль анализа свойств местности по данным топологических карт. На вход модуль принимает карту местности</w:t>
      </w:r>
      <w:r w:rsidRPr="00033CE0">
        <w:t xml:space="preserve">, </w:t>
      </w:r>
      <w:r>
        <w:t>прилегающей к АЭС</w:t>
      </w:r>
      <w:r w:rsidRPr="00033CE0">
        <w:t xml:space="preserve">, </w:t>
      </w:r>
      <w:r>
        <w:t>анализирует её на основе заранее подготовленной легенды и сопоставляет каждому из узлов расчетной сетки тип местности.</w:t>
      </w:r>
    </w:p>
    <w:p w:rsidR="00033CE0" w:rsidRDefault="00033CE0" w:rsidP="00D01DB2">
      <w:pPr>
        <w:jc w:val="both"/>
      </w:pPr>
    </w:p>
    <w:p w:rsidR="00033CE0" w:rsidRDefault="00033CE0" w:rsidP="00D01DB2">
      <w:pPr>
        <w:jc w:val="both"/>
      </w:pPr>
      <w:r>
        <w:tab/>
        <w:t>В результате</w:t>
      </w:r>
      <w:r w:rsidRPr="00033CE0">
        <w:t xml:space="preserve">, </w:t>
      </w:r>
      <w:r>
        <w:t xml:space="preserve">были проведены все подготовительные работы для решения уравнения и на следующем слайде представлен пример </w:t>
      </w:r>
      <w:proofErr w:type="spellStart"/>
      <w:r>
        <w:t>моделирвоания</w:t>
      </w:r>
      <w:proofErr w:type="spellEnd"/>
      <w:r>
        <w:t xml:space="preserve"> переноса радионуклидов в атмосфере.</w:t>
      </w:r>
    </w:p>
    <w:p w:rsidR="00033CE0" w:rsidRDefault="00033CE0" w:rsidP="00D01DB2">
      <w:pPr>
        <w:jc w:val="both"/>
      </w:pPr>
    </w:p>
    <w:p w:rsidR="00033CE0" w:rsidRPr="00033CE0" w:rsidRDefault="00033CE0" w:rsidP="00D01DB2">
      <w:pPr>
        <w:jc w:val="both"/>
        <w:rPr>
          <w:b/>
          <w:u w:val="single"/>
        </w:rPr>
      </w:pPr>
      <w:r w:rsidRPr="00033CE0">
        <w:rPr>
          <w:b/>
          <w:u w:val="single"/>
        </w:rPr>
        <w:t>Слайд 17</w:t>
      </w:r>
    </w:p>
    <w:p w:rsidR="00033CE0" w:rsidRDefault="00033CE0" w:rsidP="00D01DB2">
      <w:pPr>
        <w:jc w:val="both"/>
      </w:pPr>
      <w:r>
        <w:tab/>
        <w:t>Видно</w:t>
      </w:r>
      <w:r w:rsidRPr="00033CE0">
        <w:t xml:space="preserve">, </w:t>
      </w:r>
      <w:r>
        <w:t>что в начальный момент скорость ветра имела одно напра</w:t>
      </w:r>
      <w:r w:rsidR="00B36DB5">
        <w:t>в</w:t>
      </w:r>
      <w:r>
        <w:t>ление</w:t>
      </w:r>
      <w:r w:rsidRPr="00033CE0">
        <w:t xml:space="preserve">, </w:t>
      </w:r>
      <w:r>
        <w:t xml:space="preserve">но после были изменена и </w:t>
      </w:r>
      <w:r w:rsidR="00B36DB5">
        <w:t>перенос начал происходить в другом направлении.</w:t>
      </w:r>
    </w:p>
    <w:p w:rsidR="00B36DB5" w:rsidRDefault="00B36DB5" w:rsidP="00D01DB2">
      <w:pPr>
        <w:jc w:val="both"/>
      </w:pPr>
    </w:p>
    <w:p w:rsidR="00B36DB5" w:rsidRPr="00B36DB5" w:rsidRDefault="00B36DB5" w:rsidP="00D01DB2">
      <w:pPr>
        <w:jc w:val="both"/>
        <w:rPr>
          <w:b/>
          <w:u w:val="single"/>
        </w:rPr>
      </w:pPr>
      <w:r w:rsidRPr="00B36DB5">
        <w:rPr>
          <w:b/>
          <w:u w:val="single"/>
        </w:rPr>
        <w:t>Слайд 18</w:t>
      </w:r>
      <w:bookmarkStart w:id="0" w:name="_GoBack"/>
      <w:bookmarkEnd w:id="0"/>
    </w:p>
    <w:p w:rsidR="00033CE0" w:rsidRDefault="00B36DB5" w:rsidP="00B36DB5">
      <w:pPr>
        <w:ind w:firstLine="708"/>
        <w:jc w:val="both"/>
      </w:pPr>
      <w:r>
        <w:t>И последнее</w:t>
      </w:r>
      <w:r w:rsidRPr="00B36DB5">
        <w:t xml:space="preserve">, </w:t>
      </w:r>
      <w:r>
        <w:t>что было сделано – разработан модуль</w:t>
      </w:r>
      <w:r w:rsidRPr="00B36DB5">
        <w:t xml:space="preserve">, </w:t>
      </w:r>
      <w:r>
        <w:t>позволяющий рассчитать МЭДГИ на прилегающей к АЭС местности.</w:t>
      </w:r>
    </w:p>
    <w:p w:rsidR="00B36DB5" w:rsidRDefault="00B36DB5" w:rsidP="00B36DB5">
      <w:pPr>
        <w:ind w:firstLine="708"/>
        <w:jc w:val="both"/>
      </w:pPr>
      <w:r>
        <w:t>Измерение МЭДГИ – важная часть любой системы АСКРО</w:t>
      </w:r>
      <w:r w:rsidRPr="00B36DB5">
        <w:t xml:space="preserve">, </w:t>
      </w:r>
      <w:r>
        <w:t>предназначенная для радиационного контроля и своевременной выдаче рекомендаций по эвакуации населения.</w:t>
      </w:r>
    </w:p>
    <w:p w:rsidR="00B36DB5" w:rsidRDefault="00B36DB5" w:rsidP="00B36DB5">
      <w:pPr>
        <w:ind w:firstLine="708"/>
        <w:jc w:val="both"/>
      </w:pPr>
      <w:r>
        <w:t>Программный модуль принимает на вход концентрации радионуклидов в каждом узле расчетной сетки</w:t>
      </w:r>
      <w:r w:rsidRPr="00B36DB5">
        <w:t xml:space="preserve">, </w:t>
      </w:r>
      <w:r>
        <w:t xml:space="preserve">а также количество и координаты </w:t>
      </w:r>
      <w:proofErr w:type="spellStart"/>
      <w:r>
        <w:t>рпсположения</w:t>
      </w:r>
      <w:proofErr w:type="spellEnd"/>
      <w:r>
        <w:t xml:space="preserve"> датчиков фотонного излучения и на выходе выдает МЭДГИ</w:t>
      </w:r>
      <w:r w:rsidRPr="00B36DB5">
        <w:t xml:space="preserve">, </w:t>
      </w:r>
      <w:r>
        <w:t>рассчитанную для каждого из датчиков.</w:t>
      </w:r>
    </w:p>
    <w:p w:rsidR="00B36DB5" w:rsidRDefault="00B36DB5" w:rsidP="00B36DB5">
      <w:pPr>
        <w:ind w:firstLine="708"/>
        <w:jc w:val="both"/>
      </w:pPr>
    </w:p>
    <w:p w:rsidR="001A59D4" w:rsidRPr="00B36DB5" w:rsidRDefault="00B36DB5" w:rsidP="00B36DB5">
      <w:pPr>
        <w:ind w:firstLine="708"/>
        <w:jc w:val="both"/>
      </w:pPr>
      <w:r>
        <w:t>В итоге можно сделать вывод о том</w:t>
      </w:r>
      <w:r w:rsidRPr="00B36DB5">
        <w:t xml:space="preserve">, </w:t>
      </w:r>
      <w:r>
        <w:t>что все задачи</w:t>
      </w:r>
      <w:r w:rsidRPr="00B36DB5">
        <w:t xml:space="preserve">, </w:t>
      </w:r>
      <w:r>
        <w:t>поставленные предо мной</w:t>
      </w:r>
      <w:r w:rsidRPr="00B36DB5">
        <w:t xml:space="preserve">, </w:t>
      </w:r>
      <w:r>
        <w:t>были выполнены в ходе работы над дипломным проектом.</w:t>
      </w:r>
    </w:p>
    <w:sectPr w:rsidR="001A59D4" w:rsidRPr="00B36DB5" w:rsidSect="00112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E1751"/>
    <w:multiLevelType w:val="hybridMultilevel"/>
    <w:tmpl w:val="80C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A4B22"/>
    <w:multiLevelType w:val="hybridMultilevel"/>
    <w:tmpl w:val="3FA64598"/>
    <w:lvl w:ilvl="0" w:tplc="4038F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86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0D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A5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6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2B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EF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0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A4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FC"/>
    <w:rsid w:val="00033CE0"/>
    <w:rsid w:val="0011209A"/>
    <w:rsid w:val="001A59D4"/>
    <w:rsid w:val="002E145F"/>
    <w:rsid w:val="004D0969"/>
    <w:rsid w:val="006E23C4"/>
    <w:rsid w:val="007C58FC"/>
    <w:rsid w:val="00A36761"/>
    <w:rsid w:val="00A52B89"/>
    <w:rsid w:val="00B36DB5"/>
    <w:rsid w:val="00D0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B4B27"/>
  <w15:chartTrackingRefBased/>
  <w15:docId w15:val="{2B2FF9F7-7840-CF42-86DF-6B10D278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1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2020-01-08T08:24:00Z</dcterms:created>
  <dcterms:modified xsi:type="dcterms:W3CDTF">2020-01-08T10:02:00Z</dcterms:modified>
</cp:coreProperties>
</file>