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A934E9" w14:textId="20508641" w:rsidR="00E063E5" w:rsidRPr="004A244F" w:rsidRDefault="00E063E5" w:rsidP="009513C9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A244F">
        <w:rPr>
          <w:rFonts w:ascii="Times New Roman" w:hAnsi="Times New Roman"/>
          <w:sz w:val="28"/>
          <w:szCs w:val="28"/>
        </w:rPr>
        <w:t xml:space="preserve">Пояснительная записка к </w:t>
      </w:r>
      <w:r w:rsidR="008E2575">
        <w:rPr>
          <w:rFonts w:ascii="Times New Roman" w:hAnsi="Times New Roman"/>
          <w:sz w:val="28"/>
          <w:szCs w:val="28"/>
        </w:rPr>
        <w:t>учебно-исследовательской работе за 9</w:t>
      </w:r>
      <w:r>
        <w:rPr>
          <w:rFonts w:ascii="Times New Roman" w:hAnsi="Times New Roman"/>
          <w:sz w:val="28"/>
          <w:szCs w:val="28"/>
        </w:rPr>
        <w:t xml:space="preserve"> семестр: </w:t>
      </w:r>
      <w:r w:rsidR="008F1E4E" w:rsidRPr="008F1E4E">
        <w:rPr>
          <w:rFonts w:ascii="Times New Roman" w:hAnsi="Times New Roman"/>
          <w:sz w:val="28"/>
          <w:szCs w:val="28"/>
        </w:rPr>
        <w:t>3</w:t>
      </w:r>
      <w:r w:rsidR="008E2575">
        <w:rPr>
          <w:rFonts w:ascii="Times New Roman" w:hAnsi="Times New Roman"/>
          <w:sz w:val="28"/>
          <w:szCs w:val="28"/>
        </w:rPr>
        <w:t>1</w:t>
      </w:r>
      <w:r w:rsidRPr="004A244F">
        <w:rPr>
          <w:rFonts w:ascii="Times New Roman" w:hAnsi="Times New Roman"/>
          <w:sz w:val="28"/>
          <w:szCs w:val="28"/>
        </w:rPr>
        <w:t xml:space="preserve"> страниц</w:t>
      </w:r>
      <w:r w:rsidR="008E2575">
        <w:rPr>
          <w:rFonts w:ascii="Times New Roman" w:hAnsi="Times New Roman"/>
          <w:sz w:val="28"/>
          <w:szCs w:val="28"/>
        </w:rPr>
        <w:t>а, 10</w:t>
      </w:r>
      <w:r>
        <w:rPr>
          <w:rFonts w:ascii="Times New Roman" w:hAnsi="Times New Roman"/>
          <w:sz w:val="28"/>
          <w:szCs w:val="28"/>
        </w:rPr>
        <w:t xml:space="preserve"> рисунков</w:t>
      </w:r>
      <w:r w:rsidRPr="004A244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 список литературы из </w:t>
      </w:r>
      <w:r w:rsidR="008E2575">
        <w:rPr>
          <w:rFonts w:ascii="Times New Roman" w:hAnsi="Times New Roman"/>
          <w:sz w:val="28"/>
          <w:szCs w:val="28"/>
        </w:rPr>
        <w:t>12</w:t>
      </w:r>
      <w:r w:rsidRPr="004A244F">
        <w:rPr>
          <w:rFonts w:ascii="Times New Roman" w:hAnsi="Times New Roman"/>
          <w:sz w:val="28"/>
          <w:szCs w:val="28"/>
        </w:rPr>
        <w:t xml:space="preserve"> наименований.</w:t>
      </w:r>
    </w:p>
    <w:p w14:paraId="26A934EA" w14:textId="77777777" w:rsidR="00E063E5" w:rsidRDefault="00E063E5" w:rsidP="009513C9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6A934EB" w14:textId="77777777" w:rsidR="008E2575" w:rsidRPr="004A244F" w:rsidRDefault="008E2575" w:rsidP="009513C9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6A934EC" w14:textId="77777777" w:rsidR="00E063E5" w:rsidRDefault="00E063E5" w:rsidP="009513C9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6A934ED" w14:textId="77777777" w:rsidR="00E063E5" w:rsidRDefault="00E063E5" w:rsidP="009513C9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6A934EE" w14:textId="77777777" w:rsidR="00E063E5" w:rsidRDefault="00E063E5" w:rsidP="009513C9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6A934EF" w14:textId="77777777" w:rsidR="00E063E5" w:rsidRDefault="00E063E5" w:rsidP="009513C9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6A934F0" w14:textId="77777777" w:rsidR="00E063E5" w:rsidRDefault="00E063E5" w:rsidP="009513C9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6A934F1" w14:textId="77777777" w:rsidR="00E063E5" w:rsidRDefault="00E063E5" w:rsidP="009513C9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6A934F2" w14:textId="77777777" w:rsidR="00E063E5" w:rsidRDefault="00E063E5" w:rsidP="009513C9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6A934F3" w14:textId="77777777" w:rsidR="00E063E5" w:rsidRDefault="00E063E5" w:rsidP="009513C9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6A934F4" w14:textId="77777777" w:rsidR="00E063E5" w:rsidRDefault="00E063E5" w:rsidP="009513C9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6A934F5" w14:textId="77777777" w:rsidR="00E063E5" w:rsidRDefault="00E063E5" w:rsidP="009513C9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6A934F6" w14:textId="77777777" w:rsidR="00E063E5" w:rsidRDefault="00E063E5" w:rsidP="009513C9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6A934F7" w14:textId="77777777" w:rsidR="00E063E5" w:rsidRDefault="00E063E5" w:rsidP="009513C9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6A934F8" w14:textId="77777777" w:rsidR="008A1C3A" w:rsidRDefault="008A1C3A" w:rsidP="009513C9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6D4119E5" w14:textId="72348705" w:rsidR="009513C9" w:rsidRDefault="009513C9" w:rsidP="009513C9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5C1023A6" w14:textId="77777777" w:rsidR="009513C9" w:rsidRDefault="009513C9" w:rsidP="009513C9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11CD0C70" w14:textId="77777777" w:rsidR="009513C9" w:rsidRDefault="009513C9" w:rsidP="009513C9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0A8598B5" w14:textId="77777777" w:rsidR="009513C9" w:rsidRDefault="009513C9" w:rsidP="009513C9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6A934F9" w14:textId="77777777" w:rsidR="00E063E5" w:rsidRDefault="00E063E5" w:rsidP="009513C9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6A934FA" w14:textId="77777777" w:rsidR="00E063E5" w:rsidRDefault="00E063E5" w:rsidP="009513C9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6A934FB" w14:textId="77777777" w:rsidR="00E063E5" w:rsidRDefault="00E063E5" w:rsidP="009513C9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6A934FC" w14:textId="77777777" w:rsidR="00E063E5" w:rsidRDefault="00E063E5" w:rsidP="009513C9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6A934FD" w14:textId="77777777" w:rsidR="00E063E5" w:rsidRPr="008A1C3A" w:rsidRDefault="00E063E5" w:rsidP="009513C9">
      <w:pPr>
        <w:spacing w:after="0" w:line="276" w:lineRule="auto"/>
        <w:ind w:firstLine="708"/>
        <w:jc w:val="both"/>
        <w:rPr>
          <w:sz w:val="26"/>
          <w:szCs w:val="26"/>
        </w:rPr>
      </w:pPr>
    </w:p>
    <w:p w14:paraId="26A934FE" w14:textId="77777777" w:rsidR="008A1C3A" w:rsidRPr="008A1C3A" w:rsidRDefault="008A1C3A" w:rsidP="009513C9">
      <w:pPr>
        <w:spacing w:after="0" w:line="276" w:lineRule="auto"/>
        <w:ind w:firstLine="708"/>
        <w:jc w:val="both"/>
        <w:rPr>
          <w:sz w:val="26"/>
          <w:szCs w:val="26"/>
        </w:rPr>
      </w:pPr>
      <w:r w:rsidRPr="008A1C3A">
        <w:rPr>
          <w:sz w:val="26"/>
          <w:szCs w:val="26"/>
        </w:rPr>
        <w:t>В данной работе рассмотрена математическая модель переноса радиоактивных примесей и создана её практическая реализация.</w:t>
      </w:r>
    </w:p>
    <w:p w14:paraId="26A934FF" w14:textId="77777777" w:rsidR="008A1C3A" w:rsidRPr="008A1C3A" w:rsidRDefault="008A1C3A" w:rsidP="009513C9">
      <w:pPr>
        <w:spacing w:after="0" w:line="276" w:lineRule="auto"/>
        <w:ind w:firstLine="708"/>
        <w:jc w:val="both"/>
        <w:rPr>
          <w:sz w:val="26"/>
          <w:szCs w:val="26"/>
        </w:rPr>
      </w:pPr>
      <w:r w:rsidRPr="008A1C3A">
        <w:rPr>
          <w:sz w:val="26"/>
          <w:szCs w:val="26"/>
        </w:rPr>
        <w:t>Построена и исследована модель переноса многокомпонентной примеси в атмосфере. Модель основана на том, что распространение примеси в атмосфере описывается полуэмпирическим уравнением адвекции-диффузии. Также она учитывает наличие примесей различных типов, которые могут трансформироваться друг в друга.</w:t>
      </w:r>
    </w:p>
    <w:p w14:paraId="26A93500" w14:textId="77777777" w:rsidR="008A1C3A" w:rsidRPr="008A1C3A" w:rsidRDefault="008A1C3A" w:rsidP="009513C9">
      <w:pPr>
        <w:spacing w:after="0" w:line="276" w:lineRule="auto"/>
        <w:ind w:firstLine="708"/>
        <w:jc w:val="both"/>
        <w:rPr>
          <w:sz w:val="26"/>
          <w:szCs w:val="26"/>
        </w:rPr>
      </w:pPr>
      <w:r w:rsidRPr="008A1C3A">
        <w:rPr>
          <w:sz w:val="26"/>
          <w:szCs w:val="26"/>
        </w:rPr>
        <w:t>С использованием различных программных средств, была создана расчетная сетка, реализованы численное моделирование физических процессов, которые описываются дифференциальными уравнениями в частных производных, и графическое отображение результатов.</w:t>
      </w:r>
    </w:p>
    <w:p w14:paraId="26A93501" w14:textId="77777777" w:rsidR="00E063E5" w:rsidRDefault="00E063E5" w:rsidP="009513C9">
      <w:pPr>
        <w:spacing w:line="276" w:lineRule="auto"/>
        <w:ind w:firstLine="708"/>
        <w:rPr>
          <w:b/>
          <w:bCs/>
          <w:sz w:val="28"/>
        </w:rPr>
      </w:pPr>
    </w:p>
    <w:sdt>
      <w:sdtPr>
        <w:rPr>
          <w:rFonts w:asciiTheme="minorHAnsi" w:eastAsia="MS Mincho" w:hAnsiTheme="minorHAnsi" w:cstheme="minorBidi"/>
          <w:color w:val="auto"/>
          <w:sz w:val="26"/>
          <w:szCs w:val="26"/>
          <w:lang w:eastAsia="en-US"/>
        </w:rPr>
        <w:id w:val="4742609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AC739B" w14:textId="1C373CC0" w:rsidR="00654689" w:rsidRPr="004A588B" w:rsidRDefault="00654689">
          <w:pPr>
            <w:pStyle w:val="af0"/>
            <w:rPr>
              <w:sz w:val="30"/>
              <w:szCs w:val="30"/>
            </w:rPr>
          </w:pPr>
          <w:r w:rsidRPr="004A588B">
            <w:rPr>
              <w:sz w:val="30"/>
              <w:szCs w:val="30"/>
            </w:rPr>
            <w:t>Оглавление</w:t>
          </w:r>
        </w:p>
        <w:p w14:paraId="77FD7F5F" w14:textId="77777777" w:rsidR="00224C19" w:rsidRPr="004A588B" w:rsidRDefault="00654689">
          <w:pPr>
            <w:pStyle w:val="11"/>
            <w:tabs>
              <w:tab w:val="right" w:leader="dot" w:pos="8494"/>
            </w:tabs>
            <w:rPr>
              <w:rFonts w:eastAsiaTheme="minorEastAsia"/>
              <w:noProof/>
              <w:sz w:val="26"/>
              <w:szCs w:val="26"/>
              <w:lang w:eastAsia="ru-RU"/>
            </w:rPr>
          </w:pPr>
          <w:r w:rsidRPr="004A588B">
            <w:rPr>
              <w:sz w:val="26"/>
              <w:szCs w:val="26"/>
            </w:rPr>
            <w:fldChar w:fldCharType="begin"/>
          </w:r>
          <w:r w:rsidRPr="004A588B">
            <w:rPr>
              <w:sz w:val="26"/>
              <w:szCs w:val="26"/>
            </w:rPr>
            <w:instrText xml:space="preserve"> TOC \o "1-3" \h \z \u </w:instrText>
          </w:r>
          <w:r w:rsidRPr="004A588B">
            <w:rPr>
              <w:sz w:val="26"/>
              <w:szCs w:val="26"/>
            </w:rPr>
            <w:fldChar w:fldCharType="separate"/>
          </w:r>
          <w:hyperlink w:anchor="_Toc383559193" w:history="1">
            <w:r w:rsidR="00224C19" w:rsidRPr="004A588B">
              <w:rPr>
                <w:rStyle w:val="af1"/>
                <w:noProof/>
                <w:sz w:val="26"/>
                <w:szCs w:val="26"/>
              </w:rPr>
              <w:t>Глава 1 Введение</w:t>
            </w:r>
            <w:r w:rsidR="00224C19" w:rsidRPr="004A588B">
              <w:rPr>
                <w:noProof/>
                <w:webHidden/>
                <w:sz w:val="26"/>
                <w:szCs w:val="26"/>
              </w:rPr>
              <w:tab/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begin"/>
            </w:r>
            <w:r w:rsidR="00224C19" w:rsidRPr="004A588B">
              <w:rPr>
                <w:noProof/>
                <w:webHidden/>
                <w:sz w:val="26"/>
                <w:szCs w:val="26"/>
              </w:rPr>
              <w:instrText xml:space="preserve"> PAGEREF _Toc383559193 \h </w:instrText>
            </w:r>
            <w:r w:rsidR="00224C19" w:rsidRPr="004A588B">
              <w:rPr>
                <w:noProof/>
                <w:webHidden/>
                <w:sz w:val="26"/>
                <w:szCs w:val="26"/>
              </w:rPr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24C19" w:rsidRPr="004A588B">
              <w:rPr>
                <w:noProof/>
                <w:webHidden/>
                <w:sz w:val="26"/>
                <w:szCs w:val="26"/>
              </w:rPr>
              <w:t>3</w:t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0C4F61" w14:textId="77777777" w:rsidR="00224C19" w:rsidRPr="004A588B" w:rsidRDefault="00B76116">
          <w:pPr>
            <w:pStyle w:val="11"/>
            <w:tabs>
              <w:tab w:val="right" w:leader="dot" w:pos="8494"/>
            </w:tabs>
            <w:rPr>
              <w:rFonts w:eastAsiaTheme="minorEastAsia"/>
              <w:noProof/>
              <w:sz w:val="26"/>
              <w:szCs w:val="26"/>
              <w:lang w:eastAsia="ru-RU"/>
            </w:rPr>
          </w:pPr>
          <w:hyperlink w:anchor="_Toc383559194" w:history="1">
            <w:r w:rsidR="00224C19" w:rsidRPr="004A588B">
              <w:rPr>
                <w:rStyle w:val="af1"/>
                <w:noProof/>
                <w:sz w:val="26"/>
                <w:szCs w:val="26"/>
              </w:rPr>
              <w:t>Глава 2 Постановка задачи</w:t>
            </w:r>
            <w:r w:rsidR="00224C19" w:rsidRPr="004A588B">
              <w:rPr>
                <w:noProof/>
                <w:webHidden/>
                <w:sz w:val="26"/>
                <w:szCs w:val="26"/>
              </w:rPr>
              <w:tab/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begin"/>
            </w:r>
            <w:r w:rsidR="00224C19" w:rsidRPr="004A588B">
              <w:rPr>
                <w:noProof/>
                <w:webHidden/>
                <w:sz w:val="26"/>
                <w:szCs w:val="26"/>
              </w:rPr>
              <w:instrText xml:space="preserve"> PAGEREF _Toc383559194 \h </w:instrText>
            </w:r>
            <w:r w:rsidR="00224C19" w:rsidRPr="004A588B">
              <w:rPr>
                <w:noProof/>
                <w:webHidden/>
                <w:sz w:val="26"/>
                <w:szCs w:val="26"/>
              </w:rPr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24C19" w:rsidRPr="004A588B">
              <w:rPr>
                <w:noProof/>
                <w:webHidden/>
                <w:sz w:val="26"/>
                <w:szCs w:val="26"/>
              </w:rPr>
              <w:t>4</w:t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4E1D6C" w14:textId="77777777" w:rsidR="00224C19" w:rsidRPr="004A588B" w:rsidRDefault="00B76116">
          <w:pPr>
            <w:pStyle w:val="11"/>
            <w:tabs>
              <w:tab w:val="right" w:leader="dot" w:pos="8494"/>
            </w:tabs>
            <w:rPr>
              <w:rFonts w:eastAsiaTheme="minorEastAsia"/>
              <w:noProof/>
              <w:sz w:val="26"/>
              <w:szCs w:val="26"/>
              <w:lang w:eastAsia="ru-RU"/>
            </w:rPr>
          </w:pPr>
          <w:hyperlink w:anchor="_Toc383559195" w:history="1">
            <w:r w:rsidR="00224C19" w:rsidRPr="004A588B">
              <w:rPr>
                <w:rStyle w:val="af1"/>
                <w:noProof/>
                <w:sz w:val="26"/>
                <w:szCs w:val="26"/>
              </w:rPr>
              <w:t>Глава 3 Общие сведения</w:t>
            </w:r>
            <w:r w:rsidR="00224C19" w:rsidRPr="004A588B">
              <w:rPr>
                <w:noProof/>
                <w:webHidden/>
                <w:sz w:val="26"/>
                <w:szCs w:val="26"/>
              </w:rPr>
              <w:tab/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begin"/>
            </w:r>
            <w:r w:rsidR="00224C19" w:rsidRPr="004A588B">
              <w:rPr>
                <w:noProof/>
                <w:webHidden/>
                <w:sz w:val="26"/>
                <w:szCs w:val="26"/>
              </w:rPr>
              <w:instrText xml:space="preserve"> PAGEREF _Toc383559195 \h </w:instrText>
            </w:r>
            <w:r w:rsidR="00224C19" w:rsidRPr="004A588B">
              <w:rPr>
                <w:noProof/>
                <w:webHidden/>
                <w:sz w:val="26"/>
                <w:szCs w:val="26"/>
              </w:rPr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24C19" w:rsidRPr="004A588B">
              <w:rPr>
                <w:noProof/>
                <w:webHidden/>
                <w:sz w:val="26"/>
                <w:szCs w:val="26"/>
              </w:rPr>
              <w:t>4</w:t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CB8244" w14:textId="77777777" w:rsidR="00224C19" w:rsidRPr="004A588B" w:rsidRDefault="00B76116">
          <w:pPr>
            <w:pStyle w:val="11"/>
            <w:tabs>
              <w:tab w:val="right" w:leader="dot" w:pos="8494"/>
            </w:tabs>
            <w:rPr>
              <w:rFonts w:eastAsiaTheme="minorEastAsia"/>
              <w:noProof/>
              <w:sz w:val="26"/>
              <w:szCs w:val="26"/>
              <w:lang w:eastAsia="ru-RU"/>
            </w:rPr>
          </w:pPr>
          <w:hyperlink w:anchor="_Toc383559196" w:history="1">
            <w:r w:rsidR="00224C19" w:rsidRPr="004A588B">
              <w:rPr>
                <w:rStyle w:val="af1"/>
                <w:noProof/>
                <w:sz w:val="26"/>
                <w:szCs w:val="26"/>
              </w:rPr>
              <w:t>Глава 4 Анализ математических моделей переноса примеси.</w:t>
            </w:r>
            <w:r w:rsidR="00224C19" w:rsidRPr="004A588B">
              <w:rPr>
                <w:noProof/>
                <w:webHidden/>
                <w:sz w:val="26"/>
                <w:szCs w:val="26"/>
              </w:rPr>
              <w:tab/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begin"/>
            </w:r>
            <w:r w:rsidR="00224C19" w:rsidRPr="004A588B">
              <w:rPr>
                <w:noProof/>
                <w:webHidden/>
                <w:sz w:val="26"/>
                <w:szCs w:val="26"/>
              </w:rPr>
              <w:instrText xml:space="preserve"> PAGEREF _Toc383559196 \h </w:instrText>
            </w:r>
            <w:r w:rsidR="00224C19" w:rsidRPr="004A588B">
              <w:rPr>
                <w:noProof/>
                <w:webHidden/>
                <w:sz w:val="26"/>
                <w:szCs w:val="26"/>
              </w:rPr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24C19" w:rsidRPr="004A588B">
              <w:rPr>
                <w:noProof/>
                <w:webHidden/>
                <w:sz w:val="26"/>
                <w:szCs w:val="26"/>
              </w:rPr>
              <w:t>4</w:t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512FDD" w14:textId="77777777" w:rsidR="00224C19" w:rsidRPr="004A588B" w:rsidRDefault="00B76116">
          <w:pPr>
            <w:pStyle w:val="11"/>
            <w:tabs>
              <w:tab w:val="right" w:leader="dot" w:pos="8494"/>
            </w:tabs>
            <w:rPr>
              <w:rFonts w:eastAsiaTheme="minorEastAsia"/>
              <w:noProof/>
              <w:sz w:val="26"/>
              <w:szCs w:val="26"/>
              <w:lang w:eastAsia="ru-RU"/>
            </w:rPr>
          </w:pPr>
          <w:hyperlink w:anchor="_Toc383559197" w:history="1">
            <w:r w:rsidR="00224C19" w:rsidRPr="004A588B">
              <w:rPr>
                <w:rStyle w:val="af1"/>
                <w:noProof/>
                <w:sz w:val="26"/>
                <w:szCs w:val="26"/>
              </w:rPr>
              <w:t>Глава 5 Формулировка задачи</w:t>
            </w:r>
            <w:r w:rsidR="00224C19" w:rsidRPr="004A588B">
              <w:rPr>
                <w:noProof/>
                <w:webHidden/>
                <w:sz w:val="26"/>
                <w:szCs w:val="26"/>
              </w:rPr>
              <w:tab/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begin"/>
            </w:r>
            <w:r w:rsidR="00224C19" w:rsidRPr="004A588B">
              <w:rPr>
                <w:noProof/>
                <w:webHidden/>
                <w:sz w:val="26"/>
                <w:szCs w:val="26"/>
              </w:rPr>
              <w:instrText xml:space="preserve"> PAGEREF _Toc383559197 \h </w:instrText>
            </w:r>
            <w:r w:rsidR="00224C19" w:rsidRPr="004A588B">
              <w:rPr>
                <w:noProof/>
                <w:webHidden/>
                <w:sz w:val="26"/>
                <w:szCs w:val="26"/>
              </w:rPr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24C19" w:rsidRPr="004A588B">
              <w:rPr>
                <w:noProof/>
                <w:webHidden/>
                <w:sz w:val="26"/>
                <w:szCs w:val="26"/>
              </w:rPr>
              <w:t>9</w:t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A5FDDD" w14:textId="77777777" w:rsidR="00224C19" w:rsidRPr="004A588B" w:rsidRDefault="00B76116">
          <w:pPr>
            <w:pStyle w:val="11"/>
            <w:tabs>
              <w:tab w:val="right" w:leader="dot" w:pos="8494"/>
            </w:tabs>
            <w:rPr>
              <w:rFonts w:eastAsiaTheme="minorEastAsia"/>
              <w:noProof/>
              <w:sz w:val="26"/>
              <w:szCs w:val="26"/>
              <w:lang w:eastAsia="ru-RU"/>
            </w:rPr>
          </w:pPr>
          <w:hyperlink w:anchor="_Toc383559198" w:history="1">
            <w:r w:rsidR="00224C19" w:rsidRPr="004A588B">
              <w:rPr>
                <w:rStyle w:val="af1"/>
                <w:noProof/>
                <w:sz w:val="26"/>
                <w:szCs w:val="26"/>
              </w:rPr>
              <w:t>Глава 6 Исследование существования и единственности</w:t>
            </w:r>
            <w:r w:rsidR="00224C19" w:rsidRPr="004A588B">
              <w:rPr>
                <w:noProof/>
                <w:webHidden/>
                <w:sz w:val="26"/>
                <w:szCs w:val="26"/>
              </w:rPr>
              <w:tab/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begin"/>
            </w:r>
            <w:r w:rsidR="00224C19" w:rsidRPr="004A588B">
              <w:rPr>
                <w:noProof/>
                <w:webHidden/>
                <w:sz w:val="26"/>
                <w:szCs w:val="26"/>
              </w:rPr>
              <w:instrText xml:space="preserve"> PAGEREF _Toc383559198 \h </w:instrText>
            </w:r>
            <w:r w:rsidR="00224C19" w:rsidRPr="004A588B">
              <w:rPr>
                <w:noProof/>
                <w:webHidden/>
                <w:sz w:val="26"/>
                <w:szCs w:val="26"/>
              </w:rPr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24C19" w:rsidRPr="004A588B">
              <w:rPr>
                <w:noProof/>
                <w:webHidden/>
                <w:sz w:val="26"/>
                <w:szCs w:val="26"/>
              </w:rPr>
              <w:t>10</w:t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08D330" w14:textId="77777777" w:rsidR="00224C19" w:rsidRPr="004A588B" w:rsidRDefault="00B76116">
          <w:pPr>
            <w:pStyle w:val="11"/>
            <w:tabs>
              <w:tab w:val="right" w:leader="dot" w:pos="8494"/>
            </w:tabs>
            <w:rPr>
              <w:rFonts w:eastAsiaTheme="minorEastAsia"/>
              <w:noProof/>
              <w:sz w:val="26"/>
              <w:szCs w:val="26"/>
              <w:lang w:eastAsia="ru-RU"/>
            </w:rPr>
          </w:pPr>
          <w:hyperlink w:anchor="_Toc383559199" w:history="1">
            <w:r w:rsidR="00224C19" w:rsidRPr="004A588B">
              <w:rPr>
                <w:rStyle w:val="af1"/>
                <w:noProof/>
                <w:sz w:val="26"/>
                <w:szCs w:val="26"/>
              </w:rPr>
              <w:t>Глава 7 О зависимости скорости ветра от высоты</w:t>
            </w:r>
            <w:r w:rsidR="00224C19" w:rsidRPr="004A588B">
              <w:rPr>
                <w:noProof/>
                <w:webHidden/>
                <w:sz w:val="26"/>
                <w:szCs w:val="26"/>
              </w:rPr>
              <w:tab/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begin"/>
            </w:r>
            <w:r w:rsidR="00224C19" w:rsidRPr="004A588B">
              <w:rPr>
                <w:noProof/>
                <w:webHidden/>
                <w:sz w:val="26"/>
                <w:szCs w:val="26"/>
              </w:rPr>
              <w:instrText xml:space="preserve"> PAGEREF _Toc383559199 \h </w:instrText>
            </w:r>
            <w:r w:rsidR="00224C19" w:rsidRPr="004A588B">
              <w:rPr>
                <w:noProof/>
                <w:webHidden/>
                <w:sz w:val="26"/>
                <w:szCs w:val="26"/>
              </w:rPr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24C19" w:rsidRPr="004A588B">
              <w:rPr>
                <w:noProof/>
                <w:webHidden/>
                <w:sz w:val="26"/>
                <w:szCs w:val="26"/>
              </w:rPr>
              <w:t>15</w:t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9AB25A" w14:textId="77777777" w:rsidR="00224C19" w:rsidRPr="004A588B" w:rsidRDefault="00B76116">
          <w:pPr>
            <w:pStyle w:val="11"/>
            <w:tabs>
              <w:tab w:val="right" w:leader="dot" w:pos="8494"/>
            </w:tabs>
            <w:rPr>
              <w:rFonts w:eastAsiaTheme="minorEastAsia"/>
              <w:noProof/>
              <w:sz w:val="26"/>
              <w:szCs w:val="26"/>
              <w:lang w:eastAsia="ru-RU"/>
            </w:rPr>
          </w:pPr>
          <w:hyperlink w:anchor="_Toc383559200" w:history="1">
            <w:r w:rsidR="00224C19" w:rsidRPr="004A588B">
              <w:rPr>
                <w:rStyle w:val="af1"/>
                <w:noProof/>
                <w:sz w:val="26"/>
                <w:szCs w:val="26"/>
              </w:rPr>
              <w:t xml:space="preserve">Глава 8 Описание пакета </w:t>
            </w:r>
            <w:r w:rsidR="00224C19" w:rsidRPr="004A588B">
              <w:rPr>
                <w:rStyle w:val="af1"/>
                <w:noProof/>
                <w:sz w:val="26"/>
                <w:szCs w:val="26"/>
                <w:lang w:val="en-US"/>
              </w:rPr>
              <w:t>FEniCS</w:t>
            </w:r>
            <w:r w:rsidR="00224C19" w:rsidRPr="004A588B">
              <w:rPr>
                <w:noProof/>
                <w:webHidden/>
                <w:sz w:val="26"/>
                <w:szCs w:val="26"/>
              </w:rPr>
              <w:tab/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begin"/>
            </w:r>
            <w:r w:rsidR="00224C19" w:rsidRPr="004A588B">
              <w:rPr>
                <w:noProof/>
                <w:webHidden/>
                <w:sz w:val="26"/>
                <w:szCs w:val="26"/>
              </w:rPr>
              <w:instrText xml:space="preserve"> PAGEREF _Toc383559200 \h </w:instrText>
            </w:r>
            <w:r w:rsidR="00224C19" w:rsidRPr="004A588B">
              <w:rPr>
                <w:noProof/>
                <w:webHidden/>
                <w:sz w:val="26"/>
                <w:szCs w:val="26"/>
              </w:rPr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24C19" w:rsidRPr="004A588B">
              <w:rPr>
                <w:noProof/>
                <w:webHidden/>
                <w:sz w:val="26"/>
                <w:szCs w:val="26"/>
              </w:rPr>
              <w:t>17</w:t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5B8FF56" w14:textId="77777777" w:rsidR="00224C19" w:rsidRPr="004A588B" w:rsidRDefault="00B76116">
          <w:pPr>
            <w:pStyle w:val="2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6"/>
              <w:szCs w:val="26"/>
              <w:lang w:eastAsia="ru-RU"/>
            </w:rPr>
          </w:pPr>
          <w:hyperlink w:anchor="_Toc383559201" w:history="1">
            <w:r w:rsidR="00224C19" w:rsidRPr="004A588B">
              <w:rPr>
                <w:rStyle w:val="af1"/>
                <w:noProof/>
                <w:sz w:val="26"/>
                <w:szCs w:val="26"/>
              </w:rPr>
              <w:t>1.</w:t>
            </w:r>
            <w:r w:rsidR="00224C19" w:rsidRPr="004A588B">
              <w:rPr>
                <w:rFonts w:eastAsiaTheme="minorEastAsia"/>
                <w:noProof/>
                <w:sz w:val="26"/>
                <w:szCs w:val="26"/>
                <w:lang w:eastAsia="ru-RU"/>
              </w:rPr>
              <w:tab/>
            </w:r>
            <w:r w:rsidR="00224C19" w:rsidRPr="004A588B">
              <w:rPr>
                <w:rStyle w:val="af1"/>
                <w:noProof/>
                <w:sz w:val="26"/>
                <w:szCs w:val="26"/>
              </w:rPr>
              <w:t xml:space="preserve">О проекте </w:t>
            </w:r>
            <w:r w:rsidR="00224C19" w:rsidRPr="004A588B">
              <w:rPr>
                <w:rStyle w:val="af1"/>
                <w:noProof/>
                <w:sz w:val="26"/>
                <w:szCs w:val="26"/>
                <w:lang w:val="en-US"/>
              </w:rPr>
              <w:t>FEniCS</w:t>
            </w:r>
            <w:r w:rsidR="00224C19" w:rsidRPr="004A588B">
              <w:rPr>
                <w:noProof/>
                <w:webHidden/>
                <w:sz w:val="26"/>
                <w:szCs w:val="26"/>
              </w:rPr>
              <w:tab/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begin"/>
            </w:r>
            <w:r w:rsidR="00224C19" w:rsidRPr="004A588B">
              <w:rPr>
                <w:noProof/>
                <w:webHidden/>
                <w:sz w:val="26"/>
                <w:szCs w:val="26"/>
              </w:rPr>
              <w:instrText xml:space="preserve"> PAGEREF _Toc383559201 \h </w:instrText>
            </w:r>
            <w:r w:rsidR="00224C19" w:rsidRPr="004A588B">
              <w:rPr>
                <w:noProof/>
                <w:webHidden/>
                <w:sz w:val="26"/>
                <w:szCs w:val="26"/>
              </w:rPr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24C19" w:rsidRPr="004A588B">
              <w:rPr>
                <w:noProof/>
                <w:webHidden/>
                <w:sz w:val="26"/>
                <w:szCs w:val="26"/>
              </w:rPr>
              <w:t>17</w:t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285B83" w14:textId="77777777" w:rsidR="00224C19" w:rsidRPr="004A588B" w:rsidRDefault="00B76116">
          <w:pPr>
            <w:pStyle w:val="2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6"/>
              <w:szCs w:val="26"/>
              <w:lang w:eastAsia="ru-RU"/>
            </w:rPr>
          </w:pPr>
          <w:hyperlink w:anchor="_Toc383559202" w:history="1">
            <w:r w:rsidR="00224C19" w:rsidRPr="004A588B">
              <w:rPr>
                <w:rStyle w:val="af1"/>
                <w:noProof/>
                <w:sz w:val="26"/>
                <w:szCs w:val="26"/>
                <w:lang w:val="en-US"/>
              </w:rPr>
              <w:t>2.</w:t>
            </w:r>
            <w:r w:rsidR="00224C19" w:rsidRPr="004A588B">
              <w:rPr>
                <w:rFonts w:eastAsiaTheme="minorEastAsia"/>
                <w:noProof/>
                <w:sz w:val="26"/>
                <w:szCs w:val="26"/>
                <w:lang w:eastAsia="ru-RU"/>
              </w:rPr>
              <w:tab/>
            </w:r>
            <w:r w:rsidR="00224C19" w:rsidRPr="004A588B">
              <w:rPr>
                <w:rStyle w:val="af1"/>
                <w:noProof/>
                <w:sz w:val="26"/>
                <w:szCs w:val="26"/>
              </w:rPr>
              <w:t>Компоненты</w:t>
            </w:r>
            <w:r w:rsidR="00224C19" w:rsidRPr="004A588B">
              <w:rPr>
                <w:noProof/>
                <w:webHidden/>
                <w:sz w:val="26"/>
                <w:szCs w:val="26"/>
              </w:rPr>
              <w:tab/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begin"/>
            </w:r>
            <w:r w:rsidR="00224C19" w:rsidRPr="004A588B">
              <w:rPr>
                <w:noProof/>
                <w:webHidden/>
                <w:sz w:val="26"/>
                <w:szCs w:val="26"/>
              </w:rPr>
              <w:instrText xml:space="preserve"> PAGEREF _Toc383559202 \h </w:instrText>
            </w:r>
            <w:r w:rsidR="00224C19" w:rsidRPr="004A588B">
              <w:rPr>
                <w:noProof/>
                <w:webHidden/>
                <w:sz w:val="26"/>
                <w:szCs w:val="26"/>
              </w:rPr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24C19" w:rsidRPr="004A588B">
              <w:rPr>
                <w:noProof/>
                <w:webHidden/>
                <w:sz w:val="26"/>
                <w:szCs w:val="26"/>
              </w:rPr>
              <w:t>18</w:t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4B7F30" w14:textId="77777777" w:rsidR="00224C19" w:rsidRPr="004A588B" w:rsidRDefault="00B76116">
          <w:pPr>
            <w:pStyle w:val="2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6"/>
              <w:szCs w:val="26"/>
              <w:lang w:eastAsia="ru-RU"/>
            </w:rPr>
          </w:pPr>
          <w:hyperlink w:anchor="_Toc383559203" w:history="1">
            <w:r w:rsidR="00224C19" w:rsidRPr="004A588B">
              <w:rPr>
                <w:rStyle w:val="af1"/>
                <w:noProof/>
                <w:sz w:val="26"/>
                <w:szCs w:val="26"/>
              </w:rPr>
              <w:t>3.</w:t>
            </w:r>
            <w:r w:rsidR="00224C19" w:rsidRPr="004A588B">
              <w:rPr>
                <w:rFonts w:eastAsiaTheme="minorEastAsia"/>
                <w:noProof/>
                <w:sz w:val="26"/>
                <w:szCs w:val="26"/>
                <w:lang w:eastAsia="ru-RU"/>
              </w:rPr>
              <w:tab/>
            </w:r>
            <w:r w:rsidR="00224C19" w:rsidRPr="004A588B">
              <w:rPr>
                <w:rStyle w:val="af1"/>
                <w:noProof/>
                <w:sz w:val="26"/>
                <w:szCs w:val="26"/>
              </w:rPr>
              <w:t>Преимущества</w:t>
            </w:r>
            <w:r w:rsidR="00224C19" w:rsidRPr="004A588B">
              <w:rPr>
                <w:noProof/>
                <w:webHidden/>
                <w:sz w:val="26"/>
                <w:szCs w:val="26"/>
              </w:rPr>
              <w:tab/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begin"/>
            </w:r>
            <w:r w:rsidR="00224C19" w:rsidRPr="004A588B">
              <w:rPr>
                <w:noProof/>
                <w:webHidden/>
                <w:sz w:val="26"/>
                <w:szCs w:val="26"/>
              </w:rPr>
              <w:instrText xml:space="preserve"> PAGEREF _Toc383559203 \h </w:instrText>
            </w:r>
            <w:r w:rsidR="00224C19" w:rsidRPr="004A588B">
              <w:rPr>
                <w:noProof/>
                <w:webHidden/>
                <w:sz w:val="26"/>
                <w:szCs w:val="26"/>
              </w:rPr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24C19" w:rsidRPr="004A588B">
              <w:rPr>
                <w:noProof/>
                <w:webHidden/>
                <w:sz w:val="26"/>
                <w:szCs w:val="26"/>
              </w:rPr>
              <w:t>18</w:t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5B4309" w14:textId="77777777" w:rsidR="00224C19" w:rsidRPr="004A588B" w:rsidRDefault="00B76116">
          <w:pPr>
            <w:pStyle w:val="2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6"/>
              <w:szCs w:val="26"/>
              <w:lang w:eastAsia="ru-RU"/>
            </w:rPr>
          </w:pPr>
          <w:hyperlink w:anchor="_Toc383559204" w:history="1">
            <w:r w:rsidR="00224C19" w:rsidRPr="004A588B">
              <w:rPr>
                <w:rStyle w:val="af1"/>
                <w:noProof/>
                <w:sz w:val="26"/>
                <w:szCs w:val="26"/>
              </w:rPr>
              <w:t>4.</w:t>
            </w:r>
            <w:r w:rsidR="00224C19" w:rsidRPr="004A588B">
              <w:rPr>
                <w:rFonts w:eastAsiaTheme="minorEastAsia"/>
                <w:noProof/>
                <w:sz w:val="26"/>
                <w:szCs w:val="26"/>
                <w:lang w:eastAsia="ru-RU"/>
              </w:rPr>
              <w:tab/>
            </w:r>
            <w:r w:rsidR="00224C19" w:rsidRPr="004A588B">
              <w:rPr>
                <w:rStyle w:val="af1"/>
                <w:noProof/>
                <w:sz w:val="26"/>
                <w:szCs w:val="26"/>
              </w:rPr>
              <w:t xml:space="preserve">Решение задач с помощью </w:t>
            </w:r>
            <w:r w:rsidR="00224C19" w:rsidRPr="004A588B">
              <w:rPr>
                <w:rStyle w:val="af1"/>
                <w:noProof/>
                <w:sz w:val="26"/>
                <w:szCs w:val="26"/>
                <w:lang w:val="en-US"/>
              </w:rPr>
              <w:t>FEniCS</w:t>
            </w:r>
            <w:r w:rsidR="00224C19" w:rsidRPr="004A588B">
              <w:rPr>
                <w:rStyle w:val="af1"/>
                <w:noProof/>
                <w:sz w:val="26"/>
                <w:szCs w:val="26"/>
              </w:rPr>
              <w:t xml:space="preserve"> состоит из следующих этапов:</w:t>
            </w:r>
            <w:r w:rsidR="00224C19" w:rsidRPr="004A588B">
              <w:rPr>
                <w:noProof/>
                <w:webHidden/>
                <w:sz w:val="26"/>
                <w:szCs w:val="26"/>
              </w:rPr>
              <w:tab/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begin"/>
            </w:r>
            <w:r w:rsidR="00224C19" w:rsidRPr="004A588B">
              <w:rPr>
                <w:noProof/>
                <w:webHidden/>
                <w:sz w:val="26"/>
                <w:szCs w:val="26"/>
              </w:rPr>
              <w:instrText xml:space="preserve"> PAGEREF _Toc383559204 \h </w:instrText>
            </w:r>
            <w:r w:rsidR="00224C19" w:rsidRPr="004A588B">
              <w:rPr>
                <w:noProof/>
                <w:webHidden/>
                <w:sz w:val="26"/>
                <w:szCs w:val="26"/>
              </w:rPr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24C19" w:rsidRPr="004A588B">
              <w:rPr>
                <w:noProof/>
                <w:webHidden/>
                <w:sz w:val="26"/>
                <w:szCs w:val="26"/>
              </w:rPr>
              <w:t>19</w:t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F2767A5" w14:textId="77777777" w:rsidR="00224C19" w:rsidRPr="004A588B" w:rsidRDefault="00B76116">
          <w:pPr>
            <w:pStyle w:val="11"/>
            <w:tabs>
              <w:tab w:val="right" w:leader="dot" w:pos="8494"/>
            </w:tabs>
            <w:rPr>
              <w:rFonts w:eastAsiaTheme="minorEastAsia"/>
              <w:noProof/>
              <w:sz w:val="26"/>
              <w:szCs w:val="26"/>
              <w:lang w:eastAsia="ru-RU"/>
            </w:rPr>
          </w:pPr>
          <w:hyperlink w:anchor="_Toc383559205" w:history="1">
            <w:r w:rsidR="00224C19" w:rsidRPr="004A588B">
              <w:rPr>
                <w:rStyle w:val="af1"/>
                <w:noProof/>
                <w:sz w:val="26"/>
                <w:szCs w:val="26"/>
              </w:rPr>
              <w:t>Глава 9 Метод конечных элементов</w:t>
            </w:r>
            <w:r w:rsidR="00224C19" w:rsidRPr="004A588B">
              <w:rPr>
                <w:noProof/>
                <w:webHidden/>
                <w:sz w:val="26"/>
                <w:szCs w:val="26"/>
              </w:rPr>
              <w:tab/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begin"/>
            </w:r>
            <w:r w:rsidR="00224C19" w:rsidRPr="004A588B">
              <w:rPr>
                <w:noProof/>
                <w:webHidden/>
                <w:sz w:val="26"/>
                <w:szCs w:val="26"/>
              </w:rPr>
              <w:instrText xml:space="preserve"> PAGEREF _Toc383559205 \h </w:instrText>
            </w:r>
            <w:r w:rsidR="00224C19" w:rsidRPr="004A588B">
              <w:rPr>
                <w:noProof/>
                <w:webHidden/>
                <w:sz w:val="26"/>
                <w:szCs w:val="26"/>
              </w:rPr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24C19" w:rsidRPr="004A588B">
              <w:rPr>
                <w:noProof/>
                <w:webHidden/>
                <w:sz w:val="26"/>
                <w:szCs w:val="26"/>
              </w:rPr>
              <w:t>20</w:t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BFE156" w14:textId="77777777" w:rsidR="00224C19" w:rsidRPr="004A588B" w:rsidRDefault="00B76116">
          <w:pPr>
            <w:pStyle w:val="21"/>
            <w:tabs>
              <w:tab w:val="right" w:leader="dot" w:pos="8494"/>
            </w:tabs>
            <w:rPr>
              <w:rFonts w:eastAsiaTheme="minorEastAsia"/>
              <w:noProof/>
              <w:sz w:val="26"/>
              <w:szCs w:val="26"/>
              <w:lang w:eastAsia="ru-RU"/>
            </w:rPr>
          </w:pPr>
          <w:hyperlink w:anchor="_Toc383559206" w:history="1">
            <w:r w:rsidR="00224C19" w:rsidRPr="004A588B">
              <w:rPr>
                <w:rStyle w:val="af1"/>
                <w:noProof/>
                <w:sz w:val="26"/>
                <w:szCs w:val="26"/>
              </w:rPr>
              <w:t>1. Суть метода</w:t>
            </w:r>
            <w:r w:rsidR="00224C19" w:rsidRPr="004A588B">
              <w:rPr>
                <w:noProof/>
                <w:webHidden/>
                <w:sz w:val="26"/>
                <w:szCs w:val="26"/>
              </w:rPr>
              <w:tab/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begin"/>
            </w:r>
            <w:r w:rsidR="00224C19" w:rsidRPr="004A588B">
              <w:rPr>
                <w:noProof/>
                <w:webHidden/>
                <w:sz w:val="26"/>
                <w:szCs w:val="26"/>
              </w:rPr>
              <w:instrText xml:space="preserve"> PAGEREF _Toc383559206 \h </w:instrText>
            </w:r>
            <w:r w:rsidR="00224C19" w:rsidRPr="004A588B">
              <w:rPr>
                <w:noProof/>
                <w:webHidden/>
                <w:sz w:val="26"/>
                <w:szCs w:val="26"/>
              </w:rPr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24C19" w:rsidRPr="004A588B">
              <w:rPr>
                <w:noProof/>
                <w:webHidden/>
                <w:sz w:val="26"/>
                <w:szCs w:val="26"/>
              </w:rPr>
              <w:t>20</w:t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346326" w14:textId="77777777" w:rsidR="00224C19" w:rsidRPr="004A588B" w:rsidRDefault="00B76116">
          <w:pPr>
            <w:pStyle w:val="21"/>
            <w:tabs>
              <w:tab w:val="right" w:leader="dot" w:pos="8494"/>
            </w:tabs>
            <w:rPr>
              <w:rFonts w:eastAsiaTheme="minorEastAsia"/>
              <w:noProof/>
              <w:sz w:val="26"/>
              <w:szCs w:val="26"/>
              <w:lang w:eastAsia="ru-RU"/>
            </w:rPr>
          </w:pPr>
          <w:hyperlink w:anchor="_Toc383559207" w:history="1">
            <w:r w:rsidR="00224C19" w:rsidRPr="004A588B">
              <w:rPr>
                <w:rStyle w:val="af1"/>
                <w:noProof/>
                <w:sz w:val="26"/>
                <w:szCs w:val="26"/>
              </w:rPr>
              <w:t>2. Временная дискретизация</w:t>
            </w:r>
            <w:r w:rsidR="00224C19" w:rsidRPr="004A588B">
              <w:rPr>
                <w:noProof/>
                <w:webHidden/>
                <w:sz w:val="26"/>
                <w:szCs w:val="26"/>
              </w:rPr>
              <w:tab/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begin"/>
            </w:r>
            <w:r w:rsidR="00224C19" w:rsidRPr="004A588B">
              <w:rPr>
                <w:noProof/>
                <w:webHidden/>
                <w:sz w:val="26"/>
                <w:szCs w:val="26"/>
              </w:rPr>
              <w:instrText xml:space="preserve"> PAGEREF _Toc383559207 \h </w:instrText>
            </w:r>
            <w:r w:rsidR="00224C19" w:rsidRPr="004A588B">
              <w:rPr>
                <w:noProof/>
                <w:webHidden/>
                <w:sz w:val="26"/>
                <w:szCs w:val="26"/>
              </w:rPr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24C19" w:rsidRPr="004A588B">
              <w:rPr>
                <w:noProof/>
                <w:webHidden/>
                <w:sz w:val="26"/>
                <w:szCs w:val="26"/>
              </w:rPr>
              <w:t>21</w:t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CCB0DF" w14:textId="77777777" w:rsidR="00224C19" w:rsidRPr="004A588B" w:rsidRDefault="00B76116">
          <w:pPr>
            <w:pStyle w:val="21"/>
            <w:tabs>
              <w:tab w:val="right" w:leader="dot" w:pos="8494"/>
            </w:tabs>
            <w:rPr>
              <w:rFonts w:eastAsiaTheme="minorEastAsia"/>
              <w:noProof/>
              <w:sz w:val="26"/>
              <w:szCs w:val="26"/>
              <w:lang w:eastAsia="ru-RU"/>
            </w:rPr>
          </w:pPr>
          <w:hyperlink w:anchor="_Toc383559208" w:history="1">
            <w:r w:rsidR="00224C19" w:rsidRPr="004A588B">
              <w:rPr>
                <w:rStyle w:val="af1"/>
                <w:noProof/>
                <w:sz w:val="26"/>
                <w:szCs w:val="26"/>
              </w:rPr>
              <w:t>3. Вариационная формулировка</w:t>
            </w:r>
            <w:r w:rsidR="00224C19" w:rsidRPr="004A588B">
              <w:rPr>
                <w:noProof/>
                <w:webHidden/>
                <w:sz w:val="26"/>
                <w:szCs w:val="26"/>
              </w:rPr>
              <w:tab/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begin"/>
            </w:r>
            <w:r w:rsidR="00224C19" w:rsidRPr="004A588B">
              <w:rPr>
                <w:noProof/>
                <w:webHidden/>
                <w:sz w:val="26"/>
                <w:szCs w:val="26"/>
              </w:rPr>
              <w:instrText xml:space="preserve"> PAGEREF _Toc383559208 \h </w:instrText>
            </w:r>
            <w:r w:rsidR="00224C19" w:rsidRPr="004A588B">
              <w:rPr>
                <w:noProof/>
                <w:webHidden/>
                <w:sz w:val="26"/>
                <w:szCs w:val="26"/>
              </w:rPr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24C19" w:rsidRPr="004A588B">
              <w:rPr>
                <w:noProof/>
                <w:webHidden/>
                <w:sz w:val="26"/>
                <w:szCs w:val="26"/>
              </w:rPr>
              <w:t>22</w:t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AA55D3" w14:textId="77777777" w:rsidR="00224C19" w:rsidRPr="004A588B" w:rsidRDefault="00B76116">
          <w:pPr>
            <w:pStyle w:val="21"/>
            <w:tabs>
              <w:tab w:val="right" w:leader="dot" w:pos="8494"/>
            </w:tabs>
            <w:rPr>
              <w:rFonts w:eastAsiaTheme="minorEastAsia"/>
              <w:noProof/>
              <w:sz w:val="26"/>
              <w:szCs w:val="26"/>
              <w:lang w:eastAsia="ru-RU"/>
            </w:rPr>
          </w:pPr>
          <w:hyperlink w:anchor="_Toc383559209" w:history="1">
            <w:r w:rsidR="00224C19" w:rsidRPr="004A588B">
              <w:rPr>
                <w:rStyle w:val="af1"/>
                <w:noProof/>
                <w:sz w:val="26"/>
                <w:szCs w:val="26"/>
              </w:rPr>
              <w:t>4. Конечно-элементарная аппроксимация</w:t>
            </w:r>
            <w:r w:rsidR="00224C19" w:rsidRPr="004A588B">
              <w:rPr>
                <w:noProof/>
                <w:webHidden/>
                <w:sz w:val="26"/>
                <w:szCs w:val="26"/>
              </w:rPr>
              <w:tab/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begin"/>
            </w:r>
            <w:r w:rsidR="00224C19" w:rsidRPr="004A588B">
              <w:rPr>
                <w:noProof/>
                <w:webHidden/>
                <w:sz w:val="26"/>
                <w:szCs w:val="26"/>
              </w:rPr>
              <w:instrText xml:space="preserve"> PAGEREF _Toc383559209 \h </w:instrText>
            </w:r>
            <w:r w:rsidR="00224C19" w:rsidRPr="004A588B">
              <w:rPr>
                <w:noProof/>
                <w:webHidden/>
                <w:sz w:val="26"/>
                <w:szCs w:val="26"/>
              </w:rPr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24C19" w:rsidRPr="004A588B">
              <w:rPr>
                <w:noProof/>
                <w:webHidden/>
                <w:sz w:val="26"/>
                <w:szCs w:val="26"/>
              </w:rPr>
              <w:t>22</w:t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AB27F6" w14:textId="77777777" w:rsidR="00224C19" w:rsidRPr="004A588B" w:rsidRDefault="00B76116">
          <w:pPr>
            <w:pStyle w:val="21"/>
            <w:tabs>
              <w:tab w:val="right" w:leader="dot" w:pos="8494"/>
            </w:tabs>
            <w:rPr>
              <w:rFonts w:eastAsiaTheme="minorEastAsia"/>
              <w:noProof/>
              <w:sz w:val="26"/>
              <w:szCs w:val="26"/>
              <w:lang w:eastAsia="ru-RU"/>
            </w:rPr>
          </w:pPr>
          <w:hyperlink w:anchor="_Toc383559210" w:history="1">
            <w:r w:rsidR="00224C19" w:rsidRPr="004A588B">
              <w:rPr>
                <w:rStyle w:val="af1"/>
                <w:noProof/>
                <w:sz w:val="26"/>
                <w:szCs w:val="26"/>
                <w:lang w:val="en-US"/>
              </w:rPr>
              <w:t xml:space="preserve">5. </w:t>
            </w:r>
            <w:r w:rsidR="00224C19" w:rsidRPr="004A588B">
              <w:rPr>
                <w:rStyle w:val="af1"/>
                <w:noProof/>
                <w:sz w:val="26"/>
                <w:szCs w:val="26"/>
              </w:rPr>
              <w:t>Аппроксимация</w:t>
            </w:r>
            <w:r w:rsidR="00224C19" w:rsidRPr="004A588B">
              <w:rPr>
                <w:noProof/>
                <w:webHidden/>
                <w:sz w:val="26"/>
                <w:szCs w:val="26"/>
              </w:rPr>
              <w:tab/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begin"/>
            </w:r>
            <w:r w:rsidR="00224C19" w:rsidRPr="004A588B">
              <w:rPr>
                <w:noProof/>
                <w:webHidden/>
                <w:sz w:val="26"/>
                <w:szCs w:val="26"/>
              </w:rPr>
              <w:instrText xml:space="preserve"> PAGEREF _Toc383559210 \h </w:instrText>
            </w:r>
            <w:r w:rsidR="00224C19" w:rsidRPr="004A588B">
              <w:rPr>
                <w:noProof/>
                <w:webHidden/>
                <w:sz w:val="26"/>
                <w:szCs w:val="26"/>
              </w:rPr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24C19" w:rsidRPr="004A588B">
              <w:rPr>
                <w:noProof/>
                <w:webHidden/>
                <w:sz w:val="26"/>
                <w:szCs w:val="26"/>
              </w:rPr>
              <w:t>22</w:t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28FDEE" w14:textId="77777777" w:rsidR="00224C19" w:rsidRPr="004A588B" w:rsidRDefault="00B76116">
          <w:pPr>
            <w:pStyle w:val="21"/>
            <w:tabs>
              <w:tab w:val="right" w:leader="dot" w:pos="8494"/>
            </w:tabs>
            <w:rPr>
              <w:rFonts w:eastAsiaTheme="minorEastAsia"/>
              <w:noProof/>
              <w:sz w:val="26"/>
              <w:szCs w:val="26"/>
              <w:lang w:eastAsia="ru-RU"/>
            </w:rPr>
          </w:pPr>
          <w:hyperlink w:anchor="_Toc383559211" w:history="1">
            <w:r w:rsidR="00224C19" w:rsidRPr="004A588B">
              <w:rPr>
                <w:rStyle w:val="af1"/>
                <w:noProof/>
                <w:sz w:val="26"/>
                <w:szCs w:val="26"/>
                <w:lang w:val="en-US"/>
              </w:rPr>
              <w:t xml:space="preserve">6. </w:t>
            </w:r>
            <w:r w:rsidR="00224C19" w:rsidRPr="004A588B">
              <w:rPr>
                <w:rStyle w:val="af1"/>
                <w:noProof/>
                <w:sz w:val="26"/>
                <w:szCs w:val="26"/>
              </w:rPr>
              <w:t>Конечные элементы</w:t>
            </w:r>
            <w:r w:rsidR="00224C19" w:rsidRPr="004A588B">
              <w:rPr>
                <w:noProof/>
                <w:webHidden/>
                <w:sz w:val="26"/>
                <w:szCs w:val="26"/>
              </w:rPr>
              <w:tab/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begin"/>
            </w:r>
            <w:r w:rsidR="00224C19" w:rsidRPr="004A588B">
              <w:rPr>
                <w:noProof/>
                <w:webHidden/>
                <w:sz w:val="26"/>
                <w:szCs w:val="26"/>
              </w:rPr>
              <w:instrText xml:space="preserve"> PAGEREF _Toc383559211 \h </w:instrText>
            </w:r>
            <w:r w:rsidR="00224C19" w:rsidRPr="004A588B">
              <w:rPr>
                <w:noProof/>
                <w:webHidden/>
                <w:sz w:val="26"/>
                <w:szCs w:val="26"/>
              </w:rPr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24C19" w:rsidRPr="004A588B">
              <w:rPr>
                <w:noProof/>
                <w:webHidden/>
                <w:sz w:val="26"/>
                <w:szCs w:val="26"/>
              </w:rPr>
              <w:t>24</w:t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A26D27" w14:textId="77777777" w:rsidR="00224C19" w:rsidRPr="004A588B" w:rsidRDefault="00B76116">
          <w:pPr>
            <w:pStyle w:val="11"/>
            <w:tabs>
              <w:tab w:val="right" w:leader="dot" w:pos="8494"/>
            </w:tabs>
            <w:rPr>
              <w:rFonts w:eastAsiaTheme="minorEastAsia"/>
              <w:noProof/>
              <w:sz w:val="26"/>
              <w:szCs w:val="26"/>
              <w:lang w:eastAsia="ru-RU"/>
            </w:rPr>
          </w:pPr>
          <w:hyperlink w:anchor="_Toc383559212" w:history="1">
            <w:r w:rsidR="00224C19" w:rsidRPr="004A588B">
              <w:rPr>
                <w:rStyle w:val="af1"/>
                <w:noProof/>
                <w:sz w:val="26"/>
                <w:szCs w:val="26"/>
              </w:rPr>
              <w:t>Глава 10 Реализация программы</w:t>
            </w:r>
            <w:r w:rsidR="00224C19" w:rsidRPr="004A588B">
              <w:rPr>
                <w:noProof/>
                <w:webHidden/>
                <w:sz w:val="26"/>
                <w:szCs w:val="26"/>
              </w:rPr>
              <w:tab/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begin"/>
            </w:r>
            <w:r w:rsidR="00224C19" w:rsidRPr="004A588B">
              <w:rPr>
                <w:noProof/>
                <w:webHidden/>
                <w:sz w:val="26"/>
                <w:szCs w:val="26"/>
              </w:rPr>
              <w:instrText xml:space="preserve"> PAGEREF _Toc383559212 \h </w:instrText>
            </w:r>
            <w:r w:rsidR="00224C19" w:rsidRPr="004A588B">
              <w:rPr>
                <w:noProof/>
                <w:webHidden/>
                <w:sz w:val="26"/>
                <w:szCs w:val="26"/>
              </w:rPr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24C19" w:rsidRPr="004A588B">
              <w:rPr>
                <w:noProof/>
                <w:webHidden/>
                <w:sz w:val="26"/>
                <w:szCs w:val="26"/>
              </w:rPr>
              <w:t>25</w:t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4234E8" w14:textId="77777777" w:rsidR="00224C19" w:rsidRPr="004A588B" w:rsidRDefault="00B76116">
          <w:pPr>
            <w:pStyle w:val="21"/>
            <w:tabs>
              <w:tab w:val="right" w:leader="dot" w:pos="8494"/>
            </w:tabs>
            <w:rPr>
              <w:rFonts w:eastAsiaTheme="minorEastAsia"/>
              <w:noProof/>
              <w:sz w:val="26"/>
              <w:szCs w:val="26"/>
              <w:lang w:eastAsia="ru-RU"/>
            </w:rPr>
          </w:pPr>
          <w:hyperlink w:anchor="_Toc383559213" w:history="1">
            <w:r w:rsidR="00224C19" w:rsidRPr="004A588B">
              <w:rPr>
                <w:rStyle w:val="af1"/>
                <w:noProof/>
                <w:sz w:val="26"/>
                <w:szCs w:val="26"/>
              </w:rPr>
              <w:t>1. Выполненные этапы.</w:t>
            </w:r>
            <w:r w:rsidR="00224C19" w:rsidRPr="004A588B">
              <w:rPr>
                <w:noProof/>
                <w:webHidden/>
                <w:sz w:val="26"/>
                <w:szCs w:val="26"/>
              </w:rPr>
              <w:tab/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begin"/>
            </w:r>
            <w:r w:rsidR="00224C19" w:rsidRPr="004A588B">
              <w:rPr>
                <w:noProof/>
                <w:webHidden/>
                <w:sz w:val="26"/>
                <w:szCs w:val="26"/>
              </w:rPr>
              <w:instrText xml:space="preserve"> PAGEREF _Toc383559213 \h </w:instrText>
            </w:r>
            <w:r w:rsidR="00224C19" w:rsidRPr="004A588B">
              <w:rPr>
                <w:noProof/>
                <w:webHidden/>
                <w:sz w:val="26"/>
                <w:szCs w:val="26"/>
              </w:rPr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24C19" w:rsidRPr="004A588B">
              <w:rPr>
                <w:noProof/>
                <w:webHidden/>
                <w:sz w:val="26"/>
                <w:szCs w:val="26"/>
              </w:rPr>
              <w:t>25</w:t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F4638C" w14:textId="77777777" w:rsidR="00224C19" w:rsidRPr="004A588B" w:rsidRDefault="00B76116">
          <w:pPr>
            <w:pStyle w:val="21"/>
            <w:tabs>
              <w:tab w:val="right" w:leader="dot" w:pos="8494"/>
            </w:tabs>
            <w:rPr>
              <w:rFonts w:eastAsiaTheme="minorEastAsia"/>
              <w:noProof/>
              <w:sz w:val="26"/>
              <w:szCs w:val="26"/>
              <w:lang w:eastAsia="ru-RU"/>
            </w:rPr>
          </w:pPr>
          <w:hyperlink w:anchor="_Toc383559214" w:history="1">
            <w:r w:rsidR="00224C19" w:rsidRPr="004A588B">
              <w:rPr>
                <w:rStyle w:val="af1"/>
                <w:noProof/>
                <w:sz w:val="26"/>
                <w:szCs w:val="26"/>
              </w:rPr>
              <w:t>2. Генерация сетки.</w:t>
            </w:r>
            <w:r w:rsidR="00224C19" w:rsidRPr="004A588B">
              <w:rPr>
                <w:noProof/>
                <w:webHidden/>
                <w:sz w:val="26"/>
                <w:szCs w:val="26"/>
              </w:rPr>
              <w:tab/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begin"/>
            </w:r>
            <w:r w:rsidR="00224C19" w:rsidRPr="004A588B">
              <w:rPr>
                <w:noProof/>
                <w:webHidden/>
                <w:sz w:val="26"/>
                <w:szCs w:val="26"/>
              </w:rPr>
              <w:instrText xml:space="preserve"> PAGEREF _Toc383559214 \h </w:instrText>
            </w:r>
            <w:r w:rsidR="00224C19" w:rsidRPr="004A588B">
              <w:rPr>
                <w:noProof/>
                <w:webHidden/>
                <w:sz w:val="26"/>
                <w:szCs w:val="26"/>
              </w:rPr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24C19" w:rsidRPr="004A588B">
              <w:rPr>
                <w:noProof/>
                <w:webHidden/>
                <w:sz w:val="26"/>
                <w:szCs w:val="26"/>
              </w:rPr>
              <w:t>25</w:t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9BE5B3" w14:textId="77777777" w:rsidR="00224C19" w:rsidRPr="004A588B" w:rsidRDefault="00B76116">
          <w:pPr>
            <w:pStyle w:val="11"/>
            <w:tabs>
              <w:tab w:val="right" w:leader="dot" w:pos="8494"/>
            </w:tabs>
            <w:rPr>
              <w:rFonts w:eastAsiaTheme="minorEastAsia"/>
              <w:noProof/>
              <w:sz w:val="26"/>
              <w:szCs w:val="26"/>
              <w:lang w:eastAsia="ru-RU"/>
            </w:rPr>
          </w:pPr>
          <w:hyperlink w:anchor="_Toc383559215" w:history="1">
            <w:r w:rsidR="00224C19" w:rsidRPr="004A588B">
              <w:rPr>
                <w:rStyle w:val="af1"/>
                <w:noProof/>
                <w:sz w:val="26"/>
                <w:szCs w:val="26"/>
              </w:rPr>
              <w:t>Глава 11 Трудоёмкость этапов и обзор методов распараллеливания.</w:t>
            </w:r>
            <w:r w:rsidR="00224C19" w:rsidRPr="004A588B">
              <w:rPr>
                <w:noProof/>
                <w:webHidden/>
                <w:sz w:val="26"/>
                <w:szCs w:val="26"/>
              </w:rPr>
              <w:tab/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begin"/>
            </w:r>
            <w:r w:rsidR="00224C19" w:rsidRPr="004A588B">
              <w:rPr>
                <w:noProof/>
                <w:webHidden/>
                <w:sz w:val="26"/>
                <w:szCs w:val="26"/>
              </w:rPr>
              <w:instrText xml:space="preserve"> PAGEREF _Toc383559215 \h </w:instrText>
            </w:r>
            <w:r w:rsidR="00224C19" w:rsidRPr="004A588B">
              <w:rPr>
                <w:noProof/>
                <w:webHidden/>
                <w:sz w:val="26"/>
                <w:szCs w:val="26"/>
              </w:rPr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24C19" w:rsidRPr="004A588B">
              <w:rPr>
                <w:noProof/>
                <w:webHidden/>
                <w:sz w:val="26"/>
                <w:szCs w:val="26"/>
              </w:rPr>
              <w:t>26</w:t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C7D6FA" w14:textId="77777777" w:rsidR="00224C19" w:rsidRPr="004A588B" w:rsidRDefault="00B76116">
          <w:pPr>
            <w:pStyle w:val="21"/>
            <w:tabs>
              <w:tab w:val="right" w:leader="dot" w:pos="8494"/>
            </w:tabs>
            <w:rPr>
              <w:rFonts w:eastAsiaTheme="minorEastAsia"/>
              <w:noProof/>
              <w:sz w:val="26"/>
              <w:szCs w:val="26"/>
              <w:lang w:eastAsia="ru-RU"/>
            </w:rPr>
          </w:pPr>
          <w:hyperlink w:anchor="_Toc383559216" w:history="1">
            <w:r w:rsidR="00224C19" w:rsidRPr="004A588B">
              <w:rPr>
                <w:rStyle w:val="af1"/>
                <w:noProof/>
                <w:sz w:val="26"/>
                <w:szCs w:val="26"/>
              </w:rPr>
              <w:t>1. Трудоемкость этапов.</w:t>
            </w:r>
            <w:r w:rsidR="00224C19" w:rsidRPr="004A588B">
              <w:rPr>
                <w:noProof/>
                <w:webHidden/>
                <w:sz w:val="26"/>
                <w:szCs w:val="26"/>
              </w:rPr>
              <w:tab/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begin"/>
            </w:r>
            <w:r w:rsidR="00224C19" w:rsidRPr="004A588B">
              <w:rPr>
                <w:noProof/>
                <w:webHidden/>
                <w:sz w:val="26"/>
                <w:szCs w:val="26"/>
              </w:rPr>
              <w:instrText xml:space="preserve"> PAGEREF _Toc383559216 \h </w:instrText>
            </w:r>
            <w:r w:rsidR="00224C19" w:rsidRPr="004A588B">
              <w:rPr>
                <w:noProof/>
                <w:webHidden/>
                <w:sz w:val="26"/>
                <w:szCs w:val="26"/>
              </w:rPr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24C19" w:rsidRPr="004A588B">
              <w:rPr>
                <w:noProof/>
                <w:webHidden/>
                <w:sz w:val="26"/>
                <w:szCs w:val="26"/>
              </w:rPr>
              <w:t>26</w:t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8EEB37" w14:textId="77777777" w:rsidR="00224C19" w:rsidRPr="004A588B" w:rsidRDefault="00B76116">
          <w:pPr>
            <w:pStyle w:val="21"/>
            <w:tabs>
              <w:tab w:val="right" w:leader="dot" w:pos="8494"/>
            </w:tabs>
            <w:rPr>
              <w:rFonts w:eastAsiaTheme="minorEastAsia"/>
              <w:noProof/>
              <w:sz w:val="26"/>
              <w:szCs w:val="26"/>
              <w:lang w:eastAsia="ru-RU"/>
            </w:rPr>
          </w:pPr>
          <w:hyperlink w:anchor="_Toc383559217" w:history="1">
            <w:r w:rsidR="00224C19" w:rsidRPr="004A588B">
              <w:rPr>
                <w:rStyle w:val="af1"/>
                <w:noProof/>
                <w:sz w:val="26"/>
                <w:szCs w:val="26"/>
              </w:rPr>
              <w:t>2. Параллельные вычисления</w:t>
            </w:r>
            <w:r w:rsidR="00224C19" w:rsidRPr="004A588B">
              <w:rPr>
                <w:noProof/>
                <w:webHidden/>
                <w:sz w:val="26"/>
                <w:szCs w:val="26"/>
              </w:rPr>
              <w:tab/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begin"/>
            </w:r>
            <w:r w:rsidR="00224C19" w:rsidRPr="004A588B">
              <w:rPr>
                <w:noProof/>
                <w:webHidden/>
                <w:sz w:val="26"/>
                <w:szCs w:val="26"/>
              </w:rPr>
              <w:instrText xml:space="preserve"> PAGEREF _Toc383559217 \h </w:instrText>
            </w:r>
            <w:r w:rsidR="00224C19" w:rsidRPr="004A588B">
              <w:rPr>
                <w:noProof/>
                <w:webHidden/>
                <w:sz w:val="26"/>
                <w:szCs w:val="26"/>
              </w:rPr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24C19" w:rsidRPr="004A588B">
              <w:rPr>
                <w:noProof/>
                <w:webHidden/>
                <w:sz w:val="26"/>
                <w:szCs w:val="26"/>
              </w:rPr>
              <w:t>26</w:t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E2983D" w14:textId="77777777" w:rsidR="00224C19" w:rsidRPr="004A588B" w:rsidRDefault="00B76116">
          <w:pPr>
            <w:pStyle w:val="11"/>
            <w:tabs>
              <w:tab w:val="right" w:leader="dot" w:pos="8494"/>
            </w:tabs>
            <w:rPr>
              <w:rFonts w:eastAsiaTheme="minorEastAsia"/>
              <w:noProof/>
              <w:sz w:val="26"/>
              <w:szCs w:val="26"/>
              <w:lang w:eastAsia="ru-RU"/>
            </w:rPr>
          </w:pPr>
          <w:hyperlink w:anchor="_Toc383559218" w:history="1">
            <w:r w:rsidR="00224C19" w:rsidRPr="004A588B">
              <w:rPr>
                <w:rStyle w:val="af1"/>
                <w:noProof/>
                <w:sz w:val="26"/>
                <w:szCs w:val="26"/>
              </w:rPr>
              <w:t>Глава 12 Графическое отображение результатов</w:t>
            </w:r>
            <w:r w:rsidR="00224C19" w:rsidRPr="004A588B">
              <w:rPr>
                <w:noProof/>
                <w:webHidden/>
                <w:sz w:val="26"/>
                <w:szCs w:val="26"/>
              </w:rPr>
              <w:tab/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begin"/>
            </w:r>
            <w:r w:rsidR="00224C19" w:rsidRPr="004A588B">
              <w:rPr>
                <w:noProof/>
                <w:webHidden/>
                <w:sz w:val="26"/>
                <w:szCs w:val="26"/>
              </w:rPr>
              <w:instrText xml:space="preserve"> PAGEREF _Toc383559218 \h </w:instrText>
            </w:r>
            <w:r w:rsidR="00224C19" w:rsidRPr="004A588B">
              <w:rPr>
                <w:noProof/>
                <w:webHidden/>
                <w:sz w:val="26"/>
                <w:szCs w:val="26"/>
              </w:rPr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24C19" w:rsidRPr="004A588B">
              <w:rPr>
                <w:noProof/>
                <w:webHidden/>
                <w:sz w:val="26"/>
                <w:szCs w:val="26"/>
              </w:rPr>
              <w:t>28</w:t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F72E5C" w14:textId="77777777" w:rsidR="00224C19" w:rsidRPr="004A588B" w:rsidRDefault="00B76116">
          <w:pPr>
            <w:pStyle w:val="11"/>
            <w:tabs>
              <w:tab w:val="right" w:leader="dot" w:pos="8494"/>
            </w:tabs>
            <w:rPr>
              <w:rFonts w:eastAsiaTheme="minorEastAsia"/>
              <w:noProof/>
              <w:sz w:val="26"/>
              <w:szCs w:val="26"/>
              <w:lang w:eastAsia="ru-RU"/>
            </w:rPr>
          </w:pPr>
          <w:hyperlink w:anchor="_Toc383559219" w:history="1">
            <w:r w:rsidR="00224C19" w:rsidRPr="004A588B">
              <w:rPr>
                <w:rStyle w:val="af1"/>
                <w:noProof/>
                <w:sz w:val="26"/>
                <w:szCs w:val="26"/>
              </w:rPr>
              <w:t>Заключение</w:t>
            </w:r>
            <w:r w:rsidR="00224C19" w:rsidRPr="004A588B">
              <w:rPr>
                <w:noProof/>
                <w:webHidden/>
                <w:sz w:val="26"/>
                <w:szCs w:val="26"/>
              </w:rPr>
              <w:tab/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begin"/>
            </w:r>
            <w:r w:rsidR="00224C19" w:rsidRPr="004A588B">
              <w:rPr>
                <w:noProof/>
                <w:webHidden/>
                <w:sz w:val="26"/>
                <w:szCs w:val="26"/>
              </w:rPr>
              <w:instrText xml:space="preserve"> PAGEREF _Toc383559219 \h </w:instrText>
            </w:r>
            <w:r w:rsidR="00224C19" w:rsidRPr="004A588B">
              <w:rPr>
                <w:noProof/>
                <w:webHidden/>
                <w:sz w:val="26"/>
                <w:szCs w:val="26"/>
              </w:rPr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24C19" w:rsidRPr="004A588B">
              <w:rPr>
                <w:noProof/>
                <w:webHidden/>
                <w:sz w:val="26"/>
                <w:szCs w:val="26"/>
              </w:rPr>
              <w:t>31</w:t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4BA3CDD" w14:textId="77777777" w:rsidR="00224C19" w:rsidRPr="004A588B" w:rsidRDefault="00B76116">
          <w:pPr>
            <w:pStyle w:val="11"/>
            <w:tabs>
              <w:tab w:val="right" w:leader="dot" w:pos="8494"/>
            </w:tabs>
            <w:rPr>
              <w:rFonts w:eastAsiaTheme="minorEastAsia"/>
              <w:noProof/>
              <w:sz w:val="26"/>
              <w:szCs w:val="26"/>
              <w:lang w:eastAsia="ru-RU"/>
            </w:rPr>
          </w:pPr>
          <w:hyperlink w:anchor="_Toc383559220" w:history="1">
            <w:r w:rsidR="00224C19" w:rsidRPr="004A588B">
              <w:rPr>
                <w:rStyle w:val="af1"/>
                <w:noProof/>
                <w:sz w:val="26"/>
                <w:szCs w:val="26"/>
              </w:rPr>
              <w:t>Список литературы</w:t>
            </w:r>
            <w:r w:rsidR="00224C19" w:rsidRPr="004A588B">
              <w:rPr>
                <w:noProof/>
                <w:webHidden/>
                <w:sz w:val="26"/>
                <w:szCs w:val="26"/>
              </w:rPr>
              <w:tab/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begin"/>
            </w:r>
            <w:r w:rsidR="00224C19" w:rsidRPr="004A588B">
              <w:rPr>
                <w:noProof/>
                <w:webHidden/>
                <w:sz w:val="26"/>
                <w:szCs w:val="26"/>
              </w:rPr>
              <w:instrText xml:space="preserve"> PAGEREF _Toc383559220 \h </w:instrText>
            </w:r>
            <w:r w:rsidR="00224C19" w:rsidRPr="004A588B">
              <w:rPr>
                <w:noProof/>
                <w:webHidden/>
                <w:sz w:val="26"/>
                <w:szCs w:val="26"/>
              </w:rPr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24C19" w:rsidRPr="004A588B">
              <w:rPr>
                <w:noProof/>
                <w:webHidden/>
                <w:sz w:val="26"/>
                <w:szCs w:val="26"/>
              </w:rPr>
              <w:t>32</w:t>
            </w:r>
            <w:r w:rsidR="00224C19" w:rsidRPr="004A588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DBDB39" w14:textId="6FEAC292" w:rsidR="00654689" w:rsidRDefault="00654689">
          <w:r w:rsidRPr="004A588B">
            <w:rPr>
              <w:b/>
              <w:bCs/>
              <w:sz w:val="26"/>
              <w:szCs w:val="26"/>
            </w:rPr>
            <w:fldChar w:fldCharType="end"/>
          </w:r>
        </w:p>
      </w:sdtContent>
    </w:sdt>
    <w:p w14:paraId="26A93514" w14:textId="77777777" w:rsidR="00E063E5" w:rsidRDefault="00E063E5" w:rsidP="009513C9">
      <w:pPr>
        <w:spacing w:line="276" w:lineRule="auto"/>
        <w:ind w:firstLine="708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26A93515" w14:textId="77777777" w:rsidR="00082279" w:rsidRDefault="00082279" w:rsidP="009513C9">
      <w:pPr>
        <w:pStyle w:val="1"/>
        <w:spacing w:line="276" w:lineRule="auto"/>
        <w:ind w:firstLine="708"/>
      </w:pPr>
      <w:bookmarkStart w:id="0" w:name="_Toc375000729"/>
      <w:bookmarkStart w:id="1" w:name="_Toc383559193"/>
      <w:r>
        <w:lastRenderedPageBreak/>
        <w:t>Введение</w:t>
      </w:r>
      <w:bookmarkEnd w:id="0"/>
      <w:bookmarkEnd w:id="1"/>
    </w:p>
    <w:p w14:paraId="26A93516" w14:textId="77777777" w:rsidR="00082279" w:rsidRDefault="00082279" w:rsidP="009513C9">
      <w:pPr>
        <w:spacing w:line="276" w:lineRule="auto"/>
        <w:ind w:firstLine="708"/>
        <w:jc w:val="both"/>
        <w:rPr>
          <w:sz w:val="26"/>
          <w:szCs w:val="26"/>
        </w:rPr>
      </w:pPr>
      <w:r w:rsidRPr="004B78C2">
        <w:rPr>
          <w:sz w:val="26"/>
          <w:szCs w:val="26"/>
        </w:rPr>
        <w:t>Практическое применение наиболее совершенных из наукоемких моделей, предназначенных для оценки и регуляции качества окружающей среды, сдерживается в основном тем, что не развита инфраструктура их использования. Также не достает данных для полноценного моделирования и отсутствует информационная инфраструктура, которая могла бы обеспечить доступ к исходным данным и позволила бы наладить эффективный обмен информацией. В экологических службах не хватает кадров, способных квалифицированно работать с современными моделями и программно-аппаратными средствами, используемыми в задачах анализа и прогноза состояния окружающей среды.</w:t>
      </w:r>
    </w:p>
    <w:p w14:paraId="26A93517" w14:textId="28553167" w:rsidR="004B78C2" w:rsidRDefault="004B78C2" w:rsidP="009513C9">
      <w:pPr>
        <w:spacing w:line="276" w:lineRule="auto"/>
        <w:ind w:firstLine="708"/>
        <w:jc w:val="both"/>
        <w:rPr>
          <w:sz w:val="26"/>
          <w:szCs w:val="26"/>
        </w:rPr>
      </w:pPr>
      <w:r w:rsidRPr="004B78C2">
        <w:rPr>
          <w:sz w:val="26"/>
          <w:szCs w:val="26"/>
        </w:rPr>
        <w:t>Задачи оценки качества окружающей среды и управления в сфере природоохраны, требуют комплексных знаний и согласованной работы специалистов разной профессиональной ориентации.</w:t>
      </w:r>
      <w:r>
        <w:rPr>
          <w:sz w:val="26"/>
          <w:szCs w:val="26"/>
        </w:rPr>
        <w:t xml:space="preserve"> </w:t>
      </w:r>
      <w:r w:rsidRPr="004B78C2">
        <w:rPr>
          <w:sz w:val="26"/>
          <w:szCs w:val="26"/>
        </w:rPr>
        <w:t>К примеру, задачи экологической экспертизы проектов промышленного развития территорий решаются крупными экспертными коллективами, включающими в себя экологов, технологов, управленцев, экономистов и требует привлечения к этим работам «узких» специалистов физи</w:t>
      </w:r>
      <w:r>
        <w:rPr>
          <w:sz w:val="26"/>
          <w:szCs w:val="26"/>
        </w:rPr>
        <w:t>ков, химиков, биологов, социоло</w:t>
      </w:r>
      <w:r w:rsidRPr="004B78C2">
        <w:rPr>
          <w:sz w:val="26"/>
          <w:szCs w:val="26"/>
        </w:rPr>
        <w:t xml:space="preserve">гов и т.п. (конкретный перечень зависит от конкретной ситуации). В этой связи специалисты физики, занимающиеся вопросами моделирования в сфере природоохранных задач, должны не только уметь квалифицировано построить или использовать теоретическую модель адекватную той </w:t>
      </w:r>
      <w:r w:rsidR="00A91607" w:rsidRPr="004B78C2">
        <w:rPr>
          <w:sz w:val="26"/>
          <w:szCs w:val="26"/>
        </w:rPr>
        <w:t xml:space="preserve">или </w:t>
      </w:r>
      <w:r w:rsidR="00A91607">
        <w:rPr>
          <w:sz w:val="26"/>
          <w:szCs w:val="26"/>
        </w:rPr>
        <w:t>иной</w:t>
      </w:r>
      <w:r w:rsidRPr="004B78C2">
        <w:rPr>
          <w:sz w:val="26"/>
          <w:szCs w:val="26"/>
        </w:rPr>
        <w:t xml:space="preserve"> физической сути ситуации, но и уметь создавать необходимое для</w:t>
      </w:r>
      <w:r>
        <w:rPr>
          <w:sz w:val="26"/>
          <w:szCs w:val="26"/>
        </w:rPr>
        <w:t xml:space="preserve"> </w:t>
      </w:r>
      <w:r w:rsidRPr="004B78C2">
        <w:rPr>
          <w:sz w:val="26"/>
          <w:szCs w:val="26"/>
        </w:rPr>
        <w:t>использования модели сторонними пол</w:t>
      </w:r>
      <w:r>
        <w:rPr>
          <w:sz w:val="26"/>
          <w:szCs w:val="26"/>
        </w:rPr>
        <w:t>ьзователями и организациями про</w:t>
      </w:r>
      <w:r w:rsidRPr="004B78C2">
        <w:rPr>
          <w:sz w:val="26"/>
          <w:szCs w:val="26"/>
        </w:rPr>
        <w:t>граммное и методическое обеспечения.</w:t>
      </w:r>
    </w:p>
    <w:p w14:paraId="26A93518" w14:textId="77777777" w:rsidR="004B78C2" w:rsidRPr="004B78C2" w:rsidRDefault="004B78C2" w:rsidP="009513C9">
      <w:pPr>
        <w:spacing w:line="276" w:lineRule="auto"/>
        <w:ind w:firstLine="708"/>
        <w:jc w:val="both"/>
        <w:rPr>
          <w:sz w:val="26"/>
          <w:szCs w:val="26"/>
        </w:rPr>
      </w:pPr>
      <w:r w:rsidRPr="004B78C2">
        <w:rPr>
          <w:sz w:val="26"/>
          <w:szCs w:val="26"/>
        </w:rPr>
        <w:t>Процессы распространения примесе</w:t>
      </w:r>
      <w:r>
        <w:rPr>
          <w:sz w:val="26"/>
          <w:szCs w:val="26"/>
        </w:rPr>
        <w:t>й в атмосфере представляют чрез</w:t>
      </w:r>
      <w:r w:rsidRPr="004B78C2">
        <w:rPr>
          <w:sz w:val="26"/>
          <w:szCs w:val="26"/>
        </w:rPr>
        <w:t>вычайный интерес для многих видов че</w:t>
      </w:r>
      <w:r>
        <w:rPr>
          <w:sz w:val="26"/>
          <w:szCs w:val="26"/>
        </w:rPr>
        <w:t>ловеческой деятельности. В 1950-</w:t>
      </w:r>
      <w:r w:rsidRPr="004B78C2">
        <w:rPr>
          <w:sz w:val="26"/>
          <w:szCs w:val="26"/>
        </w:rPr>
        <w:t>1960-е годы в исследования в этой обл</w:t>
      </w:r>
      <w:r>
        <w:rPr>
          <w:sz w:val="26"/>
          <w:szCs w:val="26"/>
        </w:rPr>
        <w:t>асти были вложены огромные сред</w:t>
      </w:r>
      <w:r w:rsidRPr="004B78C2">
        <w:rPr>
          <w:sz w:val="26"/>
          <w:szCs w:val="26"/>
        </w:rPr>
        <w:t>ства. Заказ формировался, по-видимому</w:t>
      </w:r>
      <w:r>
        <w:rPr>
          <w:sz w:val="26"/>
          <w:szCs w:val="26"/>
        </w:rPr>
        <w:t>, военными задачами и безопасно</w:t>
      </w:r>
      <w:r w:rsidRPr="004B78C2">
        <w:rPr>
          <w:sz w:val="26"/>
          <w:szCs w:val="26"/>
        </w:rPr>
        <w:t>стью АЭС. Были выполнены крупномасштабные натурные измерения как в США, так и в СССР. По их результатам были создан</w:t>
      </w:r>
      <w:r>
        <w:rPr>
          <w:sz w:val="26"/>
          <w:szCs w:val="26"/>
        </w:rPr>
        <w:t>ы эмпирические моде</w:t>
      </w:r>
      <w:r w:rsidRPr="004B78C2">
        <w:rPr>
          <w:sz w:val="26"/>
          <w:szCs w:val="26"/>
        </w:rPr>
        <w:t>ли. Значительные усилия были затраче</w:t>
      </w:r>
      <w:r>
        <w:rPr>
          <w:sz w:val="26"/>
          <w:szCs w:val="26"/>
        </w:rPr>
        <w:t>ны также на развитие теории диф</w:t>
      </w:r>
      <w:r w:rsidRPr="004B78C2">
        <w:rPr>
          <w:sz w:val="26"/>
          <w:szCs w:val="26"/>
        </w:rPr>
        <w:t xml:space="preserve">фузии примеси в атмосфере. </w:t>
      </w:r>
    </w:p>
    <w:p w14:paraId="26A93519" w14:textId="77777777" w:rsidR="004B78C2" w:rsidRDefault="004B78C2" w:rsidP="009513C9">
      <w:pPr>
        <w:spacing w:line="276" w:lineRule="auto"/>
        <w:ind w:firstLine="708"/>
        <w:jc w:val="both"/>
        <w:rPr>
          <w:sz w:val="26"/>
          <w:szCs w:val="26"/>
        </w:rPr>
      </w:pPr>
      <w:r w:rsidRPr="004B78C2">
        <w:rPr>
          <w:sz w:val="26"/>
          <w:szCs w:val="26"/>
        </w:rPr>
        <w:t>Позднее интерес к этим исследова</w:t>
      </w:r>
      <w:r>
        <w:rPr>
          <w:sz w:val="26"/>
          <w:szCs w:val="26"/>
        </w:rPr>
        <w:t>ниям объяснялся уже скорее зада</w:t>
      </w:r>
      <w:r w:rsidRPr="004B78C2">
        <w:rPr>
          <w:sz w:val="26"/>
          <w:szCs w:val="26"/>
        </w:rPr>
        <w:t>чами экологии. В настоящее время, по крайней мере, в России в качестве важнейшего приложения результатов подобных исследований являются задачи прогнозирования заражения территории при аварийных выбросах ядовитых веществ.</w:t>
      </w:r>
    </w:p>
    <w:p w14:paraId="10DCAD2D" w14:textId="05C0C39C" w:rsidR="00D7545A" w:rsidRDefault="00D7545A" w:rsidP="009513C9">
      <w:pPr>
        <w:pStyle w:val="1"/>
        <w:spacing w:line="276" w:lineRule="auto"/>
        <w:ind w:firstLine="708"/>
        <w:jc w:val="both"/>
      </w:pPr>
      <w:bookmarkStart w:id="2" w:name="_Toc383559194"/>
      <w:bookmarkStart w:id="3" w:name="_Toc375000730"/>
      <w:r>
        <w:lastRenderedPageBreak/>
        <w:t>Постановка задачи</w:t>
      </w:r>
      <w:bookmarkEnd w:id="2"/>
    </w:p>
    <w:p w14:paraId="177BDC57" w14:textId="35057222" w:rsidR="00D7545A" w:rsidRDefault="00D7545A" w:rsidP="00D7545A">
      <w:pPr>
        <w:ind w:firstLine="709"/>
        <w:jc w:val="both"/>
        <w:rPr>
          <w:rFonts w:cs="Arial"/>
          <w:color w:val="000000"/>
          <w:sz w:val="26"/>
          <w:szCs w:val="26"/>
          <w:shd w:val="clear" w:color="auto" w:fill="FFFFFF"/>
        </w:rPr>
      </w:pPr>
      <w:r w:rsidRPr="00D7545A">
        <w:rPr>
          <w:rFonts w:cs="Arial"/>
          <w:color w:val="000000"/>
          <w:sz w:val="26"/>
          <w:szCs w:val="26"/>
          <w:shd w:val="clear" w:color="auto" w:fill="FFFFFF"/>
        </w:rPr>
        <w:t xml:space="preserve">В рамках данной практической работы передо мной была поставлена задача ознакомиться с </w:t>
      </w:r>
      <w:r>
        <w:rPr>
          <w:rFonts w:cs="Arial"/>
          <w:color w:val="000000"/>
          <w:sz w:val="26"/>
          <w:szCs w:val="26"/>
          <w:shd w:val="clear" w:color="auto" w:fill="FFFFFF"/>
        </w:rPr>
        <w:t>существующими моделями переноса примесей в атмосфере, выбрать оптимальную</w:t>
      </w:r>
      <w:r w:rsidRPr="00D7545A">
        <w:rPr>
          <w:rFonts w:cs="Arial"/>
          <w:color w:val="000000"/>
          <w:sz w:val="26"/>
          <w:szCs w:val="26"/>
          <w:shd w:val="clear" w:color="auto" w:fill="FFFFFF"/>
        </w:rPr>
        <w:t xml:space="preserve"> и на </w:t>
      </w:r>
      <w:r>
        <w:rPr>
          <w:rFonts w:cs="Arial"/>
          <w:color w:val="000000"/>
          <w:sz w:val="26"/>
          <w:szCs w:val="26"/>
          <w:shd w:val="clear" w:color="auto" w:fill="FFFFFF"/>
        </w:rPr>
        <w:t>ее</w:t>
      </w:r>
      <w:r w:rsidRPr="00D7545A">
        <w:rPr>
          <w:rFonts w:cs="Arial"/>
          <w:color w:val="000000"/>
          <w:sz w:val="26"/>
          <w:szCs w:val="26"/>
          <w:shd w:val="clear" w:color="auto" w:fill="FFFFFF"/>
        </w:rPr>
        <w:t xml:space="preserve"> основе спроектировать и </w:t>
      </w:r>
      <w:r>
        <w:rPr>
          <w:rFonts w:cs="Arial"/>
          <w:color w:val="000000"/>
          <w:sz w:val="26"/>
          <w:szCs w:val="26"/>
          <w:shd w:val="clear" w:color="auto" w:fill="FFFFFF"/>
        </w:rPr>
        <w:t>разработать</w:t>
      </w:r>
      <w:r w:rsidRPr="00D7545A">
        <w:rPr>
          <w:rFonts w:cs="Arial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cs="Arial"/>
          <w:color w:val="000000"/>
          <w:sz w:val="26"/>
          <w:szCs w:val="26"/>
          <w:shd w:val="clear" w:color="auto" w:fill="FFFFFF"/>
        </w:rPr>
        <w:t>программный продукт</w:t>
      </w:r>
      <w:r w:rsidRPr="00D7545A">
        <w:rPr>
          <w:rFonts w:cs="Arial"/>
          <w:color w:val="000000"/>
          <w:sz w:val="26"/>
          <w:szCs w:val="26"/>
          <w:shd w:val="clear" w:color="auto" w:fill="FFFFFF"/>
        </w:rPr>
        <w:t xml:space="preserve"> с учётом особенностей</w:t>
      </w:r>
      <w:r>
        <w:rPr>
          <w:rFonts w:cs="Arial"/>
          <w:color w:val="000000"/>
          <w:sz w:val="26"/>
          <w:szCs w:val="26"/>
          <w:shd w:val="clear" w:color="auto" w:fill="FFFFFF"/>
        </w:rPr>
        <w:t xml:space="preserve">, </w:t>
      </w:r>
      <w:r w:rsidR="00B76116">
        <w:rPr>
          <w:rFonts w:cs="Arial"/>
          <w:color w:val="000000"/>
          <w:sz w:val="26"/>
          <w:szCs w:val="26"/>
          <w:shd w:val="clear" w:color="auto" w:fill="FFFFFF"/>
        </w:rPr>
        <w:t>например,</w:t>
      </w:r>
      <w:r>
        <w:rPr>
          <w:rFonts w:cs="Arial"/>
          <w:color w:val="000000"/>
          <w:sz w:val="26"/>
          <w:szCs w:val="26"/>
          <w:shd w:val="clear" w:color="auto" w:fill="FFFFFF"/>
        </w:rPr>
        <w:t xml:space="preserve"> </w:t>
      </w:r>
      <w:r w:rsidRPr="008A1C3A">
        <w:rPr>
          <w:sz w:val="26"/>
          <w:szCs w:val="26"/>
        </w:rPr>
        <w:t>многокомпонентной</w:t>
      </w:r>
      <w:r>
        <w:rPr>
          <w:sz w:val="26"/>
          <w:szCs w:val="26"/>
        </w:rPr>
        <w:t xml:space="preserve"> радиоактивной</w:t>
      </w:r>
      <w:r w:rsidRPr="008A1C3A">
        <w:rPr>
          <w:sz w:val="26"/>
          <w:szCs w:val="26"/>
        </w:rPr>
        <w:t xml:space="preserve"> примеси</w:t>
      </w:r>
      <w:r w:rsidRPr="00D7545A">
        <w:rPr>
          <w:rFonts w:cs="Arial"/>
          <w:color w:val="000000"/>
          <w:sz w:val="26"/>
          <w:szCs w:val="26"/>
          <w:shd w:val="clear" w:color="auto" w:fill="FFFFFF"/>
        </w:rPr>
        <w:t>.</w:t>
      </w:r>
      <w:r w:rsidRPr="00D7545A">
        <w:rPr>
          <w:rFonts w:cs="Arial"/>
          <w:color w:val="000000"/>
          <w:sz w:val="26"/>
          <w:szCs w:val="26"/>
        </w:rPr>
        <w:br/>
      </w:r>
      <w:r w:rsidRPr="00D7545A">
        <w:rPr>
          <w:rFonts w:cs="Arial"/>
          <w:color w:val="000000"/>
          <w:sz w:val="26"/>
          <w:szCs w:val="26"/>
          <w:shd w:val="clear" w:color="auto" w:fill="FFFFFF"/>
        </w:rPr>
        <w:t xml:space="preserve">Помимо этого, требуется </w:t>
      </w:r>
      <w:r w:rsidR="00594F7F">
        <w:rPr>
          <w:rFonts w:cs="Arial"/>
          <w:color w:val="000000"/>
          <w:sz w:val="26"/>
          <w:szCs w:val="26"/>
          <w:shd w:val="clear" w:color="auto" w:fill="FFFFFF"/>
        </w:rPr>
        <w:t xml:space="preserve">создать разностную сетку, решить задачу </w:t>
      </w:r>
      <w:r w:rsidR="00FD27B9">
        <w:rPr>
          <w:rFonts w:cs="Arial"/>
          <w:color w:val="000000"/>
          <w:sz w:val="26"/>
          <w:szCs w:val="26"/>
          <w:shd w:val="clear" w:color="auto" w:fill="FFFFFF"/>
        </w:rPr>
        <w:t xml:space="preserve">обработки </w:t>
      </w:r>
      <w:r w:rsidR="00153803">
        <w:rPr>
          <w:rFonts w:cs="Arial"/>
          <w:color w:val="000000"/>
          <w:sz w:val="26"/>
          <w:szCs w:val="26"/>
          <w:shd w:val="clear" w:color="auto" w:fill="FFFFFF"/>
        </w:rPr>
        <w:t>исходных данных и реализовать графическое отображение результатов</w:t>
      </w:r>
      <w:r w:rsidRPr="00D7545A">
        <w:rPr>
          <w:rFonts w:cs="Arial"/>
          <w:color w:val="000000"/>
          <w:sz w:val="26"/>
          <w:szCs w:val="26"/>
          <w:shd w:val="clear" w:color="auto" w:fill="FFFFFF"/>
        </w:rPr>
        <w:t>.</w:t>
      </w:r>
      <w:r w:rsidR="00153803">
        <w:rPr>
          <w:rFonts w:cs="Arial"/>
          <w:color w:val="000000"/>
          <w:sz w:val="26"/>
          <w:szCs w:val="26"/>
          <w:shd w:val="clear" w:color="auto" w:fill="FFFFFF"/>
        </w:rPr>
        <w:t xml:space="preserve"> </w:t>
      </w:r>
    </w:p>
    <w:p w14:paraId="1782801F" w14:textId="72DEA293" w:rsidR="00153803" w:rsidRPr="00D7545A" w:rsidRDefault="00153803" w:rsidP="00D7545A">
      <w:pPr>
        <w:ind w:firstLine="709"/>
        <w:jc w:val="both"/>
        <w:rPr>
          <w:sz w:val="26"/>
          <w:szCs w:val="26"/>
        </w:rPr>
      </w:pPr>
      <w:r>
        <w:rPr>
          <w:rFonts w:cs="Arial"/>
          <w:color w:val="000000"/>
          <w:sz w:val="26"/>
          <w:szCs w:val="26"/>
          <w:shd w:val="clear" w:color="auto" w:fill="FFFFFF"/>
        </w:rPr>
        <w:t xml:space="preserve">В перспективе разработанный программный комплекс будет использоваться при обучении персонала АЭС </w:t>
      </w:r>
      <w:r w:rsidR="00B76116">
        <w:rPr>
          <w:rFonts w:cs="Arial"/>
          <w:color w:val="000000"/>
          <w:sz w:val="26"/>
          <w:szCs w:val="26"/>
          <w:shd w:val="clear" w:color="auto" w:fill="FFFFFF"/>
        </w:rPr>
        <w:t>в</w:t>
      </w:r>
      <w:r>
        <w:rPr>
          <w:rFonts w:cs="Arial"/>
          <w:color w:val="000000"/>
          <w:sz w:val="26"/>
          <w:szCs w:val="26"/>
          <w:shd w:val="clear" w:color="auto" w:fill="FFFFFF"/>
        </w:rPr>
        <w:t xml:space="preserve"> чрезвычайных</w:t>
      </w:r>
      <w:r w:rsidR="005C3E1E">
        <w:rPr>
          <w:rFonts w:cs="Arial"/>
          <w:color w:val="000000"/>
          <w:sz w:val="26"/>
          <w:szCs w:val="26"/>
          <w:shd w:val="clear" w:color="auto" w:fill="FFFFFF"/>
        </w:rPr>
        <w:t xml:space="preserve"> ситуациях</w:t>
      </w:r>
      <w:r>
        <w:rPr>
          <w:rFonts w:cs="Arial"/>
          <w:color w:val="000000"/>
          <w:sz w:val="26"/>
          <w:szCs w:val="26"/>
          <w:shd w:val="clear" w:color="auto" w:fill="FFFFFF"/>
        </w:rPr>
        <w:t>.</w:t>
      </w:r>
    </w:p>
    <w:p w14:paraId="26A9351A" w14:textId="77777777" w:rsidR="00273010" w:rsidRDefault="00273010" w:rsidP="009513C9">
      <w:pPr>
        <w:pStyle w:val="1"/>
        <w:spacing w:line="276" w:lineRule="auto"/>
        <w:ind w:firstLine="708"/>
        <w:jc w:val="both"/>
      </w:pPr>
      <w:bookmarkStart w:id="4" w:name="_Toc383559195"/>
      <w:r w:rsidRPr="00273010">
        <w:t>Общие сведения</w:t>
      </w:r>
      <w:bookmarkEnd w:id="3"/>
      <w:bookmarkEnd w:id="4"/>
    </w:p>
    <w:p w14:paraId="26A9351B" w14:textId="77777777" w:rsidR="00273010" w:rsidRDefault="00273010" w:rsidP="009513C9">
      <w:pPr>
        <w:spacing w:line="276" w:lineRule="auto"/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Значительное количество теоретических и экспериментальных работ посвящено дисперсии загрязненных веществ, выбрасываемых в атмосфере. Далее будут представлены математические модели, используемые для описания </w:t>
      </w:r>
      <w:r w:rsidR="00241846">
        <w:rPr>
          <w:sz w:val="26"/>
          <w:szCs w:val="26"/>
        </w:rPr>
        <w:t>поведения выбросов в атмосфере на расстоянии по ветру до 10-20 км от источника. Для больших расстояний приведенные модели считаются менее приемлемыми в силу того, что масштабы распространения выброса в вертикальном направлении сравнимы с толщиной планетарного пограничного слоя и обычные предположения об однородности не позволяют использовать упрощенную модель.</w:t>
      </w:r>
    </w:p>
    <w:p w14:paraId="26A9351C" w14:textId="3582D145" w:rsidR="00241846" w:rsidRDefault="00241846" w:rsidP="009513C9">
      <w:pPr>
        <w:spacing w:line="276" w:lineRule="auto"/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>Модели</w:t>
      </w:r>
      <w:r w:rsidR="00A91607">
        <w:rPr>
          <w:sz w:val="26"/>
          <w:szCs w:val="26"/>
        </w:rPr>
        <w:t>,</w:t>
      </w:r>
      <w:r>
        <w:rPr>
          <w:sz w:val="26"/>
          <w:szCs w:val="26"/>
        </w:rPr>
        <w:t xml:space="preserve"> используемые в разных странах в качестве государственных, в основном применимы к ситуациям, в которых метеорологические параметры, такие как характеристики ветров и вертикальный градиент температуры, приблизительно равны во времени и пространстве. Специально отмечу, что в реальности могут возникать ситуации, в которых </w:t>
      </w:r>
      <w:r w:rsidR="0045572A">
        <w:rPr>
          <w:sz w:val="26"/>
          <w:szCs w:val="26"/>
        </w:rPr>
        <w:t>метеорологические параметры быстро меняются во времени и пространстве. Общих моделей, которые бы охватывали все ситуации, не существует.</w:t>
      </w:r>
    </w:p>
    <w:p w14:paraId="26A9351D" w14:textId="77777777" w:rsidR="002D4155" w:rsidRDefault="00343751" w:rsidP="009513C9">
      <w:pPr>
        <w:pStyle w:val="1"/>
        <w:spacing w:line="276" w:lineRule="auto"/>
        <w:ind w:firstLine="708"/>
      </w:pPr>
      <w:bookmarkStart w:id="5" w:name="_Toc375000731"/>
      <w:bookmarkStart w:id="6" w:name="_Toc383559196"/>
      <w:r w:rsidRPr="00343751">
        <w:t>Анализ математических моде</w:t>
      </w:r>
      <w:r>
        <w:t>лей переноса примеси</w:t>
      </w:r>
      <w:r w:rsidRPr="00343751">
        <w:t>.</w:t>
      </w:r>
      <w:bookmarkEnd w:id="5"/>
      <w:bookmarkEnd w:id="6"/>
    </w:p>
    <w:p w14:paraId="26A9351E" w14:textId="77777777" w:rsidR="00343751" w:rsidRDefault="00343751" w:rsidP="009513C9">
      <w:pPr>
        <w:shd w:val="clear" w:color="auto" w:fill="FFFFFF"/>
        <w:spacing w:line="276" w:lineRule="auto"/>
        <w:ind w:firstLine="708"/>
        <w:jc w:val="both"/>
        <w:rPr>
          <w:sz w:val="26"/>
          <w:szCs w:val="26"/>
        </w:rPr>
      </w:pPr>
      <w:r w:rsidRPr="00D96013">
        <w:rPr>
          <w:color w:val="000000"/>
          <w:sz w:val="26"/>
          <w:szCs w:val="26"/>
        </w:rPr>
        <w:t>Известно, что степень влияния радиоактивных примесей при выбросах с</w:t>
      </w:r>
      <w:r>
        <w:rPr>
          <w:color w:val="000000"/>
          <w:sz w:val="26"/>
          <w:szCs w:val="26"/>
        </w:rPr>
        <w:t xml:space="preserve"> А</w:t>
      </w:r>
      <w:r w:rsidRPr="00D96013">
        <w:rPr>
          <w:color w:val="000000"/>
          <w:sz w:val="26"/>
          <w:szCs w:val="26"/>
        </w:rPr>
        <w:t xml:space="preserve">С определяется уровнем их приземных концентраций. Оценка последних может быть получена в рамках моделей, </w:t>
      </w:r>
      <w:r w:rsidRPr="00CA7BC9">
        <w:rPr>
          <w:sz w:val="26"/>
          <w:szCs w:val="26"/>
        </w:rPr>
        <w:t xml:space="preserve">различающихся как способом описания диффузионных процессов, так и описанием турбулентности в пограничном слое атмосферы. Эти различия могут играть значительную роль в формировании концентрации радиоактивной примеси </w:t>
      </w:r>
      <w:r w:rsidRPr="00CA7BC9">
        <w:rPr>
          <w:sz w:val="26"/>
          <w:szCs w:val="26"/>
        </w:rPr>
        <w:lastRenderedPageBreak/>
        <w:t>как на различных расстояниях от источника, так и в различных метеорологических условиях, определяя, таким образом, характерную область применимости той или иной модели. Ниже приведем краткую характеристику моделей, используемых в системе радиационного мониторинга для прогностичес</w:t>
      </w:r>
      <w:r>
        <w:rPr>
          <w:sz w:val="26"/>
          <w:szCs w:val="26"/>
        </w:rPr>
        <w:t>к</w:t>
      </w:r>
      <w:r w:rsidRPr="00CA7BC9">
        <w:rPr>
          <w:sz w:val="26"/>
          <w:szCs w:val="26"/>
        </w:rPr>
        <w:t>их оценок радиоактивного загрязнения окружающей среды</w:t>
      </w:r>
      <w:r>
        <w:rPr>
          <w:sz w:val="26"/>
          <w:szCs w:val="26"/>
        </w:rPr>
        <w:t xml:space="preserve"> в условиях радиационных аварий</w:t>
      </w:r>
      <w:r w:rsidRPr="00CA7BC9">
        <w:rPr>
          <w:sz w:val="26"/>
          <w:szCs w:val="26"/>
        </w:rPr>
        <w:t xml:space="preserve">. </w:t>
      </w:r>
    </w:p>
    <w:p w14:paraId="571CF6BF" w14:textId="324097DA" w:rsidR="0087507A" w:rsidRDefault="0087507A" w:rsidP="0087507A">
      <w:pPr>
        <w:shd w:val="clear" w:color="auto" w:fill="FFFFFF"/>
        <w:spacing w:line="276" w:lineRule="auto"/>
        <w:jc w:val="both"/>
        <w:rPr>
          <w:sz w:val="26"/>
          <w:szCs w:val="26"/>
        </w:rPr>
      </w:pPr>
      <w:r w:rsidRPr="0087507A">
        <w:rPr>
          <w:noProof/>
          <w:sz w:val="26"/>
          <w:szCs w:val="26"/>
          <w:lang w:eastAsia="ru-RU"/>
        </w:rPr>
        <mc:AlternateContent>
          <mc:Choice Requires="wpg">
            <w:drawing>
              <wp:inline distT="0" distB="0" distL="0" distR="0" wp14:anchorId="77132EF7" wp14:editId="7EE8AEA2">
                <wp:extent cx="5626432" cy="3763705"/>
                <wp:effectExtent l="0" t="0" r="0" b="0"/>
                <wp:docPr id="8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6432" cy="3763705"/>
                          <a:chOff x="0" y="-124502"/>
                          <a:chExt cx="6120577" cy="4851834"/>
                        </a:xfrm>
                      </wpg:grpSpPr>
                      <wps:wsp>
                        <wps:cNvPr id="9" name="TextBox 3"/>
                        <wps:cNvSpPr txBox="1"/>
                        <wps:spPr>
                          <a:xfrm>
                            <a:off x="4357817" y="-75387"/>
                            <a:ext cx="1762760" cy="47098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FED3AF2" w14:textId="77777777" w:rsidR="00B76116" w:rsidRDefault="00B76116" w:rsidP="0087507A">
                              <w:pPr>
                                <w:pStyle w:val="afd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Segoe UI" w:hAnsi="Segoe UI" w:cs="Segoe U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~1000</w:t>
                              </w:r>
                              <w:r>
                                <w:rPr>
                                  <w:rFonts w:ascii="Segoe UI" w:hAnsi="Segoe UI" w:cs="Segoe U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км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" name="TextBox 5"/>
                        <wps:cNvSpPr txBox="1"/>
                        <wps:spPr>
                          <a:xfrm>
                            <a:off x="0" y="-124502"/>
                            <a:ext cx="1762760" cy="52009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41E5183" w14:textId="77777777" w:rsidR="00B76116" w:rsidRDefault="00B76116" w:rsidP="0087507A">
                              <w:pPr>
                                <w:pStyle w:val="afd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Segoe UI" w:hAnsi="Segoe UI" w:cs="Segoe U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~30</w:t>
                              </w:r>
                              <w:r>
                                <w:rPr>
                                  <w:rFonts w:ascii="Segoe UI" w:hAnsi="Segoe UI" w:cs="Segoe U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км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" name="TextBox 6"/>
                        <wps:cNvSpPr txBox="1"/>
                        <wps:spPr>
                          <a:xfrm>
                            <a:off x="2356471" y="-63108"/>
                            <a:ext cx="1075054" cy="48155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073E76C" w14:textId="77777777" w:rsidR="00B76116" w:rsidRDefault="00B76116" w:rsidP="0087507A">
                              <w:pPr>
                                <w:pStyle w:val="afd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Segoe UI" w:hAnsi="Segoe UI" w:cs="Segoe U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~</w:t>
                              </w:r>
                              <w:r>
                                <w:rPr>
                                  <w:rFonts w:ascii="Segoe UI" w:hAnsi="Segoe UI" w:cs="Segoe U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25</w:t>
                              </w:r>
                              <w:r>
                                <w:rPr>
                                  <w:rFonts w:ascii="Segoe UI" w:hAnsi="Segoe UI" w:cs="Segoe U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rFonts w:ascii="Segoe UI" w:hAnsi="Segoe UI" w:cs="Segoe U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км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2" name="Прямая со стрелкой 12"/>
                        <wps:cNvCnPr>
                          <a:stCxn id="16" idx="0"/>
                        </wps:cNvCnPr>
                        <wps:spPr>
                          <a:xfrm flipV="1">
                            <a:off x="2904282" y="346463"/>
                            <a:ext cx="2180844" cy="73575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Прямая со стрелкой 13"/>
                        <wps:cNvCnPr>
                          <a:stCxn id="16" idx="0"/>
                          <a:endCxn id="11" idx="2"/>
                        </wps:cNvCnPr>
                        <wps:spPr>
                          <a:xfrm flipH="1" flipV="1">
                            <a:off x="2893998" y="418448"/>
                            <a:ext cx="10284" cy="66377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Прямая со стрелкой 14"/>
                        <wps:cNvCnPr>
                          <a:stCxn id="16" idx="0"/>
                        </wps:cNvCnPr>
                        <wps:spPr>
                          <a:xfrm flipH="1" flipV="1">
                            <a:off x="723577" y="346463"/>
                            <a:ext cx="2180705" cy="73575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5" name="Группа 15"/>
                        <wpg:cNvGrpSpPr/>
                        <wpg:grpSpPr>
                          <a:xfrm>
                            <a:off x="2022902" y="1082221"/>
                            <a:ext cx="1785960" cy="2639924"/>
                            <a:chOff x="2022902" y="1082221"/>
                            <a:chExt cx="1785960" cy="2639924"/>
                          </a:xfrm>
                        </wpg:grpSpPr>
                        <wps:wsp>
                          <wps:cNvPr id="16" name="TextBox 4"/>
                          <wps:cNvSpPr txBox="1"/>
                          <wps:spPr>
                            <a:xfrm>
                              <a:off x="2022902" y="1082221"/>
                              <a:ext cx="1762760" cy="46440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B7A17AE" w14:textId="77777777" w:rsidR="00B76116" w:rsidRDefault="00B76116" w:rsidP="0087507A">
                                <w:pPr>
                                  <w:pStyle w:val="afd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По дальности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7" name="TextBox 7"/>
                          <wps:cNvSpPr txBox="1"/>
                          <wps:spPr>
                            <a:xfrm>
                              <a:off x="2046102" y="3216980"/>
                              <a:ext cx="1762760" cy="50516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3D24C04" w14:textId="77777777" w:rsidR="00B76116" w:rsidRDefault="00B76116" w:rsidP="0087507A">
                                <w:pPr>
                                  <w:pStyle w:val="afd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По принципу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8" name="Прямая со стрелкой 18"/>
                          <wps:cNvCnPr>
                            <a:endCxn id="16" idx="2"/>
                          </wps:cNvCnPr>
                          <wps:spPr>
                            <a:xfrm flipH="1" flipV="1">
                              <a:off x="2904283" y="1546627"/>
                              <a:ext cx="70" cy="561702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Прямая со стрелкой 19"/>
                          <wps:cNvCnPr/>
                          <wps:spPr>
                            <a:xfrm>
                              <a:off x="2920241" y="2646501"/>
                              <a:ext cx="0" cy="66794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0" name="Группа 20"/>
                        <wpg:cNvGrpSpPr/>
                        <wpg:grpSpPr>
                          <a:xfrm>
                            <a:off x="164757" y="3722084"/>
                            <a:ext cx="5634768" cy="1005248"/>
                            <a:chOff x="164757" y="3722084"/>
                            <a:chExt cx="5634768" cy="1005248"/>
                          </a:xfrm>
                        </wpg:grpSpPr>
                        <wps:wsp>
                          <wps:cNvPr id="21" name="TextBox 8"/>
                          <wps:cNvSpPr txBox="1"/>
                          <wps:spPr>
                            <a:xfrm>
                              <a:off x="3486855" y="4199344"/>
                              <a:ext cx="2312670" cy="50343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D13F4D0" w14:textId="77777777" w:rsidR="00B76116" w:rsidRDefault="00B76116" w:rsidP="0087507A">
                                <w:pPr>
                                  <w:pStyle w:val="afd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Модель Лагранжа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2" name="TextBox 9"/>
                          <wps:cNvSpPr txBox="1"/>
                          <wps:spPr>
                            <a:xfrm>
                              <a:off x="164757" y="4174787"/>
                              <a:ext cx="2150745" cy="55254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3834E17" w14:textId="77777777" w:rsidR="00B76116" w:rsidRDefault="00B76116" w:rsidP="0087507A">
                                <w:pPr>
                                  <w:pStyle w:val="afd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Модель Эйлера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3" name="Прямая со стрелкой 23"/>
                          <wps:cNvCnPr>
                            <a:stCxn id="17" idx="2"/>
                            <a:endCxn id="22" idx="0"/>
                          </wps:cNvCnPr>
                          <wps:spPr>
                            <a:xfrm flipH="1">
                              <a:off x="1240130" y="3722145"/>
                              <a:ext cx="1687352" cy="452642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Прямая со стрелкой 24"/>
                          <wps:cNvCnPr>
                            <a:stCxn id="17" idx="2"/>
                          </wps:cNvCnPr>
                          <wps:spPr>
                            <a:xfrm>
                              <a:off x="2927483" y="3722084"/>
                              <a:ext cx="1600510" cy="43864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5" name="TextBox 12"/>
                        <wps:cNvSpPr txBox="1"/>
                        <wps:spPr>
                          <a:xfrm>
                            <a:off x="88892" y="1854098"/>
                            <a:ext cx="5982970" cy="8485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2B0AA69" w14:textId="77777777" w:rsidR="00B76116" w:rsidRDefault="00B76116" w:rsidP="0087507A">
                              <w:pPr>
                                <w:pStyle w:val="afd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Segoe UI" w:hAnsi="Segoe UI" w:cs="Segoe UI"/>
                                  <w:color w:val="000000" w:themeColor="text1"/>
                                  <w:kern w:val="24"/>
                                  <w:sz w:val="72"/>
                                  <w:szCs w:val="72"/>
                                </w:rPr>
                                <w:t>Классификация моделей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132EF7" id="Группа 13" o:spid="_x0000_s1026" style="width:443.05pt;height:296.35pt;mso-position-horizontal-relative:char;mso-position-vertical-relative:line" coordorigin=",-1245" coordsize="61205,48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" o:spid="_x0000_s1027" type="#_x0000_t202" style="position:absolute;left:43578;top:-753;width:17627;height:4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<v:textbox>
                    <w:txbxContent>
                      <w:p w14:paraId="7FED3AF2" w14:textId="77777777" w:rsidR="00B76116" w:rsidRDefault="00B76116" w:rsidP="0087507A">
                        <w:pPr>
                          <w:pStyle w:val="afd"/>
                          <w:spacing w:before="0" w:beforeAutospacing="0" w:after="0" w:afterAutospacing="0"/>
                        </w:pPr>
                        <w:r>
                          <w:rPr>
                            <w:rFonts w:ascii="Segoe UI" w:hAnsi="Segoe UI" w:cs="Segoe U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~1000</w:t>
                        </w:r>
                        <w:r>
                          <w:rPr>
                            <w:rFonts w:ascii="Segoe UI" w:hAnsi="Segoe UI" w:cs="Segoe U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км</w:t>
                        </w:r>
                      </w:p>
                    </w:txbxContent>
                  </v:textbox>
                </v:shape>
                <v:shape id="TextBox 5" o:spid="_x0000_s1028" type="#_x0000_t202" style="position:absolute;top:-1245;width:17627;height:5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<v:textbox>
                    <w:txbxContent>
                      <w:p w14:paraId="241E5183" w14:textId="77777777" w:rsidR="00B76116" w:rsidRDefault="00B76116" w:rsidP="0087507A">
                        <w:pPr>
                          <w:pStyle w:val="afd"/>
                          <w:spacing w:before="0" w:beforeAutospacing="0" w:after="0" w:afterAutospacing="0"/>
                        </w:pPr>
                        <w:r>
                          <w:rPr>
                            <w:rFonts w:ascii="Segoe UI" w:hAnsi="Segoe UI" w:cs="Segoe U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~30</w:t>
                        </w:r>
                        <w:r>
                          <w:rPr>
                            <w:rFonts w:ascii="Segoe UI" w:hAnsi="Segoe UI" w:cs="Segoe U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км</w:t>
                        </w:r>
                      </w:p>
                    </w:txbxContent>
                  </v:textbox>
                </v:shape>
                <v:shape id="TextBox 6" o:spid="_x0000_s1029" type="#_x0000_t202" style="position:absolute;left:23564;top:-631;width:10751;height:48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14:paraId="7073E76C" w14:textId="77777777" w:rsidR="00B76116" w:rsidRDefault="00B76116" w:rsidP="0087507A">
                        <w:pPr>
                          <w:pStyle w:val="afd"/>
                          <w:spacing w:before="0" w:beforeAutospacing="0" w:after="0" w:afterAutospacing="0"/>
                        </w:pPr>
                        <w:r>
                          <w:rPr>
                            <w:rFonts w:ascii="Segoe UI" w:hAnsi="Segoe UI" w:cs="Segoe U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~</w:t>
                        </w:r>
                        <w:r>
                          <w:rPr>
                            <w:rFonts w:ascii="Segoe UI" w:hAnsi="Segoe UI" w:cs="Segoe U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25</w:t>
                        </w:r>
                        <w:r>
                          <w:rPr>
                            <w:rFonts w:ascii="Segoe UI" w:hAnsi="Segoe UI" w:cs="Segoe U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0</w:t>
                        </w:r>
                        <w:r>
                          <w:rPr>
                            <w:rFonts w:ascii="Segoe UI" w:hAnsi="Segoe UI" w:cs="Segoe U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км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2" o:spid="_x0000_s1030" type="#_x0000_t32" style="position:absolute;left:29042;top:3464;width:21809;height:73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3MosMAAADbAAAADwAAAGRycy9kb3ducmV2LnhtbERPS2vCQBC+C/6HZYRepG5qtUh0lTZS&#10;6NUH1N6G7JiNZmfT7Dam/fVdQfA2H99zFqvOVqKlxpeOFTyNEhDEudMlFwr2u/fHGQgfkDVWjknB&#10;L3lYLfu9BabaXXhD7TYUIoawT1GBCaFOpfS5IYt+5GriyB1dYzFE2BRSN3iJ4baS4yR5kRZLjg0G&#10;a8oM5eftj1XwdZzq9i1bl7k5ZM+fw8nf9+mwVuph0L3OQQTqwl18c3/oOH8M11/iAX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9zKLDAAAA2wAAAA8AAAAAAAAAAAAA&#10;AAAAoQIAAGRycy9kb3ducmV2LnhtbFBLBQYAAAAABAAEAPkAAACRAwAAAAA=&#10;" strokecolor="#5b9bd5 [3204]" strokeweight=".5pt">
                  <v:stroke endarrow="block" joinstyle="miter"/>
                </v:shape>
                <v:shape id="Прямая со стрелкой 13" o:spid="_x0000_s1031" type="#_x0000_t32" style="position:absolute;left:28939;top:4184;width:103;height:663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9KXcAAAADbAAAADwAAAGRycy9kb3ducmV2LnhtbERP24rCMBB9F/yHMIJvmrrrilSjuMJS&#10;X8TrBwzN2BabSUlSrX9vFhb2bQ7nOst1Z2rxIOcrywom4wQEcW51xYWC6+VnNAfhA7LG2jIpeJGH&#10;9arfW2Kq7ZNP9DiHQsQQ9ikqKENoUil9XpJBP7YNceRu1hkMEbpCaofPGG5q+ZEkM2mw4thQYkPb&#10;kvL7uTUK2mx2bb6/3OVwzKb7wz7bzlv3Umo46DYLEIG68C/+c+90nP8Jv7/EA+Tq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ufSl3AAAAA2wAAAA8AAAAAAAAAAAAAAAAA&#10;oQIAAGRycy9kb3ducmV2LnhtbFBLBQYAAAAABAAEAPkAAACOAwAAAAA=&#10;" strokecolor="#5b9bd5 [3204]" strokeweight=".5pt">
                  <v:stroke endarrow="block" joinstyle="miter"/>
                </v:shape>
                <v:shape id="Прямая со стрелкой 14" o:spid="_x0000_s1032" type="#_x0000_t32" style="position:absolute;left:7235;top:3464;width:21807;height:735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bSKcAAAADbAAAADwAAAGRycy9kb3ducmV2LnhtbERP24rCMBB9F/yHMMK+aeriilSjqLB0&#10;X8TrBwzN2BabSUlSrX+/EQTf5nCus1h1phZ3cr6yrGA8SkAQ51ZXXCi4nH+HMxA+IGusLZOCJ3lY&#10;Lfu9BabaPvhI91MoRAxhn6KCMoQmldLnJRn0I9sQR+5qncEQoSukdviI4aaW30kylQYrjg0lNrQt&#10;Kb+dWqOgzaaXZvPjzvtDNtntd9l21rqnUl+Dbj0HEagLH/Hb/afj/Am8fokHyOU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R20inAAAAA2wAAAA8AAAAAAAAAAAAAAAAA&#10;oQIAAGRycy9kb3ducmV2LnhtbFBLBQYAAAAABAAEAPkAAACOAwAAAAA=&#10;" strokecolor="#5b9bd5 [3204]" strokeweight=".5pt">
                  <v:stroke endarrow="block" joinstyle="miter"/>
                </v:shape>
                <v:group id="Группа 15" o:spid="_x0000_s1033" style="position:absolute;left:20229;top:10822;width:17859;height:26399" coordorigin="20229,10822" coordsize="17859,263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 id="TextBox 4" o:spid="_x0000_s1034" type="#_x0000_t202" style="position:absolute;left:20229;top:10822;width:17627;height:4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  <v:textbox>
                      <w:txbxContent>
                        <w:p w14:paraId="7B7A17AE" w14:textId="77777777" w:rsidR="00B76116" w:rsidRDefault="00B76116" w:rsidP="0087507A">
                          <w:pPr>
                            <w:pStyle w:val="afd"/>
                            <w:spacing w:before="0" w:beforeAutospacing="0" w:after="0" w:afterAutospacing="0"/>
                          </w:pPr>
                          <w:r>
                            <w:rPr>
                              <w:rFonts w:ascii="Segoe UI" w:hAnsi="Segoe UI" w:cs="Segoe U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По дальности</w:t>
                          </w:r>
                        </w:p>
                      </w:txbxContent>
                    </v:textbox>
                  </v:shape>
                  <v:shape id="TextBox 7" o:spid="_x0000_s1035" type="#_x0000_t202" style="position:absolute;left:20461;top:32169;width:17627;height:50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      <v:textbox>
                      <w:txbxContent>
                        <w:p w14:paraId="03D24C04" w14:textId="77777777" w:rsidR="00B76116" w:rsidRDefault="00B76116" w:rsidP="0087507A">
                          <w:pPr>
                            <w:pStyle w:val="afd"/>
                            <w:spacing w:before="0" w:beforeAutospacing="0" w:after="0" w:afterAutospacing="0"/>
                          </w:pPr>
                          <w:r>
                            <w:rPr>
                              <w:rFonts w:ascii="Segoe UI" w:hAnsi="Segoe UI" w:cs="Segoe U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По принципу</w:t>
                          </w:r>
                        </w:p>
                      </w:txbxContent>
                    </v:textbox>
                  </v:shape>
                  <v:shape id="Прямая со стрелкой 18" o:spid="_x0000_s1036" type="#_x0000_t32" style="position:absolute;left:29042;top:15466;width:1;height:561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vYLMUAAADbAAAADwAAAGRycy9kb3ducmV2LnhtbESPzWrDQAyE74W+w6JAb806pQ3Bzdqk&#10;geJeQpqfBxBe1Tbxas3uOnHevjoUepOY0cyndTm5Xl0pxM6zgcU8A0Vce9txY+B8+nxegYoJ2WLv&#10;mQzcKUJZPD6sMbf+xge6HlOjJIRjjgbalIZc61i35DDO/UAs2o8PDpOsodE24E3CXa9fsmypHXYs&#10;DS0OtG2pvhxHZ2Cslufh4y2c9t/V626/q7arMdyNeZpNm3dQiab0b/67/rKCL7Dyiwy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TvYLMUAAADbAAAADwAAAAAAAAAA&#10;AAAAAAChAgAAZHJzL2Rvd25yZXYueG1sUEsFBgAAAAAEAAQA+QAAAJMDAAAAAA==&#10;" strokecolor="#5b9bd5 [3204]" strokeweight=".5pt">
                    <v:stroke endarrow="block" joinstyle="miter"/>
                  </v:shape>
                  <v:shape id="Прямая со стрелкой 19" o:spid="_x0000_s1037" type="#_x0000_t32" style="position:absolute;left:29202;top:26465;width:0;height:66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V1tsMAAADbAAAADwAAAGRycy9kb3ducmV2LnhtbESPT2vCQBDF74V+h2UKvYhuFCsaXaUU&#10;Sns1/sHjkB2zwexsyE41fvuuUOhthvfm/d6sNr1v1JW6WAc2MB5loIjLYGuuDOx3n8M5qCjIFpvA&#10;ZOBOETbr56cV5jbceEvXQiqVQjjmaMCJtLnWsXTkMY5CS5y0c+g8Slq7StsObyncN3qSZTPtseZE&#10;cNjSh6PyUvz4xKX9ZFC8DRbTyxceTkcn9+lYjHl96d+XoIR6+Tf/XX/bVH8Bj1/SAHr9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UFdbbDAAAA2wAAAA8AAAAAAAAAAAAA&#10;AAAAoQIAAGRycy9kb3ducmV2LnhtbFBLBQYAAAAABAAEAPkAAACRAwAAAAA=&#10;" strokecolor="#5b9bd5 [3204]" strokeweight=".5pt">
                    <v:stroke endarrow="block" joinstyle="miter"/>
                  </v:shape>
                </v:group>
                <v:group id="Группа 20" o:spid="_x0000_s1038" style="position:absolute;left:1647;top:37220;width:56348;height:10053" coordorigin="1647,37220" coordsize="56347,100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shape id="TextBox 8" o:spid="_x0000_s1039" type="#_x0000_t202" style="position:absolute;left:34868;top:41993;width:23127;height:50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  <v:textbox>
                      <w:txbxContent>
                        <w:p w14:paraId="5D13F4D0" w14:textId="77777777" w:rsidR="00B76116" w:rsidRDefault="00B76116" w:rsidP="0087507A">
                          <w:pPr>
                            <w:pStyle w:val="afd"/>
                            <w:spacing w:before="0" w:beforeAutospacing="0" w:after="0" w:afterAutospacing="0"/>
                          </w:pPr>
                          <w:r>
                            <w:rPr>
                              <w:rFonts w:ascii="Segoe UI" w:hAnsi="Segoe UI" w:cs="Segoe U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Модель Лагранжа</w:t>
                          </w:r>
                        </w:p>
                      </w:txbxContent>
                    </v:textbox>
                  </v:shape>
                  <v:shape id="TextBox 9" o:spid="_x0000_s1040" type="#_x0000_t202" style="position:absolute;left:1647;top:41747;width:21508;height:5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  <v:textbox>
                      <w:txbxContent>
                        <w:p w14:paraId="63834E17" w14:textId="77777777" w:rsidR="00B76116" w:rsidRDefault="00B76116" w:rsidP="0087507A">
                          <w:pPr>
                            <w:pStyle w:val="afd"/>
                            <w:spacing w:before="0" w:beforeAutospacing="0" w:after="0" w:afterAutospacing="0"/>
                          </w:pPr>
                          <w:r>
                            <w:rPr>
                              <w:rFonts w:ascii="Segoe UI" w:hAnsi="Segoe UI" w:cs="Segoe U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Модель Эйлера</w:t>
                          </w:r>
                        </w:p>
                      </w:txbxContent>
                    </v:textbox>
                  </v:shape>
                  <v:shape id="Прямая со стрелкой 23" o:spid="_x0000_s1041" type="#_x0000_t32" style="position:absolute;left:12401;top:37221;width:16873;height:452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F2jhMYAAADbAAAADwAAAGRycy9kb3ducmV2LnhtbESPT2vCQBTE74V+h+UJXopu/FMpqavU&#10;SKFXraC9PbLPbGr2bcxuY+qnd4VCj8PM/IaZLztbiZYaXzpWMBomIIhzp0suFOw+3wcvIHxA1lg5&#10;JgW/5GG5eHyYY6rdhTfUbkMhIoR9igpMCHUqpc8NWfRDVxNH7+gaiyHKppC6wUuE20qOk2QmLZYc&#10;FwzWlBnKT9sfq+Dr+KzbVbYuc3PIJvun6fX8fVgr1e91b68gAnXhP/zX/tAKxhO4f4k/QC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xdo4TGAAAA2wAAAA8AAAAAAAAA&#10;AAAAAAAAoQIAAGRycy9kb3ducmV2LnhtbFBLBQYAAAAABAAEAPkAAACUAwAAAAA=&#10;" strokecolor="#5b9bd5 [3204]" strokeweight=".5pt">
                    <v:stroke endarrow="block" joinstyle="miter"/>
                  </v:shape>
                  <v:shape id="Прямая со стрелкой 24" o:spid="_x0000_s1042" type="#_x0000_t32" style="position:absolute;left:29274;top:37220;width:16005;height:43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gQlcIAAADbAAAADwAAAGRycy9kb3ducmV2LnhtbESPT2vCQBDF7wW/wzJCL1I3hlTa1FVK&#10;obRXoy09DtlpNpidDdmpxm/fFQSPj/fnx1ttRt+pIw2xDWxgMc9AEdfBttwY2O/eH55ARUG22AUm&#10;A2eKsFlP7lZY2nDiLR0raVQa4ViiASfSl1rH2pHHOA89cfJ+w+BRkhwabQc8pXHf6TzLltpjy4ng&#10;sKc3R/Wh+vOJS/t8Vj3OnovDB379fDs5Fwsx5n46vr6AEhrlFr62P62BvIDLl/QD9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WgQlcIAAADbAAAADwAAAAAAAAAAAAAA&#10;AAChAgAAZHJzL2Rvd25yZXYueG1sUEsFBgAAAAAEAAQA+QAAAJADAAAAAA==&#10;" strokecolor="#5b9bd5 [3204]" strokeweight=".5pt">
                    <v:stroke endarrow="block" joinstyle="miter"/>
                  </v:shape>
                </v:group>
                <v:shape id="TextBox 12" o:spid="_x0000_s1043" type="#_x0000_t202" style="position:absolute;left:888;top:18540;width:59830;height:8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<v:textbox>
                    <w:txbxContent>
                      <w:p w14:paraId="22B0AA69" w14:textId="77777777" w:rsidR="00B76116" w:rsidRDefault="00B76116" w:rsidP="0087507A">
                        <w:pPr>
                          <w:pStyle w:val="afd"/>
                          <w:spacing w:before="0" w:beforeAutospacing="0" w:after="0" w:afterAutospacing="0"/>
                        </w:pPr>
                        <w:r>
                          <w:rPr>
                            <w:rFonts w:ascii="Segoe UI" w:hAnsi="Segoe UI" w:cs="Segoe UI"/>
                            <w:color w:val="000000" w:themeColor="text1"/>
                            <w:kern w:val="24"/>
                            <w:sz w:val="72"/>
                            <w:szCs w:val="72"/>
                          </w:rPr>
                          <w:t>Классификация моделей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A9351F" w14:textId="77777777" w:rsidR="00343751" w:rsidRDefault="00343751" w:rsidP="009513C9">
      <w:pPr>
        <w:shd w:val="clear" w:color="auto" w:fill="FFFFFF"/>
        <w:spacing w:line="276" w:lineRule="auto"/>
        <w:ind w:firstLine="708"/>
        <w:jc w:val="both"/>
        <w:rPr>
          <w:sz w:val="26"/>
          <w:szCs w:val="26"/>
        </w:rPr>
      </w:pPr>
      <w:r w:rsidRPr="00CA7BC9">
        <w:rPr>
          <w:sz w:val="26"/>
          <w:szCs w:val="26"/>
        </w:rPr>
        <w:t>В модели</w:t>
      </w:r>
      <w:r w:rsidR="00DD495F">
        <w:rPr>
          <w:sz w:val="26"/>
          <w:szCs w:val="26"/>
        </w:rPr>
        <w:t>, принятой</w:t>
      </w:r>
      <w:r w:rsidRPr="00CA7BC9">
        <w:rPr>
          <w:sz w:val="26"/>
          <w:szCs w:val="26"/>
        </w:rPr>
        <w:t xml:space="preserve"> МАГАТЭ</w:t>
      </w:r>
      <w:r w:rsidR="00DD495F">
        <w:rPr>
          <w:sz w:val="26"/>
          <w:szCs w:val="26"/>
        </w:rPr>
        <w:t>,</w:t>
      </w:r>
      <w:r w:rsidRPr="00CA7BC9">
        <w:rPr>
          <w:sz w:val="26"/>
          <w:szCs w:val="26"/>
        </w:rPr>
        <w:t xml:space="preserve"> распределение концентраций загрязняющих частиц в атмосфере при по</w:t>
      </w:r>
      <w:r>
        <w:rPr>
          <w:sz w:val="26"/>
          <w:szCs w:val="26"/>
        </w:rPr>
        <w:t>стоянной скорости ветра описывае</w:t>
      </w:r>
      <w:r w:rsidRPr="00CA7BC9">
        <w:rPr>
          <w:sz w:val="26"/>
          <w:szCs w:val="26"/>
        </w:rPr>
        <w:t xml:space="preserve">тся из предположения двойного распределения в уравнении Гаусса. Концентрация примеси, согласно этой модели, существенно зависит от двух параметров </w:t>
      </w:r>
      <w:r>
        <w:rPr>
          <w:sz w:val="26"/>
          <w:szCs w:val="26"/>
        </w:rPr>
        <w:t>–</w:t>
      </w:r>
      <w:r w:rsidRPr="00CA7BC9">
        <w:rPr>
          <w:sz w:val="26"/>
          <w:szCs w:val="26"/>
        </w:rPr>
        <w:t xml:space="preserve"> горизонтальной</w:t>
      </w:r>
      <w:r>
        <w:rPr>
          <w:sz w:val="26"/>
          <w:szCs w:val="26"/>
        </w:rPr>
        <w:t xml:space="preserve"> </w:t>
      </w:r>
      <w:r w:rsidRPr="006831E2">
        <w:rPr>
          <w:sz w:val="26"/>
          <w:szCs w:val="26"/>
        </w:rPr>
        <w:t>σ</w:t>
      </w:r>
      <w:r w:rsidRPr="008B3530">
        <w:rPr>
          <w:i/>
          <w:sz w:val="26"/>
          <w:szCs w:val="26"/>
          <w:vertAlign w:val="subscript"/>
          <w:lang w:val="en-US"/>
        </w:rPr>
        <w:t>y</w:t>
      </w:r>
      <w:r w:rsidRPr="00CA7BC9">
        <w:rPr>
          <w:sz w:val="26"/>
          <w:szCs w:val="26"/>
        </w:rPr>
        <w:t xml:space="preserve"> и вертикальной </w:t>
      </w:r>
      <w:r w:rsidRPr="006831E2">
        <w:rPr>
          <w:sz w:val="26"/>
          <w:szCs w:val="26"/>
        </w:rPr>
        <w:t>σ</w:t>
      </w:r>
      <w:r w:rsidRPr="008B3530">
        <w:rPr>
          <w:i/>
          <w:sz w:val="26"/>
          <w:szCs w:val="26"/>
          <w:vertAlign w:val="subscript"/>
          <w:lang w:val="en-US"/>
        </w:rPr>
        <w:t>z</w:t>
      </w:r>
      <w:r w:rsidRPr="00CA7BC9">
        <w:rPr>
          <w:sz w:val="26"/>
          <w:szCs w:val="26"/>
        </w:rPr>
        <w:t xml:space="preserve"> дисперсий координат частиц примеси. При кратковременном точечном выбросе концентрация примеси описывается выражением:</w:t>
      </w:r>
    </w:p>
    <w:tbl>
      <w:tblPr>
        <w:tblStyle w:val="a8"/>
        <w:tblW w:w="895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38"/>
        <w:gridCol w:w="1020"/>
      </w:tblGrid>
      <w:tr w:rsidR="00B73995" w14:paraId="3CEB5250" w14:textId="77777777" w:rsidTr="00B73995">
        <w:trPr>
          <w:jc w:val="center"/>
        </w:trPr>
        <w:tc>
          <w:tcPr>
            <w:tcW w:w="7938" w:type="dxa"/>
            <w:vAlign w:val="center"/>
          </w:tcPr>
          <w:p w14:paraId="6E35CA82" w14:textId="55752910" w:rsidR="00B73995" w:rsidRDefault="00B73995" w:rsidP="00B73995">
            <w:pPr>
              <w:spacing w:line="276" w:lineRule="auto"/>
              <w:ind w:right="-250"/>
              <w:jc w:val="center"/>
              <w:rPr>
                <w:sz w:val="26"/>
                <w:szCs w:val="26"/>
              </w:rPr>
            </w:pPr>
            <w:r w:rsidRPr="006831E2">
              <w:rPr>
                <w:position w:val="-32"/>
                <w:sz w:val="26"/>
                <w:szCs w:val="26"/>
              </w:rPr>
              <w:object w:dxaOrig="6580" w:dyaOrig="740" w14:anchorId="1D80136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5.25pt;height:44.25pt" o:ole="">
                  <v:imagedata r:id="rId8" o:title=""/>
                </v:shape>
                <o:OLEObject Type="Embed" ProgID="Equation.3" ShapeID="_x0000_i1025" DrawAspect="Content" ObjectID="_1457467545" r:id="rId9"/>
              </w:object>
            </w:r>
          </w:p>
        </w:tc>
        <w:tc>
          <w:tcPr>
            <w:tcW w:w="1020" w:type="dxa"/>
            <w:vAlign w:val="center"/>
          </w:tcPr>
          <w:p w14:paraId="20A6DFFB" w14:textId="77777777" w:rsidR="00B73995" w:rsidRDefault="00B73995" w:rsidP="00B73995">
            <w:pPr>
              <w:spacing w:line="276" w:lineRule="auto"/>
              <w:ind w:left="-702"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1</w:t>
              </w:r>
            </w:fldSimple>
            <w:r>
              <w:t>)</w:t>
            </w:r>
          </w:p>
        </w:tc>
      </w:tr>
    </w:tbl>
    <w:p w14:paraId="26A93521" w14:textId="77777777" w:rsidR="00343751" w:rsidRDefault="00343751" w:rsidP="009513C9">
      <w:pPr>
        <w:shd w:val="clear" w:color="auto" w:fill="FFFFFF"/>
        <w:spacing w:line="276" w:lineRule="auto"/>
        <w:ind w:firstLine="708"/>
        <w:jc w:val="both"/>
        <w:rPr>
          <w:sz w:val="26"/>
          <w:szCs w:val="26"/>
        </w:rPr>
      </w:pPr>
      <w:r w:rsidRPr="00CA7BC9">
        <w:rPr>
          <w:sz w:val="26"/>
          <w:szCs w:val="26"/>
        </w:rPr>
        <w:t xml:space="preserve">где </w:t>
      </w:r>
      <w:r w:rsidRPr="00CA7BC9">
        <w:rPr>
          <w:i/>
          <w:sz w:val="26"/>
          <w:szCs w:val="26"/>
          <w:lang w:val="en-US"/>
        </w:rPr>
        <w:t>P</w:t>
      </w:r>
      <w:r w:rsidRPr="00CA7BC9">
        <w:rPr>
          <w:sz w:val="26"/>
          <w:szCs w:val="26"/>
          <w:vertAlign w:val="subscript"/>
          <w:lang w:val="en-US"/>
        </w:rPr>
        <w:t>B</w:t>
      </w:r>
      <w:r w:rsidRPr="00CA7BC9">
        <w:rPr>
          <w:i/>
          <w:sz w:val="26"/>
          <w:szCs w:val="26"/>
        </w:rPr>
        <w:t xml:space="preserve"> </w:t>
      </w:r>
      <w:r w:rsidRPr="00CA7BC9">
        <w:rPr>
          <w:sz w:val="26"/>
          <w:szCs w:val="26"/>
        </w:rPr>
        <w:t>– мощность выброса</w:t>
      </w:r>
      <w:r>
        <w:rPr>
          <w:sz w:val="26"/>
          <w:szCs w:val="26"/>
        </w:rPr>
        <w:t>, Бк/с</w:t>
      </w:r>
      <w:r w:rsidRPr="00CA7BC9">
        <w:rPr>
          <w:sz w:val="26"/>
          <w:szCs w:val="26"/>
        </w:rPr>
        <w:t xml:space="preserve">; </w:t>
      </w:r>
      <w:r w:rsidRPr="00CA7BC9">
        <w:rPr>
          <w:i/>
          <w:sz w:val="26"/>
          <w:szCs w:val="26"/>
          <w:lang w:val="en-US"/>
        </w:rPr>
        <w:t>h</w:t>
      </w:r>
      <w:r w:rsidRPr="00CA7BC9">
        <w:rPr>
          <w:sz w:val="26"/>
          <w:szCs w:val="26"/>
        </w:rPr>
        <w:t xml:space="preserve"> – эффективная высота источника выбросов, [м]; </w:t>
      </w:r>
      <w:r w:rsidRPr="00CA7BC9">
        <w:rPr>
          <w:i/>
          <w:sz w:val="26"/>
          <w:szCs w:val="26"/>
          <w:lang w:val="en-US"/>
        </w:rPr>
        <w:t>u</w:t>
      </w:r>
      <w:r w:rsidRPr="007B500C">
        <w:rPr>
          <w:i/>
          <w:sz w:val="26"/>
          <w:szCs w:val="26"/>
          <w:vertAlign w:val="subscript"/>
          <w:lang w:val="en-US"/>
        </w:rPr>
        <w:t>h</w:t>
      </w:r>
      <w:r w:rsidRPr="00CA7BC9">
        <w:rPr>
          <w:sz w:val="26"/>
          <w:szCs w:val="26"/>
        </w:rPr>
        <w:t xml:space="preserve"> – скорость</w:t>
      </w:r>
      <w:r>
        <w:rPr>
          <w:sz w:val="26"/>
          <w:szCs w:val="26"/>
        </w:rPr>
        <w:t xml:space="preserve"> </w:t>
      </w:r>
      <w:r w:rsidRPr="00CA7BC9">
        <w:rPr>
          <w:sz w:val="26"/>
          <w:szCs w:val="26"/>
        </w:rPr>
        <w:t xml:space="preserve"> ветра на высоте выброса, [м/с]; </w:t>
      </w:r>
      <w:r w:rsidRPr="00CA7BC9">
        <w:rPr>
          <w:i/>
          <w:sz w:val="26"/>
          <w:szCs w:val="26"/>
          <w:lang w:val="en-US"/>
        </w:rPr>
        <w:t>f</w:t>
      </w:r>
      <w:r w:rsidRPr="001A242E">
        <w:rPr>
          <w:i/>
          <w:sz w:val="26"/>
          <w:szCs w:val="26"/>
          <w:vertAlign w:val="subscript"/>
          <w:lang w:val="en-US"/>
        </w:rPr>
        <w:t>R</w:t>
      </w:r>
      <w:r w:rsidRPr="00CA7BC9">
        <w:rPr>
          <w:sz w:val="26"/>
          <w:szCs w:val="26"/>
        </w:rPr>
        <w:t xml:space="preserve">; </w:t>
      </w:r>
      <w:r w:rsidRPr="00CA7BC9">
        <w:rPr>
          <w:i/>
          <w:sz w:val="26"/>
          <w:szCs w:val="26"/>
          <w:lang w:val="en-US"/>
        </w:rPr>
        <w:t>f</w:t>
      </w:r>
      <w:r w:rsidRPr="001A242E">
        <w:rPr>
          <w:i/>
          <w:sz w:val="26"/>
          <w:szCs w:val="26"/>
          <w:vertAlign w:val="subscript"/>
          <w:lang w:val="en-US"/>
        </w:rPr>
        <w:t>F</w:t>
      </w:r>
      <w:r w:rsidRPr="00CA7BC9">
        <w:rPr>
          <w:sz w:val="26"/>
          <w:szCs w:val="26"/>
        </w:rPr>
        <w:t xml:space="preserve">; </w:t>
      </w:r>
      <w:r w:rsidRPr="00CA7BC9">
        <w:rPr>
          <w:i/>
          <w:sz w:val="26"/>
          <w:szCs w:val="26"/>
          <w:lang w:val="en-US"/>
        </w:rPr>
        <w:t>f</w:t>
      </w:r>
      <w:r w:rsidRPr="001A242E">
        <w:rPr>
          <w:i/>
          <w:sz w:val="26"/>
          <w:szCs w:val="26"/>
          <w:vertAlign w:val="subscript"/>
          <w:lang w:val="en-US"/>
        </w:rPr>
        <w:t>W</w:t>
      </w:r>
      <w:r w:rsidRPr="00CA7BC9">
        <w:rPr>
          <w:sz w:val="26"/>
          <w:szCs w:val="26"/>
          <w:vertAlign w:val="subscript"/>
        </w:rPr>
        <w:t xml:space="preserve"> </w:t>
      </w:r>
      <w:r>
        <w:rPr>
          <w:sz w:val="26"/>
          <w:szCs w:val="26"/>
          <w:vertAlign w:val="subscript"/>
        </w:rPr>
        <w:t xml:space="preserve"> </w:t>
      </w:r>
      <w:r w:rsidRPr="00CA7BC9">
        <w:rPr>
          <w:sz w:val="26"/>
          <w:szCs w:val="26"/>
        </w:rPr>
        <w:t xml:space="preserve">– безразмерные поправки на радиоактивный распад, осаждение и вымывание радиоактивной примеси соответственно. Скорость ветра на высоте источника  </w:t>
      </w:r>
      <w:r w:rsidRPr="00CA7BC9">
        <w:rPr>
          <w:i/>
          <w:sz w:val="26"/>
          <w:szCs w:val="26"/>
          <w:lang w:val="en-US"/>
        </w:rPr>
        <w:t>h</w:t>
      </w:r>
      <w:r w:rsidRPr="00CA7BC9">
        <w:rPr>
          <w:sz w:val="26"/>
          <w:szCs w:val="26"/>
        </w:rPr>
        <w:t xml:space="preserve"> для однообразного равнинного рельефа местности описывается выражением: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  <w:gridCol w:w="1169"/>
      </w:tblGrid>
      <w:tr w:rsidR="00B73995" w14:paraId="710588EF" w14:textId="77777777" w:rsidTr="00C20EB4">
        <w:trPr>
          <w:jc w:val="center"/>
        </w:trPr>
        <w:tc>
          <w:tcPr>
            <w:tcW w:w="8784" w:type="dxa"/>
            <w:vAlign w:val="center"/>
          </w:tcPr>
          <w:p w14:paraId="1EE7C42D" w14:textId="1182460D" w:rsidR="00B73995" w:rsidRDefault="00B73995" w:rsidP="00C20EB4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 w:rsidRPr="00CA7BC9">
              <w:rPr>
                <w:position w:val="-28"/>
                <w:sz w:val="26"/>
                <w:szCs w:val="26"/>
              </w:rPr>
              <w:object w:dxaOrig="1280" w:dyaOrig="720" w14:anchorId="73EE2159">
                <v:shape id="_x0000_i1026" type="#_x0000_t75" style="width:76.5pt;height:43.5pt" o:ole="">
                  <v:imagedata r:id="rId10" o:title=""/>
                </v:shape>
                <o:OLEObject Type="Embed" ProgID="Equation.3" ShapeID="_x0000_i1026" DrawAspect="Content" ObjectID="_1457467546" r:id="rId11"/>
              </w:object>
            </w:r>
          </w:p>
        </w:tc>
        <w:tc>
          <w:tcPr>
            <w:tcW w:w="561" w:type="dxa"/>
            <w:vAlign w:val="center"/>
          </w:tcPr>
          <w:p w14:paraId="3C5DAEBE" w14:textId="77777777" w:rsidR="00B73995" w:rsidRDefault="00B73995" w:rsidP="00C20EB4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14:paraId="26A93523" w14:textId="77777777" w:rsidR="00343751" w:rsidRDefault="00343751" w:rsidP="009513C9">
      <w:pPr>
        <w:shd w:val="clear" w:color="auto" w:fill="FFFFFF"/>
        <w:spacing w:line="276" w:lineRule="auto"/>
        <w:ind w:firstLine="708"/>
        <w:jc w:val="both"/>
        <w:rPr>
          <w:sz w:val="26"/>
          <w:szCs w:val="26"/>
        </w:rPr>
      </w:pPr>
      <w:r w:rsidRPr="00CA7BC9">
        <w:rPr>
          <w:sz w:val="26"/>
          <w:szCs w:val="26"/>
        </w:rPr>
        <w:t xml:space="preserve">где </w:t>
      </w:r>
      <w:r w:rsidRPr="00CA7BC9">
        <w:rPr>
          <w:i/>
          <w:sz w:val="26"/>
          <w:szCs w:val="26"/>
          <w:lang w:val="en-US"/>
        </w:rPr>
        <w:t>u</w:t>
      </w:r>
      <w:r w:rsidRPr="00CA7BC9">
        <w:rPr>
          <w:vertAlign w:val="subscript"/>
        </w:rPr>
        <w:t>0</w:t>
      </w:r>
      <w:r w:rsidRPr="00CA7BC9">
        <w:rPr>
          <w:sz w:val="26"/>
          <w:szCs w:val="26"/>
        </w:rPr>
        <w:t xml:space="preserve"> – скорость ветра на высоте флюгера; </w:t>
      </w:r>
      <w:r w:rsidRPr="00CA7BC9">
        <w:rPr>
          <w:i/>
          <w:sz w:val="26"/>
          <w:szCs w:val="26"/>
          <w:lang w:val="en-US"/>
        </w:rPr>
        <w:t>h</w:t>
      </w:r>
      <w:r w:rsidRPr="00CA7BC9">
        <w:rPr>
          <w:vertAlign w:val="subscript"/>
        </w:rPr>
        <w:t>0</w:t>
      </w:r>
      <w:r w:rsidRPr="00CA7BC9">
        <w:rPr>
          <w:sz w:val="26"/>
          <w:szCs w:val="26"/>
        </w:rPr>
        <w:t xml:space="preserve"> – высота флюгера; </w:t>
      </w:r>
      <w:r w:rsidRPr="00CA7BC9">
        <w:rPr>
          <w:i/>
          <w:sz w:val="26"/>
          <w:szCs w:val="26"/>
          <w:lang w:val="en-US"/>
        </w:rPr>
        <w:t>m</w:t>
      </w:r>
      <w:r w:rsidRPr="00CA7BC9">
        <w:rPr>
          <w:sz w:val="26"/>
          <w:szCs w:val="26"/>
        </w:rPr>
        <w:t xml:space="preserve"> – параметр, зависящий от состояния (класса) устойчивости атмосферы. </w:t>
      </w:r>
      <w:r w:rsidRPr="00CA7BC9">
        <w:rPr>
          <w:caps/>
          <w:sz w:val="26"/>
          <w:szCs w:val="26"/>
        </w:rPr>
        <w:t>д</w:t>
      </w:r>
      <w:r w:rsidRPr="00CA7BC9">
        <w:rPr>
          <w:sz w:val="26"/>
          <w:szCs w:val="26"/>
        </w:rPr>
        <w:t xml:space="preserve">ля выражений </w:t>
      </w:r>
      <w:r w:rsidRPr="007B500C">
        <w:rPr>
          <w:sz w:val="26"/>
          <w:szCs w:val="26"/>
        </w:rPr>
        <w:t>σ</w:t>
      </w:r>
      <w:r w:rsidRPr="008B3530">
        <w:rPr>
          <w:i/>
          <w:sz w:val="26"/>
          <w:szCs w:val="26"/>
          <w:vertAlign w:val="subscript"/>
          <w:lang w:val="en-US"/>
        </w:rPr>
        <w:t>y</w:t>
      </w:r>
      <w:r w:rsidRPr="00CA7BC9">
        <w:rPr>
          <w:sz w:val="26"/>
          <w:szCs w:val="26"/>
        </w:rPr>
        <w:t xml:space="preserve"> и </w:t>
      </w:r>
      <w:r w:rsidRPr="007B500C">
        <w:rPr>
          <w:sz w:val="26"/>
          <w:szCs w:val="26"/>
        </w:rPr>
        <w:t>σ</w:t>
      </w:r>
      <w:r w:rsidRPr="008B3530">
        <w:rPr>
          <w:i/>
          <w:sz w:val="26"/>
          <w:szCs w:val="26"/>
          <w:vertAlign w:val="subscript"/>
          <w:lang w:val="en-US"/>
        </w:rPr>
        <w:t>z</w:t>
      </w:r>
      <w:r w:rsidRPr="00CA7BC9">
        <w:rPr>
          <w:sz w:val="26"/>
          <w:szCs w:val="26"/>
        </w:rPr>
        <w:t>, в настоящее время, испо</w:t>
      </w:r>
      <w:r>
        <w:rPr>
          <w:sz w:val="26"/>
          <w:szCs w:val="26"/>
        </w:rPr>
        <w:t>льзуют формулы Смита-Хоскера</w:t>
      </w:r>
      <w:r w:rsidRPr="00CA7BC9">
        <w:rPr>
          <w:sz w:val="26"/>
          <w:szCs w:val="26"/>
        </w:rPr>
        <w:t>, в соответствии с которыми эти величины принимают следующий вид: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  <w:gridCol w:w="1169"/>
      </w:tblGrid>
      <w:tr w:rsidR="00B73995" w14:paraId="39EEC616" w14:textId="77777777" w:rsidTr="00C20EB4">
        <w:trPr>
          <w:jc w:val="center"/>
        </w:trPr>
        <w:tc>
          <w:tcPr>
            <w:tcW w:w="8784" w:type="dxa"/>
            <w:vAlign w:val="center"/>
          </w:tcPr>
          <w:p w14:paraId="4D577A02" w14:textId="3142E430" w:rsidR="00B73995" w:rsidRDefault="00B73995" w:rsidP="00C20EB4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 w:rsidRPr="007B500C">
              <w:rPr>
                <w:position w:val="-12"/>
                <w:sz w:val="26"/>
                <w:szCs w:val="26"/>
              </w:rPr>
              <w:object w:dxaOrig="2180" w:dyaOrig="380" w14:anchorId="429034B5">
                <v:shape id="_x0000_i1027" type="#_x0000_t75" style="width:126.75pt;height:22.5pt" o:ole="">
                  <v:imagedata r:id="rId12" o:title=""/>
                </v:shape>
                <o:OLEObject Type="Embed" ProgID="Equation.3" ShapeID="_x0000_i1027" DrawAspect="Content" ObjectID="_1457467547" r:id="rId13"/>
              </w:object>
            </w:r>
          </w:p>
        </w:tc>
        <w:tc>
          <w:tcPr>
            <w:tcW w:w="561" w:type="dxa"/>
            <w:vAlign w:val="center"/>
          </w:tcPr>
          <w:p w14:paraId="2FF08A1A" w14:textId="77777777" w:rsidR="00B73995" w:rsidRDefault="00B73995" w:rsidP="00C20EB4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3</w:t>
              </w:r>
            </w:fldSimple>
            <w:r>
              <w:t>)</w:t>
            </w:r>
          </w:p>
        </w:tc>
      </w:tr>
    </w:tbl>
    <w:p w14:paraId="26A93524" w14:textId="428DB9DC" w:rsidR="00343751" w:rsidRDefault="00343751" w:rsidP="009513C9">
      <w:pPr>
        <w:shd w:val="clear" w:color="auto" w:fill="FFFFFF"/>
        <w:spacing w:line="276" w:lineRule="auto"/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  <w:gridCol w:w="1169"/>
      </w:tblGrid>
      <w:tr w:rsidR="00B73995" w14:paraId="2F719C54" w14:textId="77777777" w:rsidTr="00C20EB4">
        <w:trPr>
          <w:jc w:val="center"/>
        </w:trPr>
        <w:tc>
          <w:tcPr>
            <w:tcW w:w="8784" w:type="dxa"/>
            <w:vAlign w:val="center"/>
          </w:tcPr>
          <w:p w14:paraId="457BDE79" w14:textId="2BACB5C5" w:rsidR="00B73995" w:rsidRDefault="00B73995" w:rsidP="00C20EB4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 w:rsidRPr="00CA7BC9">
              <w:rPr>
                <w:position w:val="-10"/>
                <w:sz w:val="26"/>
                <w:szCs w:val="26"/>
              </w:rPr>
              <w:object w:dxaOrig="1740" w:dyaOrig="300" w14:anchorId="1F94D499">
                <v:shape id="_x0000_i1028" type="#_x0000_t75" style="width:103.5pt;height:18pt" o:ole="">
                  <v:imagedata r:id="rId14" o:title=""/>
                </v:shape>
                <o:OLEObject Type="Embed" ProgID="Equation.3" ShapeID="_x0000_i1028" DrawAspect="Content" ObjectID="_1457467548" r:id="rId15"/>
              </w:object>
            </w:r>
          </w:p>
        </w:tc>
        <w:tc>
          <w:tcPr>
            <w:tcW w:w="561" w:type="dxa"/>
            <w:vAlign w:val="center"/>
          </w:tcPr>
          <w:p w14:paraId="3C1291D6" w14:textId="77777777" w:rsidR="00B73995" w:rsidRDefault="00B73995" w:rsidP="00C20EB4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14:paraId="26A93527" w14:textId="59794F34" w:rsidR="00343751" w:rsidRPr="00CA7BC9" w:rsidRDefault="00343751" w:rsidP="009513C9">
      <w:pPr>
        <w:shd w:val="clear" w:color="auto" w:fill="FFFFFF"/>
        <w:spacing w:line="276" w:lineRule="auto"/>
        <w:ind w:firstLine="708"/>
        <w:jc w:val="both"/>
        <w:rPr>
          <w:sz w:val="26"/>
          <w:szCs w:val="26"/>
        </w:rPr>
      </w:pPr>
      <w:r w:rsidRPr="00CA7BC9">
        <w:rPr>
          <w:sz w:val="26"/>
          <w:szCs w:val="26"/>
        </w:rPr>
        <w:t xml:space="preserve">                                      </w:t>
      </w:r>
      <w:r w:rsidRPr="00CA7BC9">
        <w:rPr>
          <w:position w:val="-54"/>
          <w:sz w:val="26"/>
          <w:szCs w:val="26"/>
        </w:rPr>
        <w:object w:dxaOrig="4980" w:dyaOrig="1180" w14:anchorId="26A93621">
          <v:shape id="_x0000_i1029" type="#_x0000_t75" style="width:296.25pt;height:71.25pt" o:ole="">
            <v:imagedata r:id="rId16" o:title=""/>
          </v:shape>
          <o:OLEObject Type="Embed" ProgID="Equation.3" ShapeID="_x0000_i1029" DrawAspect="Content" ObjectID="_1457467549" r:id="rId17"/>
        </w:object>
      </w:r>
      <w:r w:rsidR="00B73995">
        <w:rPr>
          <w:sz w:val="26"/>
          <w:szCs w:val="26"/>
          <w:lang w:val="en-US"/>
        </w:rPr>
        <w:t xml:space="preserve">           </w:t>
      </w:r>
      <w:r w:rsidRPr="00CA7BC9">
        <w:rPr>
          <w:position w:val="-28"/>
          <w:sz w:val="26"/>
          <w:szCs w:val="26"/>
        </w:rPr>
        <w:object w:dxaOrig="1520" w:dyaOrig="660" w14:anchorId="26A93622">
          <v:shape id="_x0000_i1030" type="#_x0000_t75" style="width:88.5pt;height:38.25pt" o:ole="">
            <v:imagedata r:id="rId18" o:title=""/>
          </v:shape>
          <o:OLEObject Type="Embed" ProgID="Equation.3" ShapeID="_x0000_i1030" DrawAspect="Content" ObjectID="_1457467550" r:id="rId19"/>
        </w:object>
      </w:r>
      <w:r w:rsidRPr="00CA7BC9">
        <w:rPr>
          <w:sz w:val="26"/>
          <w:szCs w:val="26"/>
        </w:rPr>
        <w:t>,</w:t>
      </w:r>
    </w:p>
    <w:p w14:paraId="26A93529" w14:textId="73227075" w:rsidR="00343751" w:rsidRPr="00CA7BC9" w:rsidRDefault="00343751" w:rsidP="009513C9">
      <w:pPr>
        <w:shd w:val="clear" w:color="auto" w:fill="FFFFFF"/>
        <w:spacing w:line="276" w:lineRule="auto"/>
        <w:ind w:firstLine="708"/>
        <w:jc w:val="both"/>
        <w:rPr>
          <w:sz w:val="26"/>
          <w:szCs w:val="26"/>
        </w:rPr>
      </w:pPr>
      <w:r w:rsidRPr="00CA7BC9">
        <w:rPr>
          <w:sz w:val="26"/>
          <w:szCs w:val="26"/>
        </w:rPr>
        <w:t xml:space="preserve">где </w:t>
      </w:r>
      <w:r w:rsidRPr="001A242E">
        <w:rPr>
          <w:i/>
          <w:sz w:val="26"/>
          <w:szCs w:val="26"/>
          <w:lang w:val="en-US"/>
        </w:rPr>
        <w:t>x</w:t>
      </w:r>
      <w:r w:rsidRPr="001A242E">
        <w:rPr>
          <w:i/>
          <w:sz w:val="26"/>
          <w:szCs w:val="26"/>
        </w:rPr>
        <w:t xml:space="preserve"> </w:t>
      </w:r>
      <w:r w:rsidRPr="00CA7BC9">
        <w:rPr>
          <w:sz w:val="26"/>
          <w:szCs w:val="26"/>
        </w:rPr>
        <w:t xml:space="preserve">– расстояние от источника выбросов, </w:t>
      </w:r>
      <w:r w:rsidRPr="00CA7BC9">
        <w:rPr>
          <w:i/>
          <w:sz w:val="26"/>
          <w:szCs w:val="26"/>
        </w:rPr>
        <w:t>с</w:t>
      </w:r>
      <w:r w:rsidRPr="00CA7BC9">
        <w:rPr>
          <w:vertAlign w:val="subscript"/>
        </w:rPr>
        <w:t>1</w:t>
      </w:r>
      <w:r w:rsidRPr="00CA7BC9">
        <w:t xml:space="preserve">, </w:t>
      </w:r>
      <w:r w:rsidRPr="00CA7BC9">
        <w:rPr>
          <w:i/>
          <w:sz w:val="26"/>
          <w:szCs w:val="26"/>
        </w:rPr>
        <w:t>с</w:t>
      </w:r>
      <w:r w:rsidRPr="00CA7BC9">
        <w:rPr>
          <w:vertAlign w:val="subscript"/>
        </w:rPr>
        <w:t>2</w:t>
      </w:r>
      <w:r w:rsidRPr="00CA7BC9">
        <w:t xml:space="preserve">, </w:t>
      </w:r>
      <w:r w:rsidRPr="00CA7BC9">
        <w:rPr>
          <w:i/>
          <w:sz w:val="26"/>
          <w:szCs w:val="26"/>
        </w:rPr>
        <w:t>с</w:t>
      </w:r>
      <w:r w:rsidRPr="00CA7BC9">
        <w:rPr>
          <w:vertAlign w:val="subscript"/>
        </w:rPr>
        <w:t>3</w:t>
      </w:r>
      <w:r w:rsidRPr="00CA7BC9">
        <w:t xml:space="preserve">, </w:t>
      </w:r>
      <w:r w:rsidRPr="00CA7BC9">
        <w:rPr>
          <w:i/>
          <w:sz w:val="26"/>
          <w:szCs w:val="26"/>
          <w:lang w:val="en-US"/>
        </w:rPr>
        <w:t>a</w:t>
      </w:r>
      <w:r w:rsidRPr="00CA7BC9">
        <w:rPr>
          <w:vertAlign w:val="subscript"/>
        </w:rPr>
        <w:t>1</w:t>
      </w:r>
      <w:r w:rsidRPr="00CA7BC9">
        <w:t xml:space="preserve">, </w:t>
      </w:r>
      <w:r w:rsidRPr="00CA7BC9">
        <w:rPr>
          <w:i/>
          <w:sz w:val="26"/>
          <w:szCs w:val="26"/>
          <w:lang w:val="en-US"/>
        </w:rPr>
        <w:t>a</w:t>
      </w:r>
      <w:r w:rsidRPr="00CA7BC9">
        <w:rPr>
          <w:vertAlign w:val="subscript"/>
        </w:rPr>
        <w:t>2</w:t>
      </w:r>
      <w:r w:rsidRPr="00CA7BC9">
        <w:t xml:space="preserve">, </w:t>
      </w:r>
      <w:r w:rsidRPr="00CA7BC9">
        <w:rPr>
          <w:i/>
          <w:sz w:val="26"/>
          <w:szCs w:val="26"/>
          <w:lang w:val="en-US"/>
        </w:rPr>
        <w:t>b</w:t>
      </w:r>
      <w:r w:rsidRPr="00CA7BC9">
        <w:rPr>
          <w:vertAlign w:val="subscript"/>
        </w:rPr>
        <w:t>1</w:t>
      </w:r>
      <w:r w:rsidRPr="00CA7BC9">
        <w:t xml:space="preserve">, </w:t>
      </w:r>
      <w:r w:rsidRPr="00CA7BC9">
        <w:rPr>
          <w:i/>
          <w:sz w:val="26"/>
          <w:szCs w:val="26"/>
          <w:lang w:val="en-US"/>
        </w:rPr>
        <w:t>b</w:t>
      </w:r>
      <w:r w:rsidRPr="00CA7BC9">
        <w:rPr>
          <w:vertAlign w:val="subscript"/>
        </w:rPr>
        <w:t>2</w:t>
      </w:r>
      <w:r w:rsidRPr="00CA7BC9">
        <w:t xml:space="preserve">, </w:t>
      </w:r>
      <w:r w:rsidRPr="00CA7BC9">
        <w:rPr>
          <w:i/>
          <w:sz w:val="26"/>
          <w:szCs w:val="26"/>
          <w:lang w:val="en-US"/>
        </w:rPr>
        <w:t>d</w:t>
      </w:r>
      <w:r w:rsidRPr="00CA7BC9">
        <w:rPr>
          <w:vertAlign w:val="subscript"/>
        </w:rPr>
        <w:t>1</w:t>
      </w:r>
      <w:r w:rsidRPr="00CA7BC9">
        <w:t xml:space="preserve">, </w:t>
      </w:r>
      <w:r w:rsidRPr="00CA7BC9">
        <w:rPr>
          <w:i/>
          <w:sz w:val="26"/>
          <w:szCs w:val="26"/>
          <w:lang w:val="en-US"/>
        </w:rPr>
        <w:t>d</w:t>
      </w:r>
      <w:r w:rsidRPr="00CA7BC9">
        <w:rPr>
          <w:vertAlign w:val="subscript"/>
        </w:rPr>
        <w:t>2</w:t>
      </w:r>
      <w:r w:rsidRPr="00CA7BC9">
        <w:rPr>
          <w:sz w:val="26"/>
          <w:szCs w:val="26"/>
          <w:vertAlign w:val="subscript"/>
        </w:rPr>
        <w:t xml:space="preserve"> </w:t>
      </w:r>
      <w:r w:rsidR="009513C9">
        <w:rPr>
          <w:sz w:val="26"/>
          <w:szCs w:val="26"/>
        </w:rPr>
        <w:t>– параметры, за</w:t>
      </w:r>
      <w:r w:rsidRPr="00CA7BC9">
        <w:rPr>
          <w:sz w:val="26"/>
          <w:szCs w:val="26"/>
        </w:rPr>
        <w:t>висящие от класса ус</w:t>
      </w:r>
      <w:r>
        <w:rPr>
          <w:sz w:val="26"/>
          <w:szCs w:val="26"/>
        </w:rPr>
        <w:t>тойчивости атмосферы</w:t>
      </w:r>
      <w:r w:rsidRPr="00CA7BC9">
        <w:rPr>
          <w:sz w:val="26"/>
          <w:szCs w:val="26"/>
        </w:rPr>
        <w:t>.</w:t>
      </w:r>
    </w:p>
    <w:p w14:paraId="26A9352A" w14:textId="77777777" w:rsidR="00343751" w:rsidRDefault="00343751" w:rsidP="009513C9">
      <w:pPr>
        <w:shd w:val="clear" w:color="auto" w:fill="FFFFFF"/>
        <w:spacing w:line="276" w:lineRule="auto"/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>К основным недостаткам Г</w:t>
      </w:r>
      <w:r w:rsidRPr="00CA7BC9">
        <w:rPr>
          <w:sz w:val="26"/>
          <w:szCs w:val="26"/>
        </w:rPr>
        <w:t>ауссовых моделей можно отнести слабую обоснован</w:t>
      </w:r>
      <w:r w:rsidRPr="00CA7BC9">
        <w:rPr>
          <w:sz w:val="26"/>
          <w:szCs w:val="26"/>
        </w:rPr>
        <w:softHyphen/>
        <w:t xml:space="preserve">ность использования закона Гаусса </w:t>
      </w:r>
      <w:r>
        <w:rPr>
          <w:sz w:val="26"/>
          <w:szCs w:val="26"/>
        </w:rPr>
        <w:t xml:space="preserve">для описания </w:t>
      </w:r>
      <w:r w:rsidRPr="00CA7BC9">
        <w:rPr>
          <w:sz w:val="26"/>
          <w:szCs w:val="26"/>
        </w:rPr>
        <w:t>распределения примеси по вертикали, а также условность типизации (условное разделение состояния устойчи</w:t>
      </w:r>
      <w:r w:rsidRPr="00CA7BC9">
        <w:rPr>
          <w:sz w:val="26"/>
          <w:szCs w:val="26"/>
        </w:rPr>
        <w:softHyphen/>
        <w:t>вости атмосферы на шесть классо</w:t>
      </w:r>
      <w:r>
        <w:rPr>
          <w:sz w:val="26"/>
          <w:szCs w:val="26"/>
        </w:rPr>
        <w:t>в) метеорологических условий</w:t>
      </w:r>
      <w:r w:rsidRPr="00CA7BC9">
        <w:rPr>
          <w:sz w:val="26"/>
          <w:szCs w:val="26"/>
        </w:rPr>
        <w:t>, хот</w:t>
      </w:r>
      <w:r>
        <w:rPr>
          <w:sz w:val="26"/>
          <w:szCs w:val="26"/>
        </w:rPr>
        <w:t>я нельзя отрицать и определенные</w:t>
      </w:r>
      <w:r w:rsidRPr="00CA7BC9">
        <w:rPr>
          <w:sz w:val="26"/>
          <w:szCs w:val="26"/>
        </w:rPr>
        <w:t xml:space="preserve"> удобств</w:t>
      </w:r>
      <w:r>
        <w:rPr>
          <w:sz w:val="26"/>
          <w:szCs w:val="26"/>
        </w:rPr>
        <w:t>а</w:t>
      </w:r>
      <w:r w:rsidRPr="00CA7BC9">
        <w:rPr>
          <w:sz w:val="26"/>
          <w:szCs w:val="26"/>
        </w:rPr>
        <w:t xml:space="preserve"> пр</w:t>
      </w:r>
      <w:r>
        <w:rPr>
          <w:sz w:val="26"/>
          <w:szCs w:val="26"/>
        </w:rPr>
        <w:t>и таком подходе. Разнооб</w:t>
      </w:r>
      <w:r>
        <w:rPr>
          <w:sz w:val="26"/>
          <w:szCs w:val="26"/>
        </w:rPr>
        <w:softHyphen/>
        <w:t>разие Г</w:t>
      </w:r>
      <w:r w:rsidRPr="00CA7BC9">
        <w:rPr>
          <w:sz w:val="26"/>
          <w:szCs w:val="26"/>
        </w:rPr>
        <w:t>ауссовых моделей в значительной степени связано с различными методами оценок этих величин. Наиболее широко используемыми методами являются: метод Пасквилла-Гиффорда, основанный на номограммах для шести классов устойчивости атмосферы; метод, основанный на учете вер</w:t>
      </w:r>
      <w:r w:rsidRPr="00CA7BC9">
        <w:rPr>
          <w:sz w:val="26"/>
          <w:szCs w:val="26"/>
        </w:rPr>
        <w:softHyphen/>
        <w:t xml:space="preserve">тикального градиента температуры; метод, основанный на учете флуктуации ветра; метод </w:t>
      </w:r>
      <w:r>
        <w:rPr>
          <w:sz w:val="26"/>
          <w:szCs w:val="26"/>
        </w:rPr>
        <w:t>«</w:t>
      </w:r>
      <w:r w:rsidRPr="00CA7BC9">
        <w:rPr>
          <w:sz w:val="26"/>
          <w:szCs w:val="26"/>
        </w:rPr>
        <w:t>разделенной сигмы</w:t>
      </w:r>
      <w:r>
        <w:rPr>
          <w:sz w:val="26"/>
          <w:szCs w:val="26"/>
        </w:rPr>
        <w:t>»</w:t>
      </w:r>
      <w:r w:rsidRPr="00CA7BC9">
        <w:rPr>
          <w:sz w:val="26"/>
          <w:szCs w:val="26"/>
        </w:rPr>
        <w:t xml:space="preserve"> и т.д. Модель отличается значительной простотой в использовании, ее рекомендуют применять для расстояний (в направлении ветра) не более </w:t>
      </w:r>
      <w:smartTag w:uri="urn:schemas-microsoft-com:office:smarttags" w:element="metricconverter">
        <w:smartTagPr>
          <w:attr w:name="ProductID" w:val="10 км"/>
        </w:smartTagPr>
        <w:r w:rsidRPr="00CA7BC9">
          <w:rPr>
            <w:sz w:val="26"/>
            <w:szCs w:val="26"/>
          </w:rPr>
          <w:t>10 км</w:t>
        </w:r>
      </w:smartTag>
      <w:r w:rsidRPr="00CA7BC9">
        <w:rPr>
          <w:sz w:val="26"/>
          <w:szCs w:val="26"/>
        </w:rPr>
        <w:t xml:space="preserve"> при высоте источников не выше </w:t>
      </w:r>
      <w:smartTag w:uri="urn:schemas-microsoft-com:office:smarttags" w:element="metricconverter">
        <w:smartTagPr>
          <w:attr w:name="ProductID" w:val="100 м"/>
        </w:smartTagPr>
        <w:r w:rsidRPr="00CA7BC9">
          <w:rPr>
            <w:sz w:val="26"/>
            <w:szCs w:val="26"/>
          </w:rPr>
          <w:t>100 м</w:t>
        </w:r>
      </w:smartTag>
      <w:r w:rsidRPr="00CA7BC9">
        <w:rPr>
          <w:sz w:val="26"/>
          <w:szCs w:val="26"/>
        </w:rPr>
        <w:t xml:space="preserve">. </w:t>
      </w:r>
    </w:p>
    <w:p w14:paraId="26A9352B" w14:textId="01D3F62A" w:rsidR="00343751" w:rsidRPr="00CA7BC9" w:rsidRDefault="00343751" w:rsidP="009513C9">
      <w:pPr>
        <w:shd w:val="clear" w:color="auto" w:fill="FFFFFF"/>
        <w:spacing w:line="276" w:lineRule="auto"/>
        <w:ind w:firstLine="708"/>
        <w:jc w:val="both"/>
        <w:rPr>
          <w:sz w:val="26"/>
          <w:szCs w:val="26"/>
        </w:rPr>
      </w:pPr>
      <w:r w:rsidRPr="00CA7BC9">
        <w:rPr>
          <w:sz w:val="26"/>
          <w:szCs w:val="26"/>
        </w:rPr>
        <w:t xml:space="preserve">В основе </w:t>
      </w:r>
      <w:r w:rsidRPr="00CA7BC9">
        <w:rPr>
          <w:caps/>
          <w:sz w:val="26"/>
          <w:szCs w:val="26"/>
        </w:rPr>
        <w:t>э</w:t>
      </w:r>
      <w:r w:rsidRPr="00CA7BC9">
        <w:rPr>
          <w:sz w:val="26"/>
          <w:szCs w:val="26"/>
        </w:rPr>
        <w:t>йлеровой</w:t>
      </w:r>
      <w:r>
        <w:rPr>
          <w:sz w:val="26"/>
          <w:szCs w:val="26"/>
        </w:rPr>
        <w:t xml:space="preserve"> и </w:t>
      </w:r>
      <w:r w:rsidR="00A42240" w:rsidRPr="00CA7BC9">
        <w:rPr>
          <w:caps/>
          <w:sz w:val="26"/>
          <w:szCs w:val="26"/>
        </w:rPr>
        <w:t>Л</w:t>
      </w:r>
      <w:r w:rsidR="00A42240">
        <w:rPr>
          <w:sz w:val="26"/>
          <w:szCs w:val="26"/>
        </w:rPr>
        <w:t>агранже</w:t>
      </w:r>
      <w:r w:rsidR="00A42240" w:rsidRPr="00CA7BC9">
        <w:rPr>
          <w:sz w:val="26"/>
          <w:szCs w:val="26"/>
        </w:rPr>
        <w:t>вой</w:t>
      </w:r>
      <w:r w:rsidRPr="00CA7BC9">
        <w:rPr>
          <w:sz w:val="26"/>
          <w:szCs w:val="26"/>
        </w:rPr>
        <w:t xml:space="preserve"> моделей лежит возможность матема</w:t>
      </w:r>
      <w:r w:rsidRPr="00CA7BC9">
        <w:rPr>
          <w:sz w:val="26"/>
          <w:szCs w:val="26"/>
        </w:rPr>
        <w:softHyphen/>
        <w:t>тического представления движения жидкости (воздушной среды) в перемен</w:t>
      </w:r>
      <w:r w:rsidRPr="00CA7BC9">
        <w:rPr>
          <w:sz w:val="26"/>
          <w:szCs w:val="26"/>
        </w:rPr>
        <w:softHyphen/>
        <w:t>ных Эйлера или Лагранжа. В первом случае аргументом является совокуп</w:t>
      </w:r>
      <w:r w:rsidRPr="00CA7BC9">
        <w:rPr>
          <w:sz w:val="26"/>
          <w:szCs w:val="26"/>
        </w:rPr>
        <w:softHyphen/>
        <w:t>ность координат точек пространства, а компоненты вектора скорости жид</w:t>
      </w:r>
      <w:r w:rsidRPr="00CA7BC9">
        <w:rPr>
          <w:sz w:val="26"/>
          <w:szCs w:val="26"/>
        </w:rPr>
        <w:softHyphen/>
        <w:t>кости в данной точке пространства являются функциями этих</w:t>
      </w:r>
      <w:r>
        <w:rPr>
          <w:sz w:val="26"/>
          <w:szCs w:val="26"/>
        </w:rPr>
        <w:t xml:space="preserve"> координат и времени. Во второй </w:t>
      </w:r>
      <w:r w:rsidRPr="00CA7BC9">
        <w:rPr>
          <w:sz w:val="26"/>
          <w:szCs w:val="26"/>
        </w:rPr>
        <w:t xml:space="preserve">рассматривают некоторую бесконечно </w:t>
      </w:r>
      <w:r w:rsidRPr="00CA7BC9">
        <w:rPr>
          <w:sz w:val="26"/>
          <w:szCs w:val="26"/>
        </w:rPr>
        <w:lastRenderedPageBreak/>
        <w:t xml:space="preserve">малую частицу жидкости в фиксированный момент времени </w:t>
      </w:r>
      <w:r w:rsidRPr="00CC32B9">
        <w:rPr>
          <w:i/>
          <w:sz w:val="26"/>
          <w:szCs w:val="26"/>
          <w:lang w:val="en-US"/>
        </w:rPr>
        <w:t>t</w:t>
      </w:r>
      <w:r w:rsidRPr="00CA7BC9">
        <w:rPr>
          <w:sz w:val="26"/>
          <w:szCs w:val="26"/>
          <w:vertAlign w:val="subscript"/>
        </w:rPr>
        <w:t>0</w:t>
      </w:r>
      <w:r w:rsidRPr="00CA7BC9">
        <w:rPr>
          <w:sz w:val="26"/>
          <w:szCs w:val="26"/>
        </w:rPr>
        <w:t xml:space="preserve"> с координатами </w:t>
      </w:r>
      <w:r w:rsidRPr="00530C2E">
        <w:rPr>
          <w:iCs/>
          <w:sz w:val="26"/>
          <w:szCs w:val="26"/>
        </w:rPr>
        <w:t>(</w:t>
      </w:r>
      <w:r w:rsidRPr="00CA7BC9">
        <w:rPr>
          <w:i/>
          <w:iCs/>
          <w:sz w:val="26"/>
          <w:szCs w:val="26"/>
          <w:lang w:val="en-US"/>
        </w:rPr>
        <w:t>x</w:t>
      </w:r>
      <w:r w:rsidRPr="00CA7BC9">
        <w:rPr>
          <w:iCs/>
          <w:vertAlign w:val="subscript"/>
        </w:rPr>
        <w:t>0</w:t>
      </w:r>
      <w:r w:rsidRPr="00CA7BC9">
        <w:rPr>
          <w:i/>
          <w:iCs/>
          <w:sz w:val="26"/>
          <w:szCs w:val="26"/>
        </w:rPr>
        <w:t xml:space="preserve">, </w:t>
      </w:r>
      <w:r w:rsidRPr="00CA7BC9">
        <w:rPr>
          <w:i/>
          <w:iCs/>
          <w:sz w:val="26"/>
          <w:szCs w:val="26"/>
          <w:lang w:val="en-US"/>
        </w:rPr>
        <w:t>y</w:t>
      </w:r>
      <w:r w:rsidRPr="00CA7BC9">
        <w:rPr>
          <w:iCs/>
          <w:vertAlign w:val="subscript"/>
        </w:rPr>
        <w:t>0</w:t>
      </w:r>
      <w:r w:rsidRPr="00CA7BC9">
        <w:rPr>
          <w:i/>
          <w:iCs/>
          <w:sz w:val="26"/>
          <w:szCs w:val="26"/>
        </w:rPr>
        <w:t xml:space="preserve">, </w:t>
      </w:r>
      <w:r w:rsidRPr="00CA7BC9">
        <w:rPr>
          <w:i/>
          <w:iCs/>
          <w:sz w:val="26"/>
          <w:szCs w:val="26"/>
          <w:lang w:val="en-US"/>
        </w:rPr>
        <w:t>z</w:t>
      </w:r>
      <w:r w:rsidRPr="00CA7BC9">
        <w:rPr>
          <w:iCs/>
          <w:vertAlign w:val="subscript"/>
        </w:rPr>
        <w:t>0</w:t>
      </w:r>
      <w:r w:rsidRPr="00530C2E">
        <w:rPr>
          <w:iCs/>
          <w:sz w:val="26"/>
          <w:szCs w:val="26"/>
        </w:rPr>
        <w:t>)</w:t>
      </w:r>
      <w:r w:rsidRPr="00CA7BC9">
        <w:rPr>
          <w:i/>
          <w:iCs/>
          <w:sz w:val="26"/>
          <w:szCs w:val="26"/>
        </w:rPr>
        <w:t xml:space="preserve"> </w:t>
      </w:r>
      <w:r w:rsidRPr="00CA7BC9">
        <w:rPr>
          <w:sz w:val="26"/>
          <w:szCs w:val="26"/>
        </w:rPr>
        <w:t>и, перемещаясь вслед за ней, рассматривают ее координаты в последующие мо</w:t>
      </w:r>
      <w:r w:rsidRPr="00CA7BC9">
        <w:rPr>
          <w:sz w:val="26"/>
          <w:szCs w:val="26"/>
        </w:rPr>
        <w:softHyphen/>
        <w:t>менты как функции времени и ее начальных координат. Таким образом, во втором случае скорости частиц представляют собой производные от коор</w:t>
      </w:r>
      <w:r w:rsidRPr="00CA7BC9">
        <w:rPr>
          <w:sz w:val="26"/>
          <w:szCs w:val="26"/>
        </w:rPr>
        <w:softHyphen/>
        <w:t xml:space="preserve">динат по времени. Используя каждый из подходов в той </w:t>
      </w:r>
      <w:r>
        <w:rPr>
          <w:sz w:val="26"/>
          <w:szCs w:val="26"/>
        </w:rPr>
        <w:t>или иной модели</w:t>
      </w:r>
      <w:r w:rsidRPr="00CA7BC9">
        <w:rPr>
          <w:sz w:val="26"/>
          <w:szCs w:val="26"/>
        </w:rPr>
        <w:t xml:space="preserve"> получают модели Эйлера или Лагранжа. </w:t>
      </w:r>
      <w:r>
        <w:rPr>
          <w:sz w:val="26"/>
          <w:szCs w:val="26"/>
        </w:rPr>
        <w:t xml:space="preserve">Модель Эйлера </w:t>
      </w:r>
      <w:r w:rsidRPr="00CA7BC9">
        <w:rPr>
          <w:sz w:val="26"/>
          <w:szCs w:val="26"/>
        </w:rPr>
        <w:t xml:space="preserve">обладает рядом преимуществ по сравнению с </w:t>
      </w:r>
      <w:r>
        <w:rPr>
          <w:sz w:val="26"/>
          <w:szCs w:val="26"/>
        </w:rPr>
        <w:t>Г</w:t>
      </w:r>
      <w:r w:rsidRPr="00CA7BC9">
        <w:rPr>
          <w:sz w:val="26"/>
          <w:szCs w:val="26"/>
        </w:rPr>
        <w:t>ауссовыми моделями, поскольку позволяет учесть нестационарность источника выброса, влияние простран</w:t>
      </w:r>
      <w:r w:rsidRPr="00CA7BC9">
        <w:rPr>
          <w:sz w:val="26"/>
          <w:szCs w:val="26"/>
        </w:rPr>
        <w:softHyphen/>
        <w:t>ственных и временных вариаций метеорологических величин на распростра</w:t>
      </w:r>
      <w:r w:rsidRPr="00CA7BC9">
        <w:rPr>
          <w:sz w:val="26"/>
          <w:szCs w:val="26"/>
        </w:rPr>
        <w:softHyphen/>
        <w:t>нение примеси, использовать полуэмпирические модели приземного слоя атмосферы для более реалистического описания турбулентности. Эйлеровы модели также различаются между собой в зависимости от способа получе</w:t>
      </w:r>
      <w:r w:rsidRPr="00CA7BC9">
        <w:rPr>
          <w:sz w:val="26"/>
          <w:szCs w:val="26"/>
        </w:rPr>
        <w:softHyphen/>
        <w:t xml:space="preserve">ния метеорологических величин </w:t>
      </w:r>
      <w:r>
        <w:rPr>
          <w:sz w:val="26"/>
          <w:szCs w:val="26"/>
        </w:rPr>
        <w:t>–</w:t>
      </w:r>
      <w:r w:rsidRPr="00CA7BC9">
        <w:rPr>
          <w:sz w:val="26"/>
          <w:szCs w:val="26"/>
        </w:rPr>
        <w:t xml:space="preserve"> скорости</w:t>
      </w:r>
      <w:r>
        <w:rPr>
          <w:sz w:val="26"/>
          <w:szCs w:val="26"/>
        </w:rPr>
        <w:t xml:space="preserve"> </w:t>
      </w:r>
      <w:r w:rsidRPr="00CA7BC9">
        <w:rPr>
          <w:sz w:val="26"/>
          <w:szCs w:val="26"/>
        </w:rPr>
        <w:t>ветра и коэффициента турбулен</w:t>
      </w:r>
      <w:r w:rsidRPr="00CA7BC9">
        <w:rPr>
          <w:sz w:val="26"/>
          <w:szCs w:val="26"/>
        </w:rPr>
        <w:softHyphen/>
        <w:t>тной диффузии. К такого типа моделям отно</w:t>
      </w:r>
      <w:r w:rsidR="00A02592">
        <w:rPr>
          <w:sz w:val="26"/>
          <w:szCs w:val="26"/>
        </w:rPr>
        <w:t>сится и модель работы</w:t>
      </w:r>
      <w:r w:rsidRPr="00CA7BC9">
        <w:rPr>
          <w:sz w:val="26"/>
          <w:szCs w:val="26"/>
        </w:rPr>
        <w:t>, в которой метеорологические параметры получают на основе решений замкну</w:t>
      </w:r>
      <w:r w:rsidRPr="00CA7BC9">
        <w:rPr>
          <w:sz w:val="26"/>
          <w:szCs w:val="26"/>
        </w:rPr>
        <w:softHyphen/>
        <w:t>той системы уравнений пограничного слоя атмосферы. Эти модели в отли</w:t>
      </w:r>
      <w:r w:rsidRPr="00CA7BC9">
        <w:rPr>
          <w:sz w:val="26"/>
          <w:szCs w:val="26"/>
        </w:rPr>
        <w:softHyphen/>
        <w:t xml:space="preserve">чие от </w:t>
      </w:r>
      <w:r>
        <w:rPr>
          <w:sz w:val="26"/>
          <w:szCs w:val="26"/>
        </w:rPr>
        <w:t>Г</w:t>
      </w:r>
      <w:r w:rsidRPr="00CA7BC9">
        <w:rPr>
          <w:sz w:val="26"/>
          <w:szCs w:val="26"/>
        </w:rPr>
        <w:t>ауссовых достаточно сложны, требуют значительного времени счета на ЭВМ, что до недавнего времени сдерживало их практическое ис</w:t>
      </w:r>
      <w:r w:rsidRPr="00CA7BC9">
        <w:rPr>
          <w:sz w:val="26"/>
          <w:szCs w:val="26"/>
        </w:rPr>
        <w:softHyphen/>
        <w:t>пользование. Однако широкое распространение персональных ЭВМ высокого уровня полностью решило эти проблемы, что и позволяет использовать эти модели в режиме реального времени (</w:t>
      </w:r>
      <w:r w:rsidRPr="00CA7BC9">
        <w:rPr>
          <w:sz w:val="26"/>
          <w:szCs w:val="26"/>
          <w:lang w:val="en-US"/>
        </w:rPr>
        <w:t>on</w:t>
      </w:r>
      <w:r w:rsidRPr="00CA7BC9">
        <w:rPr>
          <w:sz w:val="26"/>
          <w:szCs w:val="26"/>
        </w:rPr>
        <w:t>-</w:t>
      </w:r>
      <w:r w:rsidRPr="00CA7BC9">
        <w:rPr>
          <w:sz w:val="26"/>
          <w:szCs w:val="26"/>
          <w:lang w:val="en-US"/>
        </w:rPr>
        <w:t>line</w:t>
      </w:r>
      <w:r w:rsidRPr="00CA7BC9">
        <w:rPr>
          <w:sz w:val="26"/>
          <w:szCs w:val="26"/>
        </w:rPr>
        <w:t xml:space="preserve">) </w:t>
      </w:r>
      <w:r>
        <w:rPr>
          <w:sz w:val="26"/>
          <w:szCs w:val="26"/>
        </w:rPr>
        <w:t>для проведения</w:t>
      </w:r>
      <w:r w:rsidRPr="00CA7BC9">
        <w:rPr>
          <w:sz w:val="26"/>
          <w:szCs w:val="26"/>
        </w:rPr>
        <w:t xml:space="preserve"> диагности</w:t>
      </w:r>
      <w:r w:rsidRPr="00CA7BC9">
        <w:rPr>
          <w:sz w:val="26"/>
          <w:szCs w:val="26"/>
        </w:rPr>
        <w:softHyphen/>
        <w:t>ческих прогнозов по загрязнению</w:t>
      </w:r>
      <w:r>
        <w:rPr>
          <w:sz w:val="26"/>
          <w:szCs w:val="26"/>
        </w:rPr>
        <w:t xml:space="preserve"> внешней среды при авариях на А</w:t>
      </w:r>
      <w:r w:rsidRPr="00CA7BC9">
        <w:rPr>
          <w:sz w:val="26"/>
          <w:szCs w:val="26"/>
        </w:rPr>
        <w:t>С.</w:t>
      </w:r>
    </w:p>
    <w:p w14:paraId="26A9352C" w14:textId="3F5CFD00" w:rsidR="00343751" w:rsidRPr="00CA7BC9" w:rsidRDefault="00343751" w:rsidP="009513C9">
      <w:pPr>
        <w:shd w:val="clear" w:color="auto" w:fill="FFFFFF"/>
        <w:spacing w:line="276" w:lineRule="auto"/>
        <w:ind w:firstLine="708"/>
        <w:jc w:val="both"/>
        <w:rPr>
          <w:sz w:val="26"/>
          <w:szCs w:val="26"/>
        </w:rPr>
      </w:pPr>
      <w:r w:rsidRPr="00CA7BC9">
        <w:rPr>
          <w:sz w:val="26"/>
          <w:szCs w:val="26"/>
        </w:rPr>
        <w:t>При заданных метеорологических параметрах (продольной и попереч</w:t>
      </w:r>
      <w:r w:rsidRPr="00CA7BC9">
        <w:rPr>
          <w:sz w:val="26"/>
          <w:szCs w:val="26"/>
        </w:rPr>
        <w:softHyphen/>
        <w:t>ной скоростях ветра, коэффициенте турб</w:t>
      </w:r>
      <w:r w:rsidR="00081C2F">
        <w:rPr>
          <w:sz w:val="26"/>
          <w:szCs w:val="26"/>
        </w:rPr>
        <w:t xml:space="preserve">улентной диффузии и поперечной, </w:t>
      </w:r>
      <w:r w:rsidRPr="00CA7BC9">
        <w:rPr>
          <w:sz w:val="26"/>
          <w:szCs w:val="26"/>
        </w:rPr>
        <w:t>относительно напра</w:t>
      </w:r>
      <w:r w:rsidR="00081C2F">
        <w:rPr>
          <w:sz w:val="26"/>
          <w:szCs w:val="26"/>
        </w:rPr>
        <w:t>вления распространения примеси,</w:t>
      </w:r>
      <w:r w:rsidRPr="00CA7BC9">
        <w:rPr>
          <w:sz w:val="26"/>
          <w:szCs w:val="26"/>
        </w:rPr>
        <w:t xml:space="preserve"> дисперсии) не суще</w:t>
      </w:r>
      <w:r w:rsidRPr="00CA7BC9">
        <w:rPr>
          <w:sz w:val="26"/>
          <w:szCs w:val="26"/>
        </w:rPr>
        <w:softHyphen/>
        <w:t>ствует принципиальных проблем расчета концентраций в любой точке прос</w:t>
      </w:r>
      <w:r w:rsidRPr="00CA7BC9">
        <w:rPr>
          <w:sz w:val="26"/>
          <w:szCs w:val="26"/>
        </w:rPr>
        <w:softHyphen/>
        <w:t>транства в направлении выброса примеси. Если и возникают определенные затруднения в оценке концентрации в поле пространственно-временных из</w:t>
      </w:r>
      <w:r w:rsidRPr="00CA7BC9">
        <w:rPr>
          <w:sz w:val="26"/>
          <w:szCs w:val="26"/>
        </w:rPr>
        <w:softHyphen/>
        <w:t>мерений скорости ветра, то они</w:t>
      </w:r>
      <w:r>
        <w:rPr>
          <w:sz w:val="26"/>
          <w:szCs w:val="26"/>
        </w:rPr>
        <w:t>,</w:t>
      </w:r>
      <w:r w:rsidRPr="00CA7BC9">
        <w:rPr>
          <w:sz w:val="26"/>
          <w:szCs w:val="26"/>
        </w:rPr>
        <w:t xml:space="preserve"> в первую очередь</w:t>
      </w:r>
      <w:r>
        <w:rPr>
          <w:sz w:val="26"/>
          <w:szCs w:val="26"/>
        </w:rPr>
        <w:t>,</w:t>
      </w:r>
      <w:r w:rsidRPr="00CA7BC9">
        <w:rPr>
          <w:sz w:val="26"/>
          <w:szCs w:val="26"/>
        </w:rPr>
        <w:t xml:space="preserve"> связаны с некорректным измерением этих метеовеличин. При сложной орографии поверхности обычно ис</w:t>
      </w:r>
      <w:r w:rsidR="00A02592">
        <w:rPr>
          <w:sz w:val="26"/>
          <w:szCs w:val="26"/>
        </w:rPr>
        <w:t>пользуют дополнительные данные</w:t>
      </w:r>
      <w:r w:rsidRPr="00CA7BC9">
        <w:rPr>
          <w:sz w:val="26"/>
          <w:szCs w:val="26"/>
        </w:rPr>
        <w:t>, а при оценке концентрации на расстояниях свыше 50-</w:t>
      </w:r>
      <w:smartTag w:uri="urn:schemas-microsoft-com:office:smarttags" w:element="metricconverter">
        <w:smartTagPr>
          <w:attr w:name="ProductID" w:val="100 км"/>
        </w:smartTagPr>
        <w:r w:rsidRPr="00CA7BC9">
          <w:rPr>
            <w:sz w:val="26"/>
            <w:szCs w:val="26"/>
          </w:rPr>
          <w:t>100 км</w:t>
        </w:r>
      </w:smartTag>
      <w:r w:rsidRPr="00CA7BC9">
        <w:rPr>
          <w:sz w:val="26"/>
          <w:szCs w:val="26"/>
        </w:rPr>
        <w:t xml:space="preserve"> необходимо использовать данные метеорологичес</w:t>
      </w:r>
      <w:r w:rsidRPr="00CA7BC9">
        <w:rPr>
          <w:sz w:val="26"/>
          <w:szCs w:val="26"/>
        </w:rPr>
        <w:softHyphen/>
        <w:t>кой сети Роскомгидромета, но эти проблемы уже не</w:t>
      </w:r>
      <w:r>
        <w:rPr>
          <w:sz w:val="26"/>
          <w:szCs w:val="26"/>
        </w:rPr>
        <w:t xml:space="preserve"> </w:t>
      </w:r>
      <w:r w:rsidRPr="00CA7BC9">
        <w:rPr>
          <w:sz w:val="26"/>
          <w:szCs w:val="26"/>
        </w:rPr>
        <w:t>относятся к компетен</w:t>
      </w:r>
      <w:r w:rsidRPr="00CA7BC9">
        <w:rPr>
          <w:sz w:val="26"/>
          <w:szCs w:val="26"/>
        </w:rPr>
        <w:softHyphen/>
        <w:t xml:space="preserve">ции </w:t>
      </w:r>
      <w:r>
        <w:rPr>
          <w:sz w:val="26"/>
          <w:szCs w:val="26"/>
        </w:rPr>
        <w:t>АС</w:t>
      </w:r>
      <w:r w:rsidRPr="00CA7BC9">
        <w:rPr>
          <w:sz w:val="26"/>
          <w:szCs w:val="26"/>
        </w:rPr>
        <w:t>.</w:t>
      </w:r>
    </w:p>
    <w:p w14:paraId="26A9352D" w14:textId="77777777" w:rsidR="00343751" w:rsidRPr="00CA7BC9" w:rsidRDefault="00343751" w:rsidP="009513C9">
      <w:pPr>
        <w:shd w:val="clear" w:color="auto" w:fill="FFFFFF"/>
        <w:spacing w:line="276" w:lineRule="auto"/>
        <w:ind w:firstLine="708"/>
        <w:jc w:val="both"/>
        <w:rPr>
          <w:sz w:val="26"/>
          <w:szCs w:val="26"/>
        </w:rPr>
      </w:pPr>
      <w:r w:rsidRPr="00CA7BC9">
        <w:rPr>
          <w:sz w:val="26"/>
          <w:szCs w:val="26"/>
        </w:rPr>
        <w:t xml:space="preserve">Определенное преимущество перед </w:t>
      </w:r>
      <w:r>
        <w:rPr>
          <w:sz w:val="26"/>
          <w:szCs w:val="26"/>
        </w:rPr>
        <w:t>Э</w:t>
      </w:r>
      <w:r w:rsidRPr="00CA7BC9">
        <w:rPr>
          <w:sz w:val="26"/>
          <w:szCs w:val="26"/>
        </w:rPr>
        <w:t>йлеровым</w:t>
      </w:r>
      <w:r>
        <w:rPr>
          <w:sz w:val="26"/>
          <w:szCs w:val="26"/>
        </w:rPr>
        <w:t>и имеют модели, основан</w:t>
      </w:r>
      <w:r>
        <w:rPr>
          <w:sz w:val="26"/>
          <w:szCs w:val="26"/>
        </w:rPr>
        <w:softHyphen/>
        <w:t>ные на Л</w:t>
      </w:r>
      <w:r w:rsidRPr="00CA7BC9">
        <w:rPr>
          <w:sz w:val="26"/>
          <w:szCs w:val="26"/>
        </w:rPr>
        <w:t xml:space="preserve">агранжевом подходе. В этих моделях непрерывная струя обычно представляется в виде последовательности дискретных клубов. Для </w:t>
      </w:r>
      <w:r w:rsidRPr="00CA7BC9">
        <w:rPr>
          <w:sz w:val="26"/>
          <w:szCs w:val="26"/>
        </w:rPr>
        <w:lastRenderedPageBreak/>
        <w:t>каждо</w:t>
      </w:r>
      <w:r w:rsidRPr="00CA7BC9">
        <w:rPr>
          <w:sz w:val="26"/>
          <w:szCs w:val="26"/>
        </w:rPr>
        <w:softHyphen/>
        <w:t>го клуба рассчитывается траектория его движения в меняющемся во време</w:t>
      </w:r>
      <w:r w:rsidRPr="00CA7BC9">
        <w:rPr>
          <w:sz w:val="26"/>
          <w:szCs w:val="26"/>
        </w:rPr>
        <w:softHyphen/>
        <w:t>ни и пространстве поле ветра и рассчитывается диффузионный перенос в направлениях перпендикулярных к траектории. Концентрацию примеси в лю</w:t>
      </w:r>
      <w:r w:rsidRPr="00CA7BC9">
        <w:rPr>
          <w:sz w:val="26"/>
          <w:szCs w:val="26"/>
        </w:rPr>
        <w:softHyphen/>
        <w:t>бой точке пространства представляют как сумму вкладов от каждого лагранжевого элемента.</w:t>
      </w:r>
    </w:p>
    <w:p w14:paraId="26A9352E" w14:textId="77777777" w:rsidR="00343751" w:rsidRPr="00CA7BC9" w:rsidRDefault="00343751" w:rsidP="009513C9">
      <w:pPr>
        <w:shd w:val="clear" w:color="auto" w:fill="FFFFFF"/>
        <w:spacing w:line="276" w:lineRule="auto"/>
        <w:ind w:firstLine="708"/>
        <w:jc w:val="both"/>
        <w:rPr>
          <w:sz w:val="26"/>
          <w:szCs w:val="26"/>
        </w:rPr>
      </w:pPr>
      <w:r w:rsidRPr="00CA7BC9">
        <w:rPr>
          <w:sz w:val="26"/>
          <w:szCs w:val="26"/>
        </w:rPr>
        <w:t>В Лагранжево-Эйлеровой модел</w:t>
      </w:r>
      <w:r w:rsidR="00A02592">
        <w:rPr>
          <w:sz w:val="26"/>
          <w:szCs w:val="26"/>
        </w:rPr>
        <w:t xml:space="preserve">и  переноса и рассеяния примеси </w:t>
      </w:r>
      <w:r>
        <w:rPr>
          <w:sz w:val="26"/>
          <w:szCs w:val="26"/>
        </w:rPr>
        <w:t xml:space="preserve">ее </w:t>
      </w:r>
      <w:r w:rsidRPr="00CA7BC9">
        <w:rPr>
          <w:sz w:val="26"/>
          <w:szCs w:val="26"/>
        </w:rPr>
        <w:t xml:space="preserve">горизонтальный перенос описывается с помощью понятия </w:t>
      </w:r>
      <w:r>
        <w:rPr>
          <w:sz w:val="26"/>
          <w:szCs w:val="26"/>
        </w:rPr>
        <w:t>Л</w:t>
      </w:r>
      <w:r w:rsidRPr="00CA7BC9">
        <w:rPr>
          <w:sz w:val="26"/>
          <w:szCs w:val="26"/>
        </w:rPr>
        <w:t>агранжевой траектории движения клуба примеси, а для описания атмосферной диф</w:t>
      </w:r>
      <w:r w:rsidRPr="00CA7BC9">
        <w:rPr>
          <w:sz w:val="26"/>
          <w:szCs w:val="26"/>
        </w:rPr>
        <w:softHyphen/>
        <w:t>фузии клуба в вертикальном направлении на каждом шаге вычисления гори</w:t>
      </w:r>
      <w:r w:rsidRPr="00CA7BC9">
        <w:rPr>
          <w:sz w:val="26"/>
          <w:szCs w:val="26"/>
        </w:rPr>
        <w:softHyphen/>
        <w:t>зонтальной траектории решают полуэмпирическое одномерное уравнение тур</w:t>
      </w:r>
      <w:r w:rsidRPr="00CA7BC9">
        <w:rPr>
          <w:sz w:val="26"/>
          <w:szCs w:val="26"/>
        </w:rPr>
        <w:softHyphen/>
        <w:t>булентной диффузии. В горизонтальном направлении, перпендикулярном тра</w:t>
      </w:r>
      <w:r w:rsidRPr="00CA7BC9">
        <w:rPr>
          <w:sz w:val="26"/>
          <w:szCs w:val="26"/>
        </w:rPr>
        <w:softHyphen/>
        <w:t xml:space="preserve">ектории клуба, концентрация примеси описывается </w:t>
      </w:r>
      <w:r>
        <w:rPr>
          <w:sz w:val="26"/>
          <w:szCs w:val="26"/>
        </w:rPr>
        <w:t>Г</w:t>
      </w:r>
      <w:r w:rsidRPr="00CA7BC9">
        <w:rPr>
          <w:sz w:val="26"/>
          <w:szCs w:val="26"/>
        </w:rPr>
        <w:t>ауссовой функцией с дисперсией, зависящей от продолжительности распространения клуба и ус</w:t>
      </w:r>
      <w:r w:rsidRPr="00CA7BC9">
        <w:rPr>
          <w:sz w:val="26"/>
          <w:szCs w:val="26"/>
        </w:rPr>
        <w:softHyphen/>
        <w:t xml:space="preserve">тойчивости атмосферы. Модель достаточно сложна и при </w:t>
      </w:r>
      <w:r>
        <w:rPr>
          <w:sz w:val="26"/>
          <w:szCs w:val="26"/>
        </w:rPr>
        <w:t xml:space="preserve">ее </w:t>
      </w:r>
      <w:r w:rsidRPr="00CA7BC9">
        <w:rPr>
          <w:sz w:val="26"/>
          <w:szCs w:val="26"/>
        </w:rPr>
        <w:t>ис</w:t>
      </w:r>
      <w:r>
        <w:rPr>
          <w:sz w:val="26"/>
          <w:szCs w:val="26"/>
        </w:rPr>
        <w:t>пользовании</w:t>
      </w:r>
      <w:r w:rsidRPr="00CA7BC9">
        <w:rPr>
          <w:sz w:val="26"/>
          <w:szCs w:val="26"/>
        </w:rPr>
        <w:t xml:space="preserve"> в целях прогнозирования загрязнения окружающей среды кроме измерений скорости ветра, температуры, направления ветра на нескольких уровнях в приземном слое атмосферы, необходимых для расчета таких параметров как масштаб Монина-Обухова </w:t>
      </w:r>
      <w:r w:rsidRPr="00CA7BC9">
        <w:rPr>
          <w:i/>
          <w:iCs/>
          <w:sz w:val="26"/>
          <w:szCs w:val="26"/>
          <w:lang w:val="en-US"/>
        </w:rPr>
        <w:t>L</w:t>
      </w:r>
      <w:r w:rsidRPr="00CA7BC9">
        <w:rPr>
          <w:i/>
          <w:iCs/>
          <w:sz w:val="26"/>
          <w:szCs w:val="26"/>
        </w:rPr>
        <w:t xml:space="preserve"> </w:t>
      </w:r>
      <w:r w:rsidRPr="00CA7BC9">
        <w:rPr>
          <w:sz w:val="26"/>
          <w:szCs w:val="26"/>
        </w:rPr>
        <w:t xml:space="preserve">и динамической скорости </w:t>
      </w:r>
      <w:r w:rsidRPr="008A026B">
        <w:rPr>
          <w:i/>
          <w:sz w:val="26"/>
          <w:szCs w:val="26"/>
          <w:lang w:val="en-US"/>
        </w:rPr>
        <w:t>V</w:t>
      </w:r>
      <w:r w:rsidRPr="00CA7BC9">
        <w:rPr>
          <w:sz w:val="26"/>
          <w:szCs w:val="26"/>
          <w:vertAlign w:val="subscript"/>
        </w:rPr>
        <w:t>*</w:t>
      </w:r>
      <w:r w:rsidRPr="00CA7BC9">
        <w:rPr>
          <w:sz w:val="26"/>
          <w:szCs w:val="26"/>
        </w:rPr>
        <w:t>, требуются измерения вектора скорости ветра на эффективной высоте и величины геострофического ветра на высоте пограничного слоя атмосферы, что</w:t>
      </w:r>
      <w:r>
        <w:rPr>
          <w:sz w:val="26"/>
          <w:szCs w:val="26"/>
        </w:rPr>
        <w:t>,</w:t>
      </w:r>
      <w:r w:rsidRPr="00CA7BC9">
        <w:rPr>
          <w:sz w:val="26"/>
          <w:szCs w:val="26"/>
        </w:rPr>
        <w:t xml:space="preserve"> в свою очередь</w:t>
      </w:r>
      <w:r>
        <w:rPr>
          <w:sz w:val="26"/>
          <w:szCs w:val="26"/>
        </w:rPr>
        <w:t>,</w:t>
      </w:r>
      <w:r w:rsidRPr="00CA7BC9">
        <w:rPr>
          <w:sz w:val="26"/>
          <w:szCs w:val="26"/>
        </w:rPr>
        <w:t xml:space="preserve"> требует шаропилотного зондирования атмосферы. Лагранжево-Эйлерову мо</w:t>
      </w:r>
      <w:r w:rsidRPr="00CA7BC9">
        <w:rPr>
          <w:sz w:val="26"/>
          <w:szCs w:val="26"/>
        </w:rPr>
        <w:softHyphen/>
        <w:t>дель наиболее целесообразно использовать для оценки загрязнения воздуш</w:t>
      </w:r>
      <w:r w:rsidRPr="00CA7BC9">
        <w:rPr>
          <w:sz w:val="26"/>
          <w:szCs w:val="26"/>
        </w:rPr>
        <w:softHyphen/>
        <w:t xml:space="preserve">ного бассейна при трансграничном переносе радиоактивной примеси (свыше </w:t>
      </w:r>
      <w:smartTag w:uri="urn:schemas-microsoft-com:office:smarttags" w:element="metricconverter">
        <w:smartTagPr>
          <w:attr w:name="ProductID" w:val="1000 км"/>
        </w:smartTagPr>
        <w:r w:rsidRPr="00CA7BC9">
          <w:rPr>
            <w:sz w:val="26"/>
            <w:szCs w:val="26"/>
          </w:rPr>
          <w:t>1000 км</w:t>
        </w:r>
      </w:smartTag>
      <w:r w:rsidRPr="00CA7BC9">
        <w:rPr>
          <w:sz w:val="26"/>
          <w:szCs w:val="26"/>
        </w:rPr>
        <w:t xml:space="preserve"> и более).</w:t>
      </w:r>
    </w:p>
    <w:p w14:paraId="26A9352F" w14:textId="4F3538B8" w:rsidR="00343751" w:rsidRPr="00C17523" w:rsidRDefault="00343751" w:rsidP="009513C9">
      <w:pPr>
        <w:shd w:val="clear" w:color="auto" w:fill="FFFFFF"/>
        <w:spacing w:line="276" w:lineRule="auto"/>
        <w:ind w:firstLine="708"/>
        <w:jc w:val="both"/>
        <w:rPr>
          <w:color w:val="000000"/>
          <w:sz w:val="26"/>
          <w:szCs w:val="26"/>
        </w:rPr>
      </w:pPr>
      <w:r w:rsidRPr="00CA7BC9">
        <w:rPr>
          <w:sz w:val="26"/>
          <w:szCs w:val="26"/>
        </w:rPr>
        <w:t>Таким образом, из краткого анализа моделей следует, что каждая из рассмотренных имеет как преимущества, так и недостатки, поэтому резуль</w:t>
      </w:r>
      <w:r w:rsidRPr="00CA7BC9">
        <w:rPr>
          <w:sz w:val="26"/>
          <w:szCs w:val="26"/>
        </w:rPr>
        <w:softHyphen/>
        <w:t>таты сравнения расчетных и экспериментальных данных</w:t>
      </w:r>
      <w:r w:rsidRPr="004159B6">
        <w:rPr>
          <w:color w:val="000000"/>
          <w:sz w:val="26"/>
          <w:szCs w:val="26"/>
        </w:rPr>
        <w:t xml:space="preserve"> должны показать преимущество той или иной модели, используемой для оценки и прогнози</w:t>
      </w:r>
      <w:r w:rsidRPr="004159B6">
        <w:rPr>
          <w:color w:val="000000"/>
          <w:sz w:val="26"/>
          <w:szCs w:val="26"/>
        </w:rPr>
        <w:softHyphen/>
        <w:t>рования радиоактивного загрязнения окружающей среды при выброса</w:t>
      </w:r>
      <w:r>
        <w:rPr>
          <w:color w:val="000000"/>
          <w:sz w:val="26"/>
          <w:szCs w:val="26"/>
        </w:rPr>
        <w:t>х А</w:t>
      </w:r>
      <w:r w:rsidR="00EF3072">
        <w:rPr>
          <w:color w:val="000000"/>
          <w:sz w:val="26"/>
          <w:szCs w:val="26"/>
        </w:rPr>
        <w:t>Э</w:t>
      </w:r>
      <w:r w:rsidRPr="004159B6">
        <w:rPr>
          <w:color w:val="000000"/>
          <w:sz w:val="26"/>
          <w:szCs w:val="26"/>
        </w:rPr>
        <w:t xml:space="preserve">С в регионе, определяемом размерами зоны наблюдения </w:t>
      </w:r>
      <w:r w:rsidRPr="00B90FED">
        <w:rPr>
          <w:iCs/>
          <w:color w:val="000000"/>
          <w:sz w:val="26"/>
          <w:szCs w:val="26"/>
        </w:rPr>
        <w:t>(</w:t>
      </w:r>
      <w:r w:rsidRPr="004159B6">
        <w:rPr>
          <w:i/>
          <w:iCs/>
          <w:color w:val="000000"/>
          <w:sz w:val="26"/>
          <w:szCs w:val="26"/>
          <w:lang w:val="en-US"/>
        </w:rPr>
        <w:t>R</w:t>
      </w:r>
      <w:r w:rsidRPr="004159B6">
        <w:rPr>
          <w:i/>
          <w:iCs/>
          <w:color w:val="000000"/>
          <w:sz w:val="26"/>
          <w:szCs w:val="26"/>
        </w:rPr>
        <w:t xml:space="preserve"> </w:t>
      </w:r>
      <w:r w:rsidRPr="004159B6">
        <w:rPr>
          <w:color w:val="000000"/>
          <w:sz w:val="26"/>
          <w:szCs w:val="26"/>
        </w:rPr>
        <w:t xml:space="preserve">~ 30 </w:t>
      </w:r>
      <w:r>
        <w:rPr>
          <w:color w:val="000000"/>
          <w:sz w:val="26"/>
          <w:szCs w:val="26"/>
        </w:rPr>
        <w:t>÷</w:t>
      </w:r>
      <w:r w:rsidRPr="0056397F">
        <w:rPr>
          <w:iCs/>
          <w:color w:val="000000"/>
          <w:sz w:val="26"/>
          <w:szCs w:val="26"/>
        </w:rPr>
        <w:t>40</w:t>
      </w:r>
      <w:r w:rsidRPr="004159B6">
        <w:rPr>
          <w:i/>
          <w:iCs/>
          <w:color w:val="000000"/>
          <w:sz w:val="26"/>
          <w:szCs w:val="26"/>
        </w:rPr>
        <w:t xml:space="preserve"> </w:t>
      </w:r>
      <w:r w:rsidRPr="008A026B">
        <w:rPr>
          <w:iCs/>
          <w:color w:val="000000"/>
          <w:sz w:val="26"/>
          <w:szCs w:val="26"/>
        </w:rPr>
        <w:t>км</w:t>
      </w:r>
      <w:r w:rsidRPr="00B90FED">
        <w:rPr>
          <w:iCs/>
          <w:smallCaps/>
          <w:color w:val="000000"/>
          <w:sz w:val="26"/>
          <w:szCs w:val="26"/>
        </w:rPr>
        <w:t>).</w:t>
      </w:r>
    </w:p>
    <w:p w14:paraId="26A93530" w14:textId="77777777" w:rsidR="00343751" w:rsidRPr="00343751" w:rsidRDefault="00343751" w:rsidP="009513C9">
      <w:pPr>
        <w:shd w:val="clear" w:color="auto" w:fill="FFFFFF"/>
        <w:spacing w:line="276" w:lineRule="auto"/>
        <w:ind w:firstLine="708"/>
        <w:jc w:val="both"/>
        <w:rPr>
          <w:sz w:val="26"/>
          <w:szCs w:val="26"/>
        </w:rPr>
      </w:pPr>
      <w:r w:rsidRPr="00B85D9A">
        <w:rPr>
          <w:sz w:val="26"/>
          <w:szCs w:val="26"/>
        </w:rPr>
        <w:t>Уч</w:t>
      </w:r>
      <w:r>
        <w:rPr>
          <w:sz w:val="26"/>
          <w:szCs w:val="26"/>
        </w:rPr>
        <w:t>итывая такие особенности моде</w:t>
      </w:r>
      <w:r>
        <w:rPr>
          <w:sz w:val="26"/>
          <w:szCs w:val="26"/>
        </w:rPr>
        <w:softHyphen/>
        <w:t>лей</w:t>
      </w:r>
      <w:r w:rsidRPr="00B85D9A">
        <w:rPr>
          <w:sz w:val="26"/>
          <w:szCs w:val="26"/>
        </w:rPr>
        <w:t xml:space="preserve">, естественно, что выбор (в зависимости от рода задач, для которых модель используется) следует остановить на тех, </w:t>
      </w:r>
      <w:r>
        <w:rPr>
          <w:sz w:val="26"/>
          <w:szCs w:val="26"/>
        </w:rPr>
        <w:t>применение</w:t>
      </w:r>
      <w:r w:rsidRPr="00B85D9A">
        <w:rPr>
          <w:sz w:val="26"/>
          <w:szCs w:val="26"/>
        </w:rPr>
        <w:t xml:space="preserve"> которых наряду с необходимыми метеорологическими приборами обходится дешевле.</w:t>
      </w:r>
    </w:p>
    <w:p w14:paraId="26A93531" w14:textId="2A376135" w:rsidR="00D53560" w:rsidRDefault="009513C9" w:rsidP="009513C9">
      <w:pPr>
        <w:pStyle w:val="1"/>
        <w:spacing w:line="276" w:lineRule="auto"/>
        <w:ind w:firstLine="708"/>
      </w:pPr>
      <w:bookmarkStart w:id="7" w:name="_Toc375000732"/>
      <w:bookmarkStart w:id="8" w:name="_Toc383559197"/>
      <w:r>
        <w:lastRenderedPageBreak/>
        <w:t>Формулировка</w:t>
      </w:r>
      <w:r w:rsidR="00D53560">
        <w:t xml:space="preserve"> задачи</w:t>
      </w:r>
      <w:bookmarkEnd w:id="7"/>
      <w:bookmarkEnd w:id="8"/>
    </w:p>
    <w:p w14:paraId="26A93532" w14:textId="77777777" w:rsidR="00A02592" w:rsidRPr="00A02592" w:rsidRDefault="00A02592" w:rsidP="009513C9">
      <w:pPr>
        <w:spacing w:line="276" w:lineRule="auto"/>
        <w:ind w:firstLineChars="218" w:firstLine="567"/>
        <w:jc w:val="both"/>
        <w:rPr>
          <w:sz w:val="26"/>
          <w:szCs w:val="26"/>
        </w:rPr>
      </w:pPr>
      <w:r w:rsidRPr="00A02592">
        <w:rPr>
          <w:sz w:val="26"/>
          <w:szCs w:val="26"/>
        </w:rPr>
        <w:t xml:space="preserve">Представляемая модель описывает распространение примесей в атмосфере. Предполагается, что примеси могут быть в газовой и/или аэрозольной форме. При этом газовые компоненты (если они есть) могут иметь плотность, приблизительно равную плотности воздуха, и эффекты плавучести не учитываются. </w:t>
      </w:r>
    </w:p>
    <w:p w14:paraId="26A93533" w14:textId="77777777" w:rsidR="00A02592" w:rsidRPr="00A02592" w:rsidRDefault="00A02592" w:rsidP="009513C9">
      <w:pPr>
        <w:spacing w:line="276" w:lineRule="auto"/>
        <w:ind w:firstLineChars="218" w:firstLine="567"/>
        <w:jc w:val="both"/>
        <w:rPr>
          <w:sz w:val="26"/>
          <w:szCs w:val="26"/>
        </w:rPr>
      </w:pPr>
      <w:r w:rsidRPr="00A02592">
        <w:rPr>
          <w:sz w:val="26"/>
          <w:szCs w:val="26"/>
        </w:rPr>
        <w:t xml:space="preserve">Модель основана на том, что распространение примеси в атмосфере описывается полуэмпирическим уравнением адвекции-диффузии. Это уравнение переноса и диффузии имеет вид: </w:t>
      </w:r>
    </w:p>
    <w:p w14:paraId="26A93534" w14:textId="77777777" w:rsidR="00A5543B" w:rsidRPr="00A02592" w:rsidRDefault="00A5543B" w:rsidP="009513C9">
      <w:pPr>
        <w:pStyle w:val="a7"/>
        <w:keepNext/>
        <w:spacing w:line="276" w:lineRule="auto"/>
        <w:ind w:firstLine="708"/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  <w:gridCol w:w="1169"/>
      </w:tblGrid>
      <w:tr w:rsidR="00412E82" w14:paraId="26A93537" w14:textId="77777777" w:rsidTr="00A5543B">
        <w:trPr>
          <w:jc w:val="center"/>
        </w:trPr>
        <w:tc>
          <w:tcPr>
            <w:tcW w:w="8784" w:type="dxa"/>
            <w:vAlign w:val="center"/>
          </w:tcPr>
          <w:p w14:paraId="26A93535" w14:textId="77777777" w:rsidR="00412E82" w:rsidRDefault="00B76116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∂t</m:t>
                    </m:r>
                  </m:den>
                </m:f>
                <m:r>
                  <w:rPr>
                    <w:rFonts w:ascii="Cambria Math" w:hAnsi="Cambria Math"/>
                    <w:sz w:val="26"/>
                    <w:szCs w:val="26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</m:acc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, ∇</m:t>
                    </m:r>
                  </m:e>
                </m:d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u=Du- λu+S</m:t>
                </m:r>
              </m:oMath>
            </m:oMathPara>
          </w:p>
        </w:tc>
        <w:tc>
          <w:tcPr>
            <w:tcW w:w="561" w:type="dxa"/>
            <w:vAlign w:val="center"/>
          </w:tcPr>
          <w:p w14:paraId="26A93536" w14:textId="77777777" w:rsidR="00412E82" w:rsidRDefault="00A5543B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14:paraId="26A93538" w14:textId="77777777" w:rsidR="00412E82" w:rsidRDefault="00412E82" w:rsidP="009513C9">
      <w:pPr>
        <w:spacing w:line="276" w:lineRule="auto"/>
        <w:ind w:firstLine="708"/>
        <w:rPr>
          <w:sz w:val="26"/>
          <w:szCs w:val="26"/>
        </w:rPr>
      </w:pPr>
    </w:p>
    <w:p w14:paraId="26A93539" w14:textId="77777777" w:rsidR="002612A8" w:rsidRDefault="00F64303" w:rsidP="009513C9">
      <w:pPr>
        <w:spacing w:line="276" w:lineRule="auto"/>
        <w:ind w:firstLine="708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>с</w:t>
      </w:r>
      <w:r w:rsidR="002612A8">
        <w:rPr>
          <w:rFonts w:eastAsiaTheme="minorEastAsia"/>
          <w:sz w:val="26"/>
          <w:szCs w:val="26"/>
        </w:rPr>
        <w:t xml:space="preserve"> начальным условием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  <w:gridCol w:w="1169"/>
      </w:tblGrid>
      <w:tr w:rsidR="00A5543B" w14:paraId="26A9353C" w14:textId="77777777" w:rsidTr="008F7D72">
        <w:trPr>
          <w:jc w:val="center"/>
        </w:trPr>
        <w:tc>
          <w:tcPr>
            <w:tcW w:w="8784" w:type="dxa"/>
            <w:vAlign w:val="center"/>
          </w:tcPr>
          <w:p w14:paraId="26A9353A" w14:textId="77777777" w:rsidR="00A5543B" w:rsidRDefault="00A5543B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x,y,z,y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|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t=0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=0</m:t>
                </m:r>
              </m:oMath>
            </m:oMathPara>
          </w:p>
        </w:tc>
        <w:tc>
          <w:tcPr>
            <w:tcW w:w="561" w:type="dxa"/>
            <w:vAlign w:val="center"/>
          </w:tcPr>
          <w:p w14:paraId="26A9353B" w14:textId="77777777" w:rsidR="00A5543B" w:rsidRDefault="00A5543B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6</w:t>
              </w:r>
            </w:fldSimple>
            <w:r>
              <w:t>)</w:t>
            </w:r>
          </w:p>
        </w:tc>
      </w:tr>
    </w:tbl>
    <w:p w14:paraId="26A9353D" w14:textId="77777777" w:rsidR="002612A8" w:rsidRPr="002612A8" w:rsidRDefault="002612A8" w:rsidP="009513C9">
      <w:pPr>
        <w:spacing w:line="276" w:lineRule="auto"/>
        <w:ind w:firstLine="708"/>
        <w:rPr>
          <w:rFonts w:eastAsiaTheme="minorEastAsia"/>
          <w:i/>
          <w:sz w:val="26"/>
          <w:szCs w:val="26"/>
          <w:lang w:val="en-US"/>
        </w:rPr>
      </w:pPr>
    </w:p>
    <w:p w14:paraId="26A9353E" w14:textId="77777777" w:rsidR="0078353B" w:rsidRDefault="00F64303" w:rsidP="009513C9">
      <w:pPr>
        <w:spacing w:line="276" w:lineRule="auto"/>
        <w:ind w:firstLine="708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>и</w:t>
      </w:r>
      <w:r w:rsidR="002612A8">
        <w:rPr>
          <w:rFonts w:eastAsiaTheme="minorEastAsia"/>
          <w:sz w:val="26"/>
          <w:szCs w:val="26"/>
        </w:rPr>
        <w:t xml:space="preserve"> граничными условиями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23"/>
        <w:gridCol w:w="1281"/>
      </w:tblGrid>
      <w:tr w:rsidR="0078353B" w14:paraId="26A93541" w14:textId="77777777" w:rsidTr="0078353B">
        <w:trPr>
          <w:jc w:val="center"/>
        </w:trPr>
        <w:tc>
          <w:tcPr>
            <w:tcW w:w="8784" w:type="dxa"/>
            <w:vAlign w:val="center"/>
          </w:tcPr>
          <w:p w14:paraId="26A9353F" w14:textId="77777777" w:rsidR="0078353B" w:rsidRDefault="0078353B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</w:rPr>
                  <m:t xml:space="preserve"> </m:t>
                </m:r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x,y,z,y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|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x=0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=0</m:t>
                </m:r>
              </m:oMath>
            </m:oMathPara>
          </w:p>
        </w:tc>
        <w:tc>
          <w:tcPr>
            <w:tcW w:w="561" w:type="dxa"/>
            <w:vAlign w:val="center"/>
          </w:tcPr>
          <w:p w14:paraId="26A93540" w14:textId="77777777" w:rsidR="0078353B" w:rsidRDefault="0078353B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7</w:t>
              </w:r>
            </w:fldSimple>
            <w:r>
              <w:t>)</w:t>
            </w:r>
          </w:p>
        </w:tc>
      </w:tr>
      <w:tr w:rsidR="0078353B" w14:paraId="26A93544" w14:textId="77777777" w:rsidTr="0078353B">
        <w:trPr>
          <w:jc w:val="center"/>
        </w:trPr>
        <w:tc>
          <w:tcPr>
            <w:tcW w:w="8784" w:type="dxa"/>
            <w:vAlign w:val="center"/>
          </w:tcPr>
          <w:p w14:paraId="26A93542" w14:textId="77777777" w:rsidR="0078353B" w:rsidRDefault="0078353B" w:rsidP="009513C9">
            <w:pPr>
              <w:spacing w:line="276" w:lineRule="auto"/>
              <w:ind w:firstLine="708"/>
              <w:jc w:val="center"/>
              <w:rPr>
                <w:rFonts w:ascii="Calibri" w:eastAsia="Times New Roman" w:hAnsi="Calibri" w:cs="Times New Roman"/>
                <w:sz w:val="26"/>
                <w:szCs w:val="26"/>
              </w:rPr>
            </w:pPr>
          </w:p>
        </w:tc>
        <w:tc>
          <w:tcPr>
            <w:tcW w:w="561" w:type="dxa"/>
            <w:vAlign w:val="center"/>
          </w:tcPr>
          <w:p w14:paraId="26A93543" w14:textId="77777777" w:rsidR="0078353B" w:rsidRDefault="0078353B" w:rsidP="009513C9">
            <w:pPr>
              <w:spacing w:line="276" w:lineRule="auto"/>
              <w:ind w:firstLine="708"/>
              <w:jc w:val="center"/>
            </w:pPr>
          </w:p>
        </w:tc>
      </w:tr>
      <w:tr w:rsidR="0078353B" w14:paraId="26A93547" w14:textId="77777777" w:rsidTr="0078353B">
        <w:tblPrEx>
          <w:jc w:val="left"/>
        </w:tblPrEx>
        <w:tc>
          <w:tcPr>
            <w:tcW w:w="8784" w:type="dxa"/>
          </w:tcPr>
          <w:p w14:paraId="26A93545" w14:textId="77777777" w:rsidR="0078353B" w:rsidRDefault="0078353B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x,y,z,y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|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y=0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=0</m:t>
                </m:r>
              </m:oMath>
            </m:oMathPara>
          </w:p>
        </w:tc>
        <w:tc>
          <w:tcPr>
            <w:tcW w:w="561" w:type="dxa"/>
          </w:tcPr>
          <w:p w14:paraId="26A93546" w14:textId="77777777" w:rsidR="0078353B" w:rsidRDefault="0078353B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8</w:t>
              </w:r>
            </w:fldSimple>
            <w:r>
              <w:t>)</w:t>
            </w:r>
          </w:p>
        </w:tc>
      </w:tr>
      <w:tr w:rsidR="0078353B" w14:paraId="26A9354A" w14:textId="77777777" w:rsidTr="0078353B">
        <w:tblPrEx>
          <w:jc w:val="left"/>
        </w:tblPrEx>
        <w:tc>
          <w:tcPr>
            <w:tcW w:w="8784" w:type="dxa"/>
          </w:tcPr>
          <w:p w14:paraId="26A93548" w14:textId="77777777" w:rsidR="0078353B" w:rsidRDefault="0078353B" w:rsidP="009513C9">
            <w:pPr>
              <w:spacing w:line="276" w:lineRule="auto"/>
              <w:ind w:firstLine="708"/>
              <w:jc w:val="center"/>
              <w:rPr>
                <w:rFonts w:ascii="Calibri" w:hAnsi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561" w:type="dxa"/>
          </w:tcPr>
          <w:p w14:paraId="26A93549" w14:textId="77777777" w:rsidR="0078353B" w:rsidRDefault="0078353B" w:rsidP="009513C9">
            <w:pPr>
              <w:spacing w:line="276" w:lineRule="auto"/>
              <w:ind w:firstLine="708"/>
              <w:jc w:val="center"/>
            </w:pPr>
          </w:p>
        </w:tc>
      </w:tr>
      <w:tr w:rsidR="0078353B" w14:paraId="26A9354D" w14:textId="77777777" w:rsidTr="0078353B">
        <w:tblPrEx>
          <w:jc w:val="left"/>
        </w:tblPrEx>
        <w:tc>
          <w:tcPr>
            <w:tcW w:w="8784" w:type="dxa"/>
          </w:tcPr>
          <w:p w14:paraId="26A9354B" w14:textId="77777777" w:rsidR="0078353B" w:rsidRDefault="0078353B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x,y,z,y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|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x=xmax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=0</m:t>
                </m:r>
              </m:oMath>
            </m:oMathPara>
          </w:p>
        </w:tc>
        <w:tc>
          <w:tcPr>
            <w:tcW w:w="561" w:type="dxa"/>
          </w:tcPr>
          <w:p w14:paraId="26A9354C" w14:textId="77777777" w:rsidR="0078353B" w:rsidRDefault="0078353B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9</w:t>
              </w:r>
            </w:fldSimple>
            <w:r>
              <w:t>)</w:t>
            </w:r>
          </w:p>
        </w:tc>
      </w:tr>
      <w:tr w:rsidR="0078353B" w14:paraId="26A93550" w14:textId="77777777" w:rsidTr="0078353B">
        <w:tblPrEx>
          <w:jc w:val="left"/>
        </w:tblPrEx>
        <w:tc>
          <w:tcPr>
            <w:tcW w:w="8784" w:type="dxa"/>
          </w:tcPr>
          <w:p w14:paraId="26A9354E" w14:textId="77777777" w:rsidR="0078353B" w:rsidRDefault="0078353B" w:rsidP="009513C9">
            <w:pPr>
              <w:spacing w:line="276" w:lineRule="auto"/>
              <w:ind w:firstLine="708"/>
              <w:jc w:val="center"/>
              <w:rPr>
                <w:rFonts w:ascii="Calibri" w:hAnsi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561" w:type="dxa"/>
          </w:tcPr>
          <w:p w14:paraId="26A9354F" w14:textId="77777777" w:rsidR="0078353B" w:rsidRDefault="0078353B" w:rsidP="009513C9">
            <w:pPr>
              <w:spacing w:line="276" w:lineRule="auto"/>
              <w:ind w:firstLine="708"/>
              <w:jc w:val="center"/>
            </w:pPr>
          </w:p>
        </w:tc>
      </w:tr>
      <w:tr w:rsidR="0078353B" w14:paraId="26A93553" w14:textId="77777777" w:rsidTr="0078353B">
        <w:tblPrEx>
          <w:jc w:val="left"/>
        </w:tblPrEx>
        <w:tc>
          <w:tcPr>
            <w:tcW w:w="8784" w:type="dxa"/>
          </w:tcPr>
          <w:p w14:paraId="26A93551" w14:textId="77777777" w:rsidR="0078353B" w:rsidRDefault="0078353B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x,y,z,y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|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y=ymax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=0</m:t>
                </m:r>
              </m:oMath>
            </m:oMathPara>
          </w:p>
        </w:tc>
        <w:tc>
          <w:tcPr>
            <w:tcW w:w="561" w:type="dxa"/>
          </w:tcPr>
          <w:p w14:paraId="26A93552" w14:textId="77777777" w:rsidR="0078353B" w:rsidRDefault="0078353B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10</w:t>
              </w:r>
            </w:fldSimple>
            <w:r>
              <w:t>)</w:t>
            </w:r>
          </w:p>
        </w:tc>
      </w:tr>
      <w:tr w:rsidR="0078353B" w14:paraId="26A93556" w14:textId="77777777" w:rsidTr="0078353B">
        <w:tblPrEx>
          <w:jc w:val="left"/>
        </w:tblPrEx>
        <w:tc>
          <w:tcPr>
            <w:tcW w:w="8784" w:type="dxa"/>
          </w:tcPr>
          <w:p w14:paraId="26A93554" w14:textId="77777777" w:rsidR="0078353B" w:rsidRDefault="0078353B" w:rsidP="009513C9">
            <w:pPr>
              <w:spacing w:line="276" w:lineRule="auto"/>
              <w:ind w:firstLine="708"/>
              <w:jc w:val="center"/>
              <w:rPr>
                <w:rFonts w:ascii="Calibri" w:hAnsi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561" w:type="dxa"/>
          </w:tcPr>
          <w:p w14:paraId="26A93555" w14:textId="77777777" w:rsidR="0078353B" w:rsidRDefault="0078353B" w:rsidP="009513C9">
            <w:pPr>
              <w:spacing w:line="276" w:lineRule="auto"/>
              <w:ind w:firstLine="708"/>
              <w:jc w:val="center"/>
            </w:pPr>
          </w:p>
        </w:tc>
      </w:tr>
      <w:tr w:rsidR="0078353B" w14:paraId="26A93559" w14:textId="77777777" w:rsidTr="0078353B">
        <w:tblPrEx>
          <w:jc w:val="left"/>
        </w:tblPrEx>
        <w:tc>
          <w:tcPr>
            <w:tcW w:w="8784" w:type="dxa"/>
          </w:tcPr>
          <w:p w14:paraId="26A93557" w14:textId="77777777" w:rsidR="0078353B" w:rsidRDefault="0078353B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x,y,z,y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|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z=zmax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=0</m:t>
                </m:r>
              </m:oMath>
            </m:oMathPara>
          </w:p>
        </w:tc>
        <w:tc>
          <w:tcPr>
            <w:tcW w:w="561" w:type="dxa"/>
          </w:tcPr>
          <w:p w14:paraId="26A93558" w14:textId="77777777" w:rsidR="0078353B" w:rsidRDefault="0078353B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11</w:t>
              </w:r>
            </w:fldSimple>
            <w:r>
              <w:t>)</w:t>
            </w:r>
          </w:p>
        </w:tc>
      </w:tr>
      <w:tr w:rsidR="0078353B" w14:paraId="26A9355C" w14:textId="77777777" w:rsidTr="0078353B">
        <w:tblPrEx>
          <w:jc w:val="left"/>
        </w:tblPrEx>
        <w:tc>
          <w:tcPr>
            <w:tcW w:w="8784" w:type="dxa"/>
          </w:tcPr>
          <w:p w14:paraId="26A9355A" w14:textId="77777777" w:rsidR="0078353B" w:rsidRDefault="0078353B" w:rsidP="009513C9">
            <w:pPr>
              <w:spacing w:line="276" w:lineRule="auto"/>
              <w:ind w:firstLine="708"/>
              <w:jc w:val="center"/>
              <w:rPr>
                <w:rFonts w:ascii="Calibri" w:hAnsi="Calibri" w:cs="Times New Roman"/>
                <w:sz w:val="26"/>
                <w:szCs w:val="26"/>
                <w:lang w:val="en-US"/>
              </w:rPr>
            </w:pPr>
          </w:p>
        </w:tc>
        <w:tc>
          <w:tcPr>
            <w:tcW w:w="561" w:type="dxa"/>
          </w:tcPr>
          <w:p w14:paraId="26A9355B" w14:textId="77777777" w:rsidR="0078353B" w:rsidRDefault="0078353B" w:rsidP="009513C9">
            <w:pPr>
              <w:spacing w:line="276" w:lineRule="auto"/>
              <w:ind w:firstLine="708"/>
              <w:jc w:val="center"/>
            </w:pPr>
          </w:p>
        </w:tc>
      </w:tr>
      <w:tr w:rsidR="0078353B" w14:paraId="26A9355F" w14:textId="77777777" w:rsidTr="0078353B">
        <w:tblPrEx>
          <w:jc w:val="left"/>
        </w:tblPrEx>
        <w:tc>
          <w:tcPr>
            <w:tcW w:w="8784" w:type="dxa"/>
          </w:tcPr>
          <w:p w14:paraId="26A9355D" w14:textId="20B16374" w:rsidR="0078353B" w:rsidRDefault="00B76116" w:rsidP="00EF3072">
            <w:pPr>
              <w:spacing w:line="276" w:lineRule="auto"/>
              <w:ind w:firstLine="34"/>
              <w:jc w:val="center"/>
              <w:rPr>
                <w:sz w:val="26"/>
                <w:szCs w:val="26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∂</m:t>
                  </m:r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∂z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|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z</m:t>
                  </m:r>
                  <m:r>
                    <w:rPr>
                      <w:rFonts w:ascii="Cambria Math" w:hAnsi="Cambria Math"/>
                      <w:sz w:val="26"/>
                      <w:szCs w:val="26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пов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δu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|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z</m:t>
                  </m:r>
                  <m:r>
                    <w:rPr>
                      <w:rFonts w:ascii="Cambria Math" w:hAnsi="Cambria Math"/>
                      <w:sz w:val="26"/>
                      <w:szCs w:val="26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пов</m:t>
                      </m:r>
                    </m:sub>
                  </m:sSub>
                </m:sub>
              </m:sSub>
            </m:oMath>
            <w:r w:rsidR="009513C9" w:rsidRPr="009513C9">
              <w:rPr>
                <w:sz w:val="26"/>
                <w:szCs w:val="26"/>
              </w:rPr>
              <w:t>,</w:t>
            </w:r>
          </w:p>
        </w:tc>
        <w:tc>
          <w:tcPr>
            <w:tcW w:w="561" w:type="dxa"/>
          </w:tcPr>
          <w:p w14:paraId="26A9355E" w14:textId="77777777" w:rsidR="0078353B" w:rsidRDefault="0078353B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12</w:t>
              </w:r>
            </w:fldSimple>
            <w:r>
              <w:t>)</w:t>
            </w:r>
          </w:p>
        </w:tc>
      </w:tr>
    </w:tbl>
    <w:p w14:paraId="26A93560" w14:textId="6A068756" w:rsidR="00550317" w:rsidRDefault="009513C9" w:rsidP="009513C9">
      <w:pPr>
        <w:spacing w:line="276" w:lineRule="auto"/>
        <w:ind w:firstLine="708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>г</w:t>
      </w:r>
      <w:r w:rsidR="00550317">
        <w:rPr>
          <w:rFonts w:eastAsiaTheme="minorEastAsia"/>
          <w:sz w:val="26"/>
          <w:szCs w:val="26"/>
        </w:rPr>
        <w:t>де</w:t>
      </w:r>
      <w:r>
        <w:rPr>
          <w:rFonts w:eastAsiaTheme="minorEastAsia"/>
          <w:sz w:val="26"/>
          <w:szCs w:val="26"/>
          <w:lang w:val="en-US"/>
        </w:rPr>
        <w:t>:</w:t>
      </w:r>
    </w:p>
    <w:p w14:paraId="26A93561" w14:textId="77777777" w:rsidR="00550317" w:rsidRDefault="00550317" w:rsidP="009513C9">
      <w:pPr>
        <w:spacing w:line="276" w:lineRule="auto"/>
        <w:ind w:firstLine="708"/>
        <w:jc w:val="both"/>
        <w:rPr>
          <w:rFonts w:eastAsiaTheme="minorEastAsia"/>
          <w:sz w:val="26"/>
          <w:szCs w:val="26"/>
        </w:rPr>
      </w:pPr>
      <w:r w:rsidRPr="007E2E3D">
        <w:rPr>
          <w:rFonts w:eastAsiaTheme="minorEastAsia"/>
          <w:i/>
          <w:sz w:val="26"/>
          <w:szCs w:val="26"/>
          <w:lang w:val="en-US"/>
        </w:rPr>
        <w:t>u</w:t>
      </w:r>
      <w:r w:rsidRPr="007E2E3D">
        <w:rPr>
          <w:rFonts w:eastAsiaTheme="minorEastAsia"/>
          <w:i/>
          <w:sz w:val="26"/>
          <w:szCs w:val="26"/>
        </w:rPr>
        <w:t>(</w:t>
      </w:r>
      <w:r w:rsidRPr="007E2E3D">
        <w:rPr>
          <w:rFonts w:eastAsiaTheme="minorEastAsia"/>
          <w:i/>
          <w:sz w:val="26"/>
          <w:szCs w:val="26"/>
          <w:lang w:val="en-US"/>
        </w:rPr>
        <w:t>x</w:t>
      </w:r>
      <w:r w:rsidRPr="007E2E3D">
        <w:rPr>
          <w:rFonts w:eastAsiaTheme="minorEastAsia"/>
          <w:i/>
          <w:sz w:val="26"/>
          <w:szCs w:val="26"/>
        </w:rPr>
        <w:t>,</w:t>
      </w:r>
      <w:r w:rsidR="007E2E3D" w:rsidRPr="007E2E3D">
        <w:rPr>
          <w:rFonts w:eastAsiaTheme="minorEastAsia"/>
          <w:i/>
          <w:sz w:val="26"/>
          <w:szCs w:val="26"/>
        </w:rPr>
        <w:t xml:space="preserve"> </w:t>
      </w:r>
      <w:r w:rsidRPr="007E2E3D">
        <w:rPr>
          <w:rFonts w:eastAsiaTheme="minorEastAsia"/>
          <w:i/>
          <w:sz w:val="26"/>
          <w:szCs w:val="26"/>
          <w:lang w:val="en-US"/>
        </w:rPr>
        <w:t>y</w:t>
      </w:r>
      <w:r w:rsidRPr="007E2E3D">
        <w:rPr>
          <w:rFonts w:eastAsiaTheme="minorEastAsia"/>
          <w:i/>
          <w:sz w:val="26"/>
          <w:szCs w:val="26"/>
        </w:rPr>
        <w:t>,</w:t>
      </w:r>
      <w:r w:rsidR="007E2E3D" w:rsidRPr="007E2E3D">
        <w:rPr>
          <w:rFonts w:eastAsiaTheme="minorEastAsia"/>
          <w:i/>
          <w:sz w:val="26"/>
          <w:szCs w:val="26"/>
        </w:rPr>
        <w:t xml:space="preserve"> </w:t>
      </w:r>
      <w:r w:rsidRPr="007E2E3D">
        <w:rPr>
          <w:rFonts w:eastAsiaTheme="minorEastAsia"/>
          <w:i/>
          <w:sz w:val="26"/>
          <w:szCs w:val="26"/>
          <w:lang w:val="en-US"/>
        </w:rPr>
        <w:t>z</w:t>
      </w:r>
      <w:r w:rsidRPr="007E2E3D">
        <w:rPr>
          <w:rFonts w:eastAsiaTheme="minorEastAsia"/>
          <w:i/>
          <w:sz w:val="26"/>
          <w:szCs w:val="26"/>
        </w:rPr>
        <w:t>,</w:t>
      </w:r>
      <w:r w:rsidR="007E2E3D" w:rsidRPr="007E2E3D">
        <w:rPr>
          <w:rFonts w:eastAsiaTheme="minorEastAsia"/>
          <w:i/>
          <w:sz w:val="26"/>
          <w:szCs w:val="26"/>
        </w:rPr>
        <w:t xml:space="preserve"> </w:t>
      </w:r>
      <w:r w:rsidRPr="007E2E3D">
        <w:rPr>
          <w:rFonts w:eastAsiaTheme="minorEastAsia"/>
          <w:i/>
          <w:sz w:val="26"/>
          <w:szCs w:val="26"/>
          <w:lang w:val="en-US"/>
        </w:rPr>
        <w:t>t</w:t>
      </w:r>
      <w:r w:rsidRPr="007E2E3D">
        <w:rPr>
          <w:rFonts w:eastAsiaTheme="minorEastAsia"/>
          <w:i/>
          <w:sz w:val="26"/>
          <w:szCs w:val="26"/>
        </w:rPr>
        <w:t>)</w:t>
      </w:r>
      <w:r w:rsidRPr="00550317">
        <w:rPr>
          <w:rFonts w:eastAsiaTheme="minorEastAsia"/>
          <w:sz w:val="26"/>
          <w:szCs w:val="26"/>
        </w:rPr>
        <w:t xml:space="preserve"> – </w:t>
      </w:r>
      <w:r w:rsidR="00CF7466">
        <w:rPr>
          <w:rFonts w:eastAsiaTheme="minorEastAsia"/>
          <w:sz w:val="26"/>
          <w:szCs w:val="26"/>
        </w:rPr>
        <w:t>концентрация</w:t>
      </w:r>
      <w:r>
        <w:rPr>
          <w:rFonts w:eastAsiaTheme="minorEastAsia"/>
          <w:sz w:val="26"/>
          <w:szCs w:val="26"/>
        </w:rPr>
        <w:t xml:space="preserve"> аэрозольной субстанции, мигрирующей вместе с потоком воздуха в атмосфере</w:t>
      </w:r>
    </w:p>
    <w:p w14:paraId="26A93562" w14:textId="77777777" w:rsidR="00832C3B" w:rsidRPr="00832C3B" w:rsidRDefault="00B76116" w:rsidP="009513C9">
      <w:pPr>
        <w:spacing w:line="276" w:lineRule="auto"/>
        <w:ind w:firstLine="708"/>
        <w:jc w:val="both"/>
        <w:rPr>
          <w:rFonts w:eastAsiaTheme="minorEastAsia"/>
          <w:sz w:val="26"/>
          <w:szCs w:val="26"/>
        </w:rPr>
      </w:pPr>
      <m:oMath>
        <m:acc>
          <m:accPr>
            <m:chr m:val="⃗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w</m:t>
            </m:r>
          </m:e>
        </m:acc>
        <m:r>
          <w:rPr>
            <w:rFonts w:ascii="Cambria Math" w:hAnsi="Cambria Math"/>
            <w:sz w:val="26"/>
            <w:szCs w:val="26"/>
          </w:rPr>
          <m:t>=a</m:t>
        </m:r>
        <m:acc>
          <m:accPr>
            <m:chr m:val="⃗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i</m:t>
            </m:r>
          </m:e>
        </m:acc>
        <m:r>
          <w:rPr>
            <w:rFonts w:ascii="Cambria Math" w:hAnsi="Cambria Math"/>
            <w:sz w:val="26"/>
            <w:szCs w:val="26"/>
          </w:rPr>
          <m:t>+b</m:t>
        </m:r>
        <m:acc>
          <m:accPr>
            <m:chr m:val="⃗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j</m:t>
            </m:r>
          </m:e>
        </m:acc>
        <m:r>
          <w:rPr>
            <w:rFonts w:ascii="Cambria Math" w:hAnsi="Cambria Math"/>
            <w:sz w:val="26"/>
            <w:szCs w:val="26"/>
          </w:rPr>
          <m:t>+c</m:t>
        </m:r>
        <m:acc>
          <m:accPr>
            <m:chr m:val="⃗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k</m:t>
            </m:r>
          </m:e>
        </m:acc>
      </m:oMath>
      <w:r w:rsidR="00F64303" w:rsidRPr="00F64303">
        <w:rPr>
          <w:rFonts w:eastAsiaTheme="minorEastAsia"/>
          <w:sz w:val="26"/>
          <w:szCs w:val="26"/>
        </w:rPr>
        <w:t xml:space="preserve"> – </w:t>
      </w:r>
      <w:r w:rsidR="00F64303">
        <w:rPr>
          <w:rFonts w:eastAsiaTheme="minorEastAsia"/>
          <w:sz w:val="26"/>
          <w:szCs w:val="26"/>
        </w:rPr>
        <w:t xml:space="preserve">вектор скорости частиц воздуха как функция координат </w:t>
      </w:r>
      <w:r w:rsidR="00F64303">
        <w:rPr>
          <w:rFonts w:eastAsiaTheme="minorEastAsia"/>
          <w:sz w:val="26"/>
          <w:szCs w:val="26"/>
          <w:lang w:val="en-US"/>
        </w:rPr>
        <w:t>x</w:t>
      </w:r>
      <w:r w:rsidR="00F64303" w:rsidRPr="00F64303">
        <w:rPr>
          <w:rFonts w:eastAsiaTheme="minorEastAsia"/>
          <w:sz w:val="26"/>
          <w:szCs w:val="26"/>
        </w:rPr>
        <w:t xml:space="preserve">, </w:t>
      </w:r>
      <w:r w:rsidR="00F64303">
        <w:rPr>
          <w:rFonts w:eastAsiaTheme="minorEastAsia"/>
          <w:sz w:val="26"/>
          <w:szCs w:val="26"/>
          <w:lang w:val="en-US"/>
        </w:rPr>
        <w:t>y</w:t>
      </w:r>
      <w:r w:rsidR="00F64303" w:rsidRPr="00F64303">
        <w:rPr>
          <w:rFonts w:eastAsiaTheme="minorEastAsia"/>
          <w:sz w:val="26"/>
          <w:szCs w:val="26"/>
        </w:rPr>
        <w:t xml:space="preserve">, </w:t>
      </w:r>
      <w:r w:rsidR="00F64303">
        <w:rPr>
          <w:rFonts w:eastAsiaTheme="minorEastAsia"/>
          <w:sz w:val="26"/>
          <w:szCs w:val="26"/>
          <w:lang w:val="en-US"/>
        </w:rPr>
        <w:t>z</w:t>
      </w:r>
      <w:r w:rsidR="00F64303" w:rsidRPr="00F64303">
        <w:rPr>
          <w:rFonts w:eastAsiaTheme="minorEastAsia"/>
          <w:sz w:val="26"/>
          <w:szCs w:val="26"/>
        </w:rPr>
        <w:t xml:space="preserve"> </w:t>
      </w:r>
      <w:r w:rsidR="00F64303">
        <w:rPr>
          <w:rFonts w:eastAsiaTheme="minorEastAsia"/>
          <w:sz w:val="26"/>
          <w:szCs w:val="26"/>
        </w:rPr>
        <w:t xml:space="preserve">и времени </w:t>
      </w:r>
      <w:r w:rsidR="00F64303">
        <w:rPr>
          <w:rFonts w:eastAsiaTheme="minorEastAsia"/>
          <w:sz w:val="26"/>
          <w:szCs w:val="26"/>
          <w:lang w:val="en-US"/>
        </w:rPr>
        <w:t>t</w:t>
      </w:r>
    </w:p>
    <w:p w14:paraId="26A93563" w14:textId="77777777" w:rsidR="00F90DED" w:rsidRPr="00EF3072" w:rsidRDefault="00F90DED" w:rsidP="009513C9">
      <w:pPr>
        <w:spacing w:line="276" w:lineRule="auto"/>
        <w:ind w:firstLine="708"/>
        <w:jc w:val="both"/>
        <w:rPr>
          <w:rFonts w:eastAsiaTheme="minorEastAsia"/>
          <w:sz w:val="26"/>
          <w:szCs w:val="26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D=</m:t>
          </m:r>
          <m:r>
            <w:rPr>
              <w:rFonts w:ascii="Cambria Math" w:hAnsi="Cambria Math"/>
              <w:sz w:val="26"/>
              <w:szCs w:val="26"/>
            </w:rPr>
            <m:t>µ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+µ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+γ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den>
          </m:f>
        </m:oMath>
      </m:oMathPara>
    </w:p>
    <w:p w14:paraId="26A93564" w14:textId="77777777" w:rsidR="00EA3AB6" w:rsidRPr="00BD6778" w:rsidRDefault="00B76116" w:rsidP="009513C9">
      <w:pPr>
        <w:spacing w:line="276" w:lineRule="auto"/>
        <w:ind w:firstLine="708"/>
        <w:jc w:val="both"/>
        <w:rPr>
          <w:rFonts w:eastAsiaTheme="minorEastAsia"/>
          <w:sz w:val="26"/>
          <w:szCs w:val="26"/>
        </w:rPr>
      </w:pPr>
      <m:oMath>
        <m:acc>
          <m:accPr>
            <m:chr m:val="⃗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d</m:t>
            </m:r>
          </m:e>
        </m:acc>
        <m:r>
          <w:rPr>
            <w:rFonts w:ascii="Cambria Math" w:hAnsi="Cambria Math"/>
            <w:sz w:val="26"/>
            <w:szCs w:val="26"/>
          </w:rPr>
          <m:t>=(µ,  µ,  γ)</m:t>
        </m:r>
      </m:oMath>
      <w:r w:rsidR="00EA3AB6" w:rsidRPr="00F64303">
        <w:rPr>
          <w:rFonts w:eastAsiaTheme="minorEastAsia"/>
          <w:sz w:val="26"/>
          <w:szCs w:val="26"/>
        </w:rPr>
        <w:t xml:space="preserve"> – </w:t>
      </w:r>
      <w:r w:rsidR="00EA3AB6">
        <w:rPr>
          <w:rFonts w:eastAsiaTheme="minorEastAsia"/>
          <w:sz w:val="26"/>
          <w:szCs w:val="26"/>
        </w:rPr>
        <w:t xml:space="preserve">вектор </w:t>
      </w:r>
      <w:r w:rsidR="00C50E3E">
        <w:rPr>
          <w:rFonts w:eastAsiaTheme="minorEastAsia"/>
          <w:sz w:val="26"/>
          <w:szCs w:val="26"/>
        </w:rPr>
        <w:t xml:space="preserve">диффузии, µ и </w:t>
      </w:r>
      <m:oMath>
        <m:r>
          <w:rPr>
            <w:rFonts w:ascii="Cambria Math" w:hAnsi="Cambria Math"/>
            <w:sz w:val="26"/>
            <w:szCs w:val="26"/>
          </w:rPr>
          <m:t>γ</m:t>
        </m:r>
      </m:oMath>
      <w:r w:rsidR="00C50E3E">
        <w:rPr>
          <w:rFonts w:eastAsiaTheme="minorEastAsia"/>
          <w:sz w:val="26"/>
          <w:szCs w:val="26"/>
        </w:rPr>
        <w:t xml:space="preserve"> </w:t>
      </w:r>
      <w:r w:rsidR="00BD6778">
        <w:rPr>
          <w:rFonts w:eastAsiaTheme="minorEastAsia"/>
          <w:sz w:val="26"/>
          <w:szCs w:val="26"/>
        </w:rPr>
        <w:t xml:space="preserve">- </w:t>
      </w:r>
      <w:r w:rsidR="00BD6778" w:rsidRPr="00CA7BC9">
        <w:rPr>
          <w:sz w:val="26"/>
          <w:szCs w:val="26"/>
        </w:rPr>
        <w:t>горизонтальный и вертикальный коэффи</w:t>
      </w:r>
      <w:r w:rsidR="00BD6778" w:rsidRPr="00CA7BC9">
        <w:rPr>
          <w:sz w:val="26"/>
          <w:szCs w:val="26"/>
        </w:rPr>
        <w:softHyphen/>
        <w:t>циенты диффузии</w:t>
      </w:r>
    </w:p>
    <w:p w14:paraId="26A93565" w14:textId="77777777" w:rsidR="00F64303" w:rsidRDefault="00F64303" w:rsidP="009513C9">
      <w:pPr>
        <w:spacing w:line="276" w:lineRule="auto"/>
        <w:ind w:firstLine="708"/>
        <w:jc w:val="both"/>
        <w:rPr>
          <w:rFonts w:eastAsiaTheme="minorEastAsia"/>
          <w:sz w:val="26"/>
          <w:szCs w:val="26"/>
        </w:rPr>
      </w:pPr>
      <w:r w:rsidRPr="007E2E3D">
        <w:rPr>
          <w:rFonts w:eastAsiaTheme="minorEastAsia"/>
          <w:i/>
          <w:sz w:val="26"/>
          <w:szCs w:val="26"/>
          <w:lang w:val="en-US"/>
        </w:rPr>
        <w:t>S</w:t>
      </w:r>
      <w:r w:rsidRPr="007E2E3D">
        <w:rPr>
          <w:rFonts w:eastAsiaTheme="minorEastAsia"/>
          <w:i/>
          <w:sz w:val="26"/>
          <w:szCs w:val="26"/>
        </w:rPr>
        <w:t>(</w:t>
      </w:r>
      <w:r w:rsidRPr="007E2E3D">
        <w:rPr>
          <w:rFonts w:eastAsiaTheme="minorEastAsia"/>
          <w:i/>
          <w:sz w:val="26"/>
          <w:szCs w:val="26"/>
          <w:lang w:val="en-US"/>
        </w:rPr>
        <w:t>x</w:t>
      </w:r>
      <w:r w:rsidRPr="007E2E3D">
        <w:rPr>
          <w:rFonts w:eastAsiaTheme="minorEastAsia"/>
          <w:i/>
          <w:sz w:val="26"/>
          <w:szCs w:val="26"/>
        </w:rPr>
        <w:t xml:space="preserve">, </w:t>
      </w:r>
      <w:r w:rsidRPr="007E2E3D">
        <w:rPr>
          <w:rFonts w:eastAsiaTheme="minorEastAsia"/>
          <w:i/>
          <w:sz w:val="26"/>
          <w:szCs w:val="26"/>
          <w:lang w:val="en-US"/>
        </w:rPr>
        <w:t>y</w:t>
      </w:r>
      <w:r w:rsidRPr="007E2E3D">
        <w:rPr>
          <w:rFonts w:eastAsiaTheme="minorEastAsia"/>
          <w:i/>
          <w:sz w:val="26"/>
          <w:szCs w:val="26"/>
        </w:rPr>
        <w:t xml:space="preserve">, </w:t>
      </w:r>
      <w:r w:rsidRPr="007E2E3D">
        <w:rPr>
          <w:rFonts w:eastAsiaTheme="minorEastAsia"/>
          <w:i/>
          <w:sz w:val="26"/>
          <w:szCs w:val="26"/>
          <w:lang w:val="en-US"/>
        </w:rPr>
        <w:t>z</w:t>
      </w:r>
      <w:r w:rsidRPr="007E2E3D">
        <w:rPr>
          <w:rFonts w:eastAsiaTheme="minorEastAsia"/>
          <w:i/>
          <w:sz w:val="26"/>
          <w:szCs w:val="26"/>
        </w:rPr>
        <w:t xml:space="preserve">, </w:t>
      </w:r>
      <w:r w:rsidRPr="007E2E3D">
        <w:rPr>
          <w:rFonts w:eastAsiaTheme="minorEastAsia"/>
          <w:i/>
          <w:sz w:val="26"/>
          <w:szCs w:val="26"/>
          <w:lang w:val="en-US"/>
        </w:rPr>
        <w:t>t</w:t>
      </w:r>
      <w:r w:rsidRPr="007E2E3D">
        <w:rPr>
          <w:rFonts w:eastAsiaTheme="minorEastAsia"/>
          <w:i/>
          <w:sz w:val="26"/>
          <w:szCs w:val="26"/>
        </w:rPr>
        <w:t>)</w:t>
      </w:r>
      <w:r w:rsidRPr="00F64303"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</w:rPr>
        <w:t>–</w:t>
      </w:r>
      <w:r w:rsidRPr="00F64303"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</w:rPr>
        <w:t>источник</w:t>
      </w:r>
    </w:p>
    <w:p w14:paraId="26A93566" w14:textId="77777777" w:rsidR="00F64303" w:rsidRDefault="00F64303" w:rsidP="009513C9">
      <w:pPr>
        <w:spacing w:line="276" w:lineRule="auto"/>
        <w:ind w:firstLine="708"/>
        <w:jc w:val="both"/>
        <w:rPr>
          <w:rFonts w:eastAsiaTheme="minorEastAsia"/>
          <w:sz w:val="26"/>
          <w:szCs w:val="26"/>
        </w:rPr>
      </w:pPr>
      <w:r w:rsidRPr="007E2E3D">
        <w:rPr>
          <w:rFonts w:eastAsiaTheme="minorEastAsia"/>
          <w:i/>
          <w:sz w:val="26"/>
          <w:szCs w:val="26"/>
        </w:rPr>
        <w:t>λ</w:t>
      </w:r>
      <w:r>
        <w:rPr>
          <w:rFonts w:eastAsiaTheme="minorEastAsia"/>
          <w:sz w:val="26"/>
          <w:szCs w:val="26"/>
        </w:rPr>
        <w:t xml:space="preserve"> – постоянная распада</w:t>
      </w:r>
    </w:p>
    <w:p w14:paraId="26A93567" w14:textId="77777777" w:rsidR="00F64303" w:rsidRDefault="00F64303" w:rsidP="009513C9">
      <w:pPr>
        <w:spacing w:line="276" w:lineRule="auto"/>
        <w:ind w:firstLine="708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en-US"/>
          </w:rPr>
          <m:t>δ</m:t>
        </m:r>
      </m:oMath>
      <w:r w:rsidR="00836616"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</w:rPr>
        <w:t xml:space="preserve">– </w:t>
      </w:r>
      <w:r w:rsidR="00C50E3E">
        <w:rPr>
          <w:rFonts w:eastAsiaTheme="minorEastAsia"/>
          <w:sz w:val="26"/>
          <w:szCs w:val="26"/>
        </w:rPr>
        <w:t>коэффициент</w:t>
      </w:r>
      <w:r>
        <w:rPr>
          <w:rFonts w:eastAsiaTheme="minorEastAsia"/>
          <w:sz w:val="26"/>
          <w:szCs w:val="26"/>
        </w:rPr>
        <w:t xml:space="preserve"> сухого осаждения</w:t>
      </w:r>
      <w:r w:rsidR="00C50E3E">
        <w:rPr>
          <w:rFonts w:eastAsiaTheme="minorEastAsia"/>
          <w:sz w:val="26"/>
          <w:szCs w:val="26"/>
        </w:rPr>
        <w:t xml:space="preserve"> (величина, характеризующая взаимодействие субстанции с подстилающей поверхностью)</w:t>
      </w:r>
    </w:p>
    <w:p w14:paraId="26A93568" w14:textId="77777777" w:rsidR="000A7E63" w:rsidRDefault="000A7E63" w:rsidP="009513C9">
      <w:pPr>
        <w:spacing w:line="276" w:lineRule="auto"/>
        <w:ind w:firstLine="708"/>
        <w:jc w:val="both"/>
        <w:rPr>
          <w:rFonts w:eastAsiaTheme="minorEastAsia"/>
          <w:sz w:val="26"/>
          <w:szCs w:val="26"/>
        </w:rPr>
      </w:pPr>
      <w:r w:rsidRPr="000A7E63">
        <w:rPr>
          <w:rFonts w:eastAsiaTheme="minorEastAsia"/>
          <w:sz w:val="26"/>
          <w:szCs w:val="26"/>
        </w:rPr>
        <w:t xml:space="preserve">Слагаемые в </w:t>
      </w:r>
      <m:oMath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w</m:t>
                </m:r>
              </m:e>
            </m:acc>
            <m:r>
              <w:rPr>
                <w:rFonts w:ascii="Cambria Math" w:hAnsi="Cambria Math"/>
                <w:sz w:val="26"/>
                <w:szCs w:val="26"/>
              </w:rPr>
              <m:t>, ∇</m:t>
            </m:r>
          </m:e>
        </m:d>
        <m:r>
          <w:rPr>
            <w:rFonts w:ascii="Cambria Math" w:eastAsiaTheme="minorEastAsia" w:hAnsi="Cambria Math"/>
            <w:sz w:val="26"/>
            <w:szCs w:val="26"/>
          </w:rPr>
          <m:t>u</m:t>
        </m:r>
      </m:oMath>
      <w:r w:rsidR="00081C2F">
        <w:rPr>
          <w:rFonts w:eastAsiaTheme="minorEastAsia"/>
          <w:sz w:val="26"/>
          <w:szCs w:val="26"/>
        </w:rPr>
        <w:t xml:space="preserve"> описывае</w:t>
      </w:r>
      <w:r>
        <w:rPr>
          <w:rFonts w:eastAsiaTheme="minorEastAsia"/>
          <w:sz w:val="26"/>
          <w:szCs w:val="26"/>
        </w:rPr>
        <w:t>т конвекцию примесей (их перенос под действием скорости ветра и силы тяжести)</w:t>
      </w:r>
      <w:r w:rsidR="00081C2F">
        <w:rPr>
          <w:rFonts w:eastAsiaTheme="minorEastAsia"/>
          <w:sz w:val="26"/>
          <w:szCs w:val="26"/>
        </w:rPr>
        <w:t>,</w:t>
      </w:r>
      <w:r>
        <w:rPr>
          <w:rFonts w:eastAsiaTheme="minorEastAsia"/>
          <w:sz w:val="26"/>
          <w:szCs w:val="26"/>
        </w:rPr>
        <w:t xml:space="preserve">  </w:t>
      </w:r>
      <m:oMath>
        <m:r>
          <w:rPr>
            <w:rFonts w:ascii="Cambria Math" w:eastAsiaTheme="minorEastAsia" w:hAnsi="Cambria Math"/>
            <w:sz w:val="26"/>
            <w:szCs w:val="26"/>
          </w:rPr>
          <m:t>Du</m:t>
        </m:r>
      </m:oMath>
      <w:r w:rsidR="00081C2F" w:rsidRPr="000A7E63">
        <w:rPr>
          <w:rFonts w:eastAsiaTheme="minorEastAsia"/>
          <w:sz w:val="26"/>
          <w:szCs w:val="26"/>
        </w:rPr>
        <w:t xml:space="preserve"> </w:t>
      </w:r>
      <w:r w:rsidR="005A58F8">
        <w:rPr>
          <w:rFonts w:eastAsiaTheme="minorEastAsia"/>
          <w:sz w:val="26"/>
          <w:szCs w:val="26"/>
        </w:rPr>
        <w:t>- д</w:t>
      </w:r>
      <w:r w:rsidRPr="000A7E63">
        <w:rPr>
          <w:rFonts w:eastAsiaTheme="minorEastAsia"/>
          <w:sz w:val="26"/>
          <w:szCs w:val="26"/>
        </w:rPr>
        <w:t>иффузию</w:t>
      </w:r>
      <w:r w:rsidR="005A58F8"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</w:rPr>
        <w:t xml:space="preserve">примесей. </w:t>
      </w:r>
      <w:r w:rsidRPr="000A7E63">
        <w:rPr>
          <w:rFonts w:eastAsiaTheme="minorEastAsia"/>
          <w:sz w:val="26"/>
          <w:szCs w:val="26"/>
        </w:rPr>
        <w:t xml:space="preserve">Коэффициент вертикальной диффузии выбран отличным от коэффициента горизонтальной диффузии в связи с тем, что эффект различия этих коэффициентов часто наблюдается в различных средах и может быть вызван, например, различной интенсивностью микротурбулентного обмена в горизонтальном и вертикальном направлениях. </w:t>
      </w:r>
      <m:oMath>
        <m:r>
          <w:rPr>
            <w:rFonts w:ascii="Cambria Math" w:eastAsiaTheme="minorEastAsia" w:hAnsi="Cambria Math"/>
            <w:sz w:val="26"/>
            <w:szCs w:val="26"/>
          </w:rPr>
          <m:t>λu</m:t>
        </m:r>
      </m:oMath>
      <w:r w:rsidR="005A58F8">
        <w:rPr>
          <w:rFonts w:eastAsiaTheme="minorEastAsia"/>
          <w:sz w:val="26"/>
          <w:szCs w:val="26"/>
        </w:rPr>
        <w:t xml:space="preserve"> – учитывает распад радиоактивного вещества.</w:t>
      </w:r>
    </w:p>
    <w:p w14:paraId="26A9356F" w14:textId="77777777" w:rsidR="00A52DF8" w:rsidRDefault="00A52DF8" w:rsidP="009513C9">
      <w:pPr>
        <w:pStyle w:val="1"/>
        <w:spacing w:line="276" w:lineRule="auto"/>
        <w:ind w:firstLine="708"/>
      </w:pPr>
      <w:bookmarkStart w:id="9" w:name="_Toc375000733"/>
      <w:bookmarkStart w:id="10" w:name="_Toc383559198"/>
      <w:r>
        <w:t>Исследование существования и единственности</w:t>
      </w:r>
      <w:bookmarkEnd w:id="9"/>
      <w:bookmarkEnd w:id="10"/>
    </w:p>
    <w:p w14:paraId="26A93570" w14:textId="77777777" w:rsidR="00836616" w:rsidRPr="00836616" w:rsidRDefault="00836616" w:rsidP="009513C9">
      <w:pPr>
        <w:spacing w:line="276" w:lineRule="auto"/>
        <w:ind w:firstLine="708"/>
        <w:rPr>
          <w:sz w:val="26"/>
          <w:szCs w:val="26"/>
        </w:rPr>
      </w:pPr>
      <w:r w:rsidRPr="00836616">
        <w:rPr>
          <w:sz w:val="26"/>
          <w:szCs w:val="26"/>
        </w:rPr>
        <w:t xml:space="preserve">Исследование существования и единственности проведу для немного изменённой постановки, </w:t>
      </w:r>
      <w:r>
        <w:rPr>
          <w:sz w:val="26"/>
          <w:szCs w:val="26"/>
        </w:rPr>
        <w:t>которая позволяет решать задачу для нескольких типов примесей</w:t>
      </w:r>
      <w:r w:rsidRPr="00836616">
        <w:rPr>
          <w:sz w:val="26"/>
          <w:szCs w:val="26"/>
        </w:rPr>
        <w:t>. Буду рассматривать для простоты три типа примесей:</w:t>
      </w:r>
    </w:p>
    <w:tbl>
      <w:tblPr>
        <w:tblStyle w:val="a8"/>
        <w:tblW w:w="967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3"/>
        <w:gridCol w:w="1281"/>
      </w:tblGrid>
      <w:tr w:rsidR="00C1695E" w14:paraId="26A93575" w14:textId="77777777" w:rsidTr="009513C9">
        <w:trPr>
          <w:jc w:val="center"/>
        </w:trPr>
        <w:tc>
          <w:tcPr>
            <w:tcW w:w="8505" w:type="dxa"/>
            <w:vAlign w:val="center"/>
          </w:tcPr>
          <w:p w14:paraId="26A93571" w14:textId="77777777" w:rsidR="00C1695E" w:rsidRPr="00CF62A8" w:rsidRDefault="00B76116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∂t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a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∂x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+b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∂y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+c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∂z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 xml:space="preserve">=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µ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∂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∂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∂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∂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  <w:lang w:val="en-US"/>
                              </w:rPr>
                              <m:t>i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;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x,y,z,t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;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x,y,z,t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;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3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x,y,z,t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,</m:t>
                        </m:r>
                      </m:e>
                    </m:eqArr>
                  </m:e>
                </m:d>
              </m:oMath>
            </m:oMathPara>
          </w:p>
          <w:p w14:paraId="26A93572" w14:textId="77777777" w:rsidR="009C042C" w:rsidRDefault="009C042C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</w:p>
          <w:p w14:paraId="26A93573" w14:textId="77777777" w:rsidR="009C042C" w:rsidRPr="009C042C" w:rsidRDefault="009C042C" w:rsidP="00A42240">
            <w:pPr>
              <w:spacing w:line="276" w:lineRule="auto"/>
              <w:ind w:left="459" w:right="-646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где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 xml:space="preserve"> и β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i</m:t>
                  </m:r>
                </m:sub>
              </m:sSub>
            </m:oMath>
            <w:r w:rsidRPr="009C042C">
              <w:rPr>
                <w:sz w:val="26"/>
                <w:szCs w:val="26"/>
              </w:rPr>
              <w:t>— скорости превращения примеси i-го типа в i −1-й и i +1-й тип;</w:t>
            </w:r>
          </w:p>
        </w:tc>
        <w:tc>
          <w:tcPr>
            <w:tcW w:w="1169" w:type="dxa"/>
            <w:vAlign w:val="center"/>
          </w:tcPr>
          <w:p w14:paraId="26A93574" w14:textId="77777777" w:rsidR="00C1695E" w:rsidRDefault="00C1695E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13</w:t>
              </w:r>
            </w:fldSimple>
            <w:r>
              <w:t>)</w:t>
            </w:r>
          </w:p>
        </w:tc>
      </w:tr>
    </w:tbl>
    <w:p w14:paraId="26A93576" w14:textId="7A29FFB4" w:rsidR="00A31869" w:rsidRPr="00456503" w:rsidRDefault="009C042C" w:rsidP="009513C9">
      <w:pPr>
        <w:spacing w:line="276" w:lineRule="auto"/>
        <w:ind w:firstLine="708"/>
        <w:jc w:val="both"/>
        <w:rPr>
          <w:sz w:val="26"/>
          <w:szCs w:val="26"/>
        </w:rPr>
      </w:pPr>
      <w:r w:rsidRPr="009C042C">
        <w:rPr>
          <w:sz w:val="26"/>
          <w:szCs w:val="26"/>
        </w:rPr>
        <w:t xml:space="preserve">Зачастую достаточно строго последовательного преобразования примесей. Непоследовательное преобразование потребовало бы введения матриц преобразования примесей, что усложнило бы модель, не расширив существенно область её применения. </w:t>
      </w:r>
      <w:r w:rsidR="00727D76">
        <w:rPr>
          <w:sz w:val="26"/>
          <w:szCs w:val="26"/>
        </w:rPr>
        <w:t>Так же задача содержит существенную особенность – нуклидный состав выброса не меняется.</w:t>
      </w:r>
      <w:r w:rsidRPr="009C042C">
        <w:rPr>
          <w:sz w:val="26"/>
          <w:szCs w:val="26"/>
        </w:rPr>
        <w:cr/>
      </w:r>
      <w:r w:rsidR="00A31869" w:rsidRPr="00A31869">
        <w:rPr>
          <w:sz w:val="26"/>
          <w:szCs w:val="26"/>
        </w:rPr>
        <w:t>Эта система уравнений рассматривае</w:t>
      </w:r>
      <w:r w:rsidR="00A31869">
        <w:rPr>
          <w:sz w:val="26"/>
          <w:szCs w:val="26"/>
        </w:rPr>
        <w:t>тся в цилиндрической области G</w:t>
      </w:r>
      <w:r w:rsidR="00A31869" w:rsidRPr="00A31869">
        <w:rPr>
          <w:sz w:val="26"/>
          <w:szCs w:val="26"/>
        </w:rPr>
        <w:t xml:space="preserve">, нижнее основание </w:t>
      </w:r>
      <w:r w:rsidR="00A31869">
        <w:rPr>
          <w:sz w:val="26"/>
          <w:szCs w:val="26"/>
        </w:rPr>
        <w:t>которой</w:t>
      </w:r>
      <w:r w:rsidR="00A31869" w:rsidRPr="00A31869">
        <w:rPr>
          <w:sz w:val="26"/>
          <w:szCs w:val="26"/>
        </w:rPr>
        <w:t xml:space="preserve"> — </w:t>
      </w:r>
      <w:r w:rsidR="00A31869">
        <w:rPr>
          <w:sz w:val="26"/>
          <w:szCs w:val="26"/>
        </w:rPr>
        <w:t>подстилающая поверхность</w:t>
      </w:r>
      <w:r w:rsidR="00A31869" w:rsidRPr="00A31869">
        <w:rPr>
          <w:sz w:val="26"/>
          <w:szCs w:val="26"/>
        </w:rPr>
        <w:t xml:space="preserve">. Граница области G </w:t>
      </w:r>
      <w:r w:rsidR="00A31869">
        <w:rPr>
          <w:sz w:val="26"/>
          <w:szCs w:val="26"/>
        </w:rPr>
        <w:t>п</w:t>
      </w:r>
      <w:r w:rsidR="00A31869" w:rsidRPr="00A31869">
        <w:rPr>
          <w:sz w:val="26"/>
          <w:szCs w:val="26"/>
        </w:rPr>
        <w:t>редполагается до</w:t>
      </w:r>
      <w:r w:rsidR="00A31869">
        <w:rPr>
          <w:sz w:val="26"/>
          <w:szCs w:val="26"/>
        </w:rPr>
        <w:t>статочно гладкой.</w:t>
      </w:r>
      <w:r w:rsidR="00B73995">
        <w:rPr>
          <w:sz w:val="26"/>
          <w:szCs w:val="26"/>
        </w:rPr>
        <w:t xml:space="preserve"> К системе (</w:t>
      </w:r>
      <w:r w:rsidR="00B73995" w:rsidRPr="002850F8">
        <w:rPr>
          <w:sz w:val="26"/>
          <w:szCs w:val="26"/>
        </w:rPr>
        <w:t>13</w:t>
      </w:r>
      <w:r w:rsidR="00A31869" w:rsidRPr="00A31869">
        <w:rPr>
          <w:sz w:val="26"/>
          <w:szCs w:val="26"/>
        </w:rPr>
        <w:t xml:space="preserve">) присоединим следующие </w:t>
      </w:r>
      <w:r w:rsidR="00B73995">
        <w:rPr>
          <w:sz w:val="26"/>
          <w:szCs w:val="26"/>
        </w:rPr>
        <w:t>граничные и начальные условия (</w:t>
      </w:r>
      <w:r w:rsidR="00B73995" w:rsidRPr="002850F8">
        <w:rPr>
          <w:sz w:val="26"/>
          <w:szCs w:val="26"/>
        </w:rPr>
        <w:t>6</w:t>
      </w:r>
      <w:r w:rsidR="00B73995">
        <w:rPr>
          <w:sz w:val="26"/>
          <w:szCs w:val="26"/>
        </w:rPr>
        <w:t>) – (</w:t>
      </w:r>
      <w:r w:rsidR="00B73995" w:rsidRPr="002850F8">
        <w:rPr>
          <w:sz w:val="26"/>
          <w:szCs w:val="26"/>
        </w:rPr>
        <w:t>12</w:t>
      </w:r>
      <w:r w:rsidR="00A31869" w:rsidRPr="00456503">
        <w:rPr>
          <w:sz w:val="26"/>
          <w:szCs w:val="26"/>
        </w:rPr>
        <w:t>).</w:t>
      </w:r>
    </w:p>
    <w:p w14:paraId="26A93577" w14:textId="77777777" w:rsidR="00A31869" w:rsidRPr="00456503" w:rsidRDefault="00A31869" w:rsidP="009513C9">
      <w:pPr>
        <w:spacing w:line="276" w:lineRule="auto"/>
        <w:ind w:firstLine="708"/>
        <w:rPr>
          <w:sz w:val="26"/>
          <w:szCs w:val="26"/>
        </w:rPr>
      </w:pPr>
      <w:r w:rsidRPr="00456503">
        <w:rPr>
          <w:sz w:val="26"/>
          <w:szCs w:val="26"/>
        </w:rPr>
        <w:lastRenderedPageBreak/>
        <w:t xml:space="preserve">Будем предполагать, что существует классическое решение задачи (2) - (9), </w:t>
      </w:r>
    </w:p>
    <w:p w14:paraId="26A93578" w14:textId="77777777" w:rsidR="004D6CCD" w:rsidRPr="00456503" w:rsidRDefault="00B76116" w:rsidP="009513C9">
      <w:pPr>
        <w:spacing w:line="276" w:lineRule="auto"/>
        <w:ind w:firstLine="708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x</m:t>
            </m:r>
            <m:r>
              <w:rPr>
                <w:rFonts w:ascii="Cambria Math" w:hAnsi="Cambria Math"/>
                <w:sz w:val="26"/>
                <w:szCs w:val="26"/>
              </w:rPr>
              <m:t>,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y</m:t>
            </m:r>
            <m:r>
              <w:rPr>
                <w:rFonts w:ascii="Cambria Math" w:hAnsi="Cambria Math"/>
                <w:sz w:val="26"/>
                <w:szCs w:val="26"/>
              </w:rPr>
              <m:t>,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z</m:t>
            </m:r>
            <m:r>
              <w:rPr>
                <w:rFonts w:ascii="Cambria Math" w:hAnsi="Cambria Math"/>
                <w:sz w:val="26"/>
                <w:szCs w:val="26"/>
              </w:rPr>
              <m:t>,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C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Ц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т</m:t>
                </m:r>
              </m:sub>
            </m:sSub>
          </m:e>
        </m:d>
        <m:r>
          <w:rPr>
            <w:rFonts w:ascii="Cambria Math" w:hAnsi="Cambria Math"/>
            <w:sz w:val="26"/>
            <w:szCs w:val="26"/>
          </w:rPr>
          <m:t>∩С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Ц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т</m:t>
                </m:r>
              </m:sub>
            </m:sSub>
          </m:e>
        </m:d>
        <m:r>
          <w:rPr>
            <w:rFonts w:ascii="Cambria Math" w:hAnsi="Cambria Math"/>
            <w:sz w:val="26"/>
            <w:szCs w:val="26"/>
          </w:rPr>
          <m:t xml:space="preserve">, где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Ц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т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  <w:lang w:val="en-US"/>
          </w:rPr>
          <m:t>G</m:t>
        </m:r>
        <m:r>
          <w:rPr>
            <w:rFonts w:ascii="Cambria Math" w:hAnsi="Cambria Math"/>
            <w:sz w:val="26"/>
            <w:szCs w:val="26"/>
          </w:rPr>
          <m:t>×(0&lt;</m:t>
        </m:r>
        <m:r>
          <w:rPr>
            <w:rFonts w:ascii="Cambria Math" w:hAnsi="Cambria Math"/>
            <w:sz w:val="26"/>
            <w:szCs w:val="26"/>
            <w:lang w:val="en-US"/>
          </w:rPr>
          <m:t>t</m:t>
        </m:r>
        <m:r>
          <w:rPr>
            <w:rFonts w:ascii="Cambria Math" w:hAnsi="Cambria Math"/>
            <w:sz w:val="26"/>
            <w:szCs w:val="26"/>
          </w:rPr>
          <m:t>&lt;</m:t>
        </m:r>
        <m:r>
          <w:rPr>
            <w:rFonts w:ascii="Cambria Math" w:hAnsi="Cambria Math"/>
            <w:sz w:val="26"/>
            <w:szCs w:val="26"/>
            <w:lang w:val="en-US"/>
          </w:rPr>
          <m:t>T</m:t>
        </m:r>
        <m:r>
          <w:rPr>
            <w:rFonts w:ascii="Cambria Math" w:hAnsi="Cambria Math"/>
            <w:sz w:val="26"/>
            <w:szCs w:val="26"/>
          </w:rPr>
          <m:t>)</m:t>
        </m:r>
      </m:oMath>
      <w:r w:rsidR="004D6CCD" w:rsidRPr="00456503">
        <w:rPr>
          <w:sz w:val="26"/>
          <w:szCs w:val="26"/>
        </w:rPr>
        <w:t>.</w:t>
      </w:r>
    </w:p>
    <w:p w14:paraId="26A93579" w14:textId="609A6F2A" w:rsidR="00456503" w:rsidRDefault="004D6CCD" w:rsidP="009513C9">
      <w:pPr>
        <w:spacing w:line="276" w:lineRule="auto"/>
        <w:ind w:firstLine="708"/>
        <w:rPr>
          <w:sz w:val="26"/>
          <w:szCs w:val="26"/>
        </w:rPr>
      </w:pPr>
      <w:r w:rsidRPr="00456503">
        <w:rPr>
          <w:b/>
          <w:sz w:val="26"/>
          <w:szCs w:val="26"/>
        </w:rPr>
        <w:t>Докажем единственность решения.</w:t>
      </w:r>
      <w:r w:rsidR="00456503" w:rsidRPr="00456503">
        <w:rPr>
          <w:b/>
          <w:sz w:val="26"/>
          <w:szCs w:val="26"/>
        </w:rPr>
        <w:t xml:space="preserve"> </w:t>
      </w:r>
      <w:r w:rsidR="00456503">
        <w:rPr>
          <w:sz w:val="26"/>
          <w:szCs w:val="26"/>
        </w:rPr>
        <w:t xml:space="preserve">Допустим, что существует два различных решения: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(1)</m:t>
            </m:r>
          </m:sup>
        </m:sSubSup>
        <m:r>
          <w:rPr>
            <w:rFonts w:ascii="Cambria Math" w:hAnsi="Cambria Math"/>
            <w:sz w:val="26"/>
            <w:szCs w:val="26"/>
          </w:rPr>
          <m:t>≠</m:t>
        </m:r>
        <m:sSubSup>
          <m:sSub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e>
            </m:d>
          </m:sup>
        </m:sSubSup>
        <m:r>
          <w:rPr>
            <w:rFonts w:ascii="Cambria Math" w:hAnsi="Cambria Math"/>
            <w:sz w:val="26"/>
            <w:szCs w:val="26"/>
          </w:rPr>
          <m:t xml:space="preserve">, </m:t>
        </m:r>
        <m:r>
          <w:rPr>
            <w:rFonts w:ascii="Cambria Math" w:hAnsi="Cambria Math"/>
            <w:sz w:val="26"/>
            <w:szCs w:val="26"/>
            <w:lang w:val="en-US"/>
          </w:rPr>
          <m:t>i</m:t>
        </m:r>
        <m:r>
          <w:rPr>
            <w:rFonts w:ascii="Cambria Math" w:hAnsi="Cambria Math"/>
            <w:sz w:val="26"/>
            <w:szCs w:val="26"/>
          </w:rPr>
          <m:t>=1,2,3</m:t>
        </m:r>
      </m:oMath>
      <w:r w:rsidR="00456503">
        <w:rPr>
          <w:sz w:val="26"/>
          <w:szCs w:val="26"/>
        </w:rPr>
        <w:t xml:space="preserve">. Подставим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1</m:t>
                </m:r>
              </m:e>
            </m:d>
          </m:sup>
        </m:sSubSup>
        <m:r>
          <w:rPr>
            <w:rFonts w:ascii="Cambria Math" w:hAnsi="Cambria Math"/>
            <w:sz w:val="26"/>
            <w:szCs w:val="26"/>
          </w:rPr>
          <m:t xml:space="preserve"> и </m:t>
        </m:r>
        <m:sSubSup>
          <m:sSub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(2)</m:t>
            </m:r>
          </m:sup>
        </m:sSubSup>
      </m:oMath>
      <w:r w:rsidR="00B73995">
        <w:rPr>
          <w:sz w:val="26"/>
          <w:szCs w:val="26"/>
        </w:rPr>
        <w:t xml:space="preserve"> в систему (</w:t>
      </w:r>
      <w:r w:rsidR="00B73995" w:rsidRPr="00B73995">
        <w:rPr>
          <w:sz w:val="26"/>
          <w:szCs w:val="26"/>
        </w:rPr>
        <w:t>13</w:t>
      </w:r>
      <w:r w:rsidR="00456503">
        <w:rPr>
          <w:sz w:val="26"/>
          <w:szCs w:val="26"/>
        </w:rPr>
        <w:t xml:space="preserve">), а также в </w:t>
      </w:r>
      <w:r w:rsidR="00B73995">
        <w:rPr>
          <w:sz w:val="26"/>
          <w:szCs w:val="26"/>
        </w:rPr>
        <w:t>граничные и начальные условия (</w:t>
      </w:r>
      <w:r w:rsidR="00B73995" w:rsidRPr="00B73995">
        <w:rPr>
          <w:sz w:val="26"/>
          <w:szCs w:val="26"/>
        </w:rPr>
        <w:t>6</w:t>
      </w:r>
      <w:r w:rsidR="00456503">
        <w:rPr>
          <w:sz w:val="26"/>
          <w:szCs w:val="26"/>
        </w:rPr>
        <w:t>)-(</w:t>
      </w:r>
      <w:r w:rsidR="00B73995" w:rsidRPr="00B73995">
        <w:rPr>
          <w:sz w:val="26"/>
          <w:szCs w:val="26"/>
        </w:rPr>
        <w:t>12</w:t>
      </w:r>
      <w:r w:rsidR="00456503">
        <w:rPr>
          <w:sz w:val="26"/>
          <w:szCs w:val="26"/>
        </w:rPr>
        <w:t>).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23"/>
        <w:gridCol w:w="1281"/>
      </w:tblGrid>
      <w:tr w:rsidR="00456503" w14:paraId="26A9357E" w14:textId="77777777" w:rsidTr="001470B6">
        <w:trPr>
          <w:jc w:val="center"/>
        </w:trPr>
        <w:tc>
          <w:tcPr>
            <w:tcW w:w="8784" w:type="dxa"/>
            <w:vAlign w:val="center"/>
          </w:tcPr>
          <w:p w14:paraId="26A9357A" w14:textId="77777777" w:rsidR="00456503" w:rsidRPr="00456503" w:rsidRDefault="00B76116" w:rsidP="009513C9">
            <w:pPr>
              <w:spacing w:line="276" w:lineRule="auto"/>
              <w:ind w:firstLine="708"/>
              <w:rPr>
                <w:sz w:val="26"/>
                <w:szCs w:val="26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(1)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∂t</m:t>
                    </m:r>
                  </m:den>
                </m:f>
                <m:r>
                  <w:rPr>
                    <w:rFonts w:ascii="Cambria Math" w:hAnsi="Cambria Math"/>
                    <w:sz w:val="26"/>
                    <w:szCs w:val="26"/>
                  </w:rPr>
                  <m:t>+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a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(1)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∂x</m:t>
                    </m:r>
                  </m:den>
                </m:f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+b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(1)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∂y</m:t>
                    </m:r>
                  </m:den>
                </m:f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+c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(1)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∂z</m:t>
                    </m:r>
                  </m:den>
                </m:f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(1)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(1)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i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2</m:t>
                        </m:r>
                      </m:sup>
                    </m:s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(1)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;</m:t>
                </m:r>
              </m:oMath>
            </m:oMathPara>
          </w:p>
          <w:p w14:paraId="26A9357B" w14:textId="77777777" w:rsidR="00456503" w:rsidRPr="00456503" w:rsidRDefault="00B76116" w:rsidP="009513C9">
            <w:pPr>
              <w:spacing w:line="276" w:lineRule="auto"/>
              <w:ind w:firstLine="708"/>
              <w:rPr>
                <w:sz w:val="26"/>
                <w:szCs w:val="26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e>
                        </m:d>
                      </m:sup>
                    </m:sSubSup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∂t</m:t>
                    </m:r>
                  </m:den>
                </m:f>
                <m:r>
                  <w:rPr>
                    <w:rFonts w:ascii="Cambria Math" w:hAnsi="Cambria Math"/>
                    <w:sz w:val="26"/>
                    <w:szCs w:val="26"/>
                  </w:rPr>
                  <m:t>+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a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e>
                        </m:d>
                      </m:sup>
                    </m:sSubSup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∂x</m:t>
                    </m:r>
                  </m:den>
                </m:f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+b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e>
                        </m:d>
                      </m:sup>
                    </m:sSubSup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∂y</m:t>
                    </m:r>
                  </m:den>
                </m:f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+c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e>
                        </m:d>
                      </m:sup>
                    </m:sSubSup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∂z</m:t>
                    </m:r>
                  </m:den>
                </m:f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i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e>
                            </m:d>
                          </m:sup>
                        </m:sSubSup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i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e>
                            </m:d>
                          </m:sup>
                        </m:sSubSup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i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2</m:t>
                        </m:r>
                      </m:sup>
                    </m:s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e>
                        </m:d>
                      </m:sup>
                    </m:sSubSup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;</m:t>
                </m:r>
              </m:oMath>
            </m:oMathPara>
          </w:p>
          <w:p w14:paraId="26A9357C" w14:textId="77777777" w:rsidR="00456503" w:rsidRDefault="00456503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</w:p>
        </w:tc>
        <w:tc>
          <w:tcPr>
            <w:tcW w:w="561" w:type="dxa"/>
            <w:vAlign w:val="center"/>
          </w:tcPr>
          <w:p w14:paraId="26A9357D" w14:textId="77777777" w:rsidR="00456503" w:rsidRDefault="00456503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14:paraId="26A9357F" w14:textId="77777777" w:rsidR="00456503" w:rsidRDefault="00456503" w:rsidP="009513C9">
      <w:pPr>
        <w:spacing w:line="276" w:lineRule="auto"/>
        <w:ind w:firstLine="708"/>
        <w:rPr>
          <w:sz w:val="26"/>
          <w:szCs w:val="26"/>
        </w:rPr>
      </w:pPr>
      <w:r>
        <w:rPr>
          <w:sz w:val="26"/>
          <w:szCs w:val="26"/>
        </w:rPr>
        <w:t>Обозначим:</w:t>
      </w:r>
    </w:p>
    <w:p w14:paraId="26A93580" w14:textId="77777777" w:rsidR="00456503" w:rsidRPr="00456503" w:rsidRDefault="00B76116" w:rsidP="009513C9">
      <w:pPr>
        <w:spacing w:line="276" w:lineRule="auto"/>
        <w:ind w:firstLine="708"/>
        <w:rPr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i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=u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e>
              </m:d>
            </m:sup>
          </m:sSubSup>
          <m:r>
            <w:rPr>
              <w:rFonts w:ascii="Cambria Math" w:hAnsi="Cambria Math"/>
              <w:sz w:val="26"/>
              <w:szCs w:val="26"/>
              <w:lang w:val="en-US"/>
            </w:rPr>
            <m:t>,  i=1,2,3;</m:t>
          </m:r>
        </m:oMath>
      </m:oMathPara>
    </w:p>
    <w:p w14:paraId="26A93581" w14:textId="77777777" w:rsidR="00456503" w:rsidRPr="00456503" w:rsidRDefault="00B76116" w:rsidP="009513C9">
      <w:pPr>
        <w:spacing w:line="276" w:lineRule="auto"/>
        <w:ind w:firstLine="708"/>
        <w:rPr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</m:t>
                  </m:r>
                </m:sub>
              </m:sSub>
            </m:e>
          </m:d>
        </m:oMath>
      </m:oMathPara>
    </w:p>
    <w:p w14:paraId="26A93582" w14:textId="77777777" w:rsidR="00456503" w:rsidRPr="00456503" w:rsidRDefault="00B76116" w:rsidP="009513C9">
      <w:pPr>
        <w:spacing w:line="276" w:lineRule="auto"/>
        <w:ind w:firstLine="708"/>
        <w:rPr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6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26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</m:t>
                  </m:r>
                </m:sub>
              </m:sSub>
            </m:e>
          </m:d>
        </m:oMath>
      </m:oMathPara>
    </w:p>
    <w:p w14:paraId="26A93583" w14:textId="77777777" w:rsidR="00456503" w:rsidRPr="00456503" w:rsidRDefault="00B76116" w:rsidP="009513C9">
      <w:pPr>
        <w:spacing w:line="276" w:lineRule="auto"/>
        <w:ind w:firstLine="708"/>
        <w:rPr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</m:t>
                  </m:r>
                </m:sub>
              </m:sSub>
            </m:e>
          </m:d>
        </m:oMath>
      </m:oMathPara>
    </w:p>
    <w:p w14:paraId="26A93584" w14:textId="77777777" w:rsidR="00456503" w:rsidRDefault="003C46F3" w:rsidP="009513C9">
      <w:pPr>
        <w:spacing w:line="276" w:lineRule="auto"/>
        <w:ind w:firstLine="708"/>
        <w:rPr>
          <w:sz w:val="26"/>
          <w:szCs w:val="26"/>
        </w:rPr>
      </w:pPr>
      <w:r>
        <w:rPr>
          <w:sz w:val="26"/>
          <w:szCs w:val="26"/>
        </w:rPr>
        <w:t>Вычтем их первого уравнения (10) второе уравнение, получим: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23"/>
        <w:gridCol w:w="1281"/>
      </w:tblGrid>
      <w:tr w:rsidR="001470B6" w14:paraId="26A93587" w14:textId="77777777" w:rsidTr="001470B6">
        <w:trPr>
          <w:jc w:val="center"/>
        </w:trPr>
        <w:tc>
          <w:tcPr>
            <w:tcW w:w="8784" w:type="dxa"/>
            <w:vAlign w:val="center"/>
          </w:tcPr>
          <w:p w14:paraId="26A93585" w14:textId="77777777" w:rsidR="001470B6" w:rsidRPr="001470B6" w:rsidRDefault="00B76116" w:rsidP="009513C9">
            <w:pPr>
              <w:spacing w:line="276" w:lineRule="auto"/>
              <w:ind w:firstLine="708"/>
              <w:jc w:val="center"/>
              <w:rPr>
                <w:i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∂t</m:t>
                    </m:r>
                  </m:den>
                </m:f>
                <m:r>
                  <w:rPr>
                    <w:rFonts w:ascii="Cambria Math" w:hAnsi="Cambria Math"/>
                    <w:sz w:val="26"/>
                    <w:szCs w:val="26"/>
                  </w:rPr>
                  <m:t>+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a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∂x</m:t>
                    </m:r>
                  </m:den>
                </m:f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+b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∂y</m:t>
                    </m:r>
                  </m:den>
                </m:f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+c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∂z</m:t>
                    </m:r>
                  </m:den>
                </m:f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u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u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i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, i=1,2,3.</m:t>
                </m:r>
              </m:oMath>
            </m:oMathPara>
          </w:p>
        </w:tc>
        <w:tc>
          <w:tcPr>
            <w:tcW w:w="561" w:type="dxa"/>
            <w:vAlign w:val="center"/>
          </w:tcPr>
          <w:p w14:paraId="26A93586" w14:textId="77777777" w:rsidR="001470B6" w:rsidRDefault="001470B6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15</w:t>
              </w:r>
            </w:fldSimple>
            <w:r>
              <w:t>)</w:t>
            </w:r>
          </w:p>
        </w:tc>
      </w:tr>
    </w:tbl>
    <w:p w14:paraId="26A93588" w14:textId="77777777" w:rsidR="001470B6" w:rsidRPr="003C46F3" w:rsidRDefault="001470B6" w:rsidP="009513C9">
      <w:pPr>
        <w:spacing w:line="276" w:lineRule="auto"/>
        <w:ind w:firstLine="708"/>
        <w:rPr>
          <w:sz w:val="26"/>
          <w:szCs w:val="26"/>
        </w:rPr>
      </w:pPr>
    </w:p>
    <w:p w14:paraId="26A93589" w14:textId="3163C0DF" w:rsidR="001470B6" w:rsidRDefault="001470B6" w:rsidP="009513C9">
      <w:pPr>
        <w:spacing w:line="276" w:lineRule="auto"/>
        <w:ind w:firstLine="708"/>
        <w:rPr>
          <w:sz w:val="26"/>
          <w:szCs w:val="26"/>
        </w:rPr>
      </w:pPr>
      <w:r>
        <w:rPr>
          <w:sz w:val="26"/>
          <w:szCs w:val="26"/>
        </w:rPr>
        <w:t>Умно</w:t>
      </w:r>
      <w:r w:rsidR="00B73995">
        <w:rPr>
          <w:sz w:val="26"/>
          <w:szCs w:val="26"/>
        </w:rPr>
        <w:t>жим каждое уравнение системы (1</w:t>
      </w:r>
      <w:r w:rsidR="00B73995" w:rsidRPr="00B73995">
        <w:rPr>
          <w:sz w:val="26"/>
          <w:szCs w:val="26"/>
        </w:rPr>
        <w:t>5</w:t>
      </w:r>
      <w:r>
        <w:rPr>
          <w:sz w:val="26"/>
          <w:szCs w:val="26"/>
        </w:rPr>
        <w:t xml:space="preserve">) соответственно на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</m:oMath>
      <w:r>
        <w:rPr>
          <w:sz w:val="26"/>
          <w:szCs w:val="26"/>
        </w:rPr>
        <w:t xml:space="preserve"> и сложим все три уравнения: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23"/>
        <w:gridCol w:w="1281"/>
      </w:tblGrid>
      <w:tr w:rsidR="001470B6" w14:paraId="26A9358C" w14:textId="77777777" w:rsidTr="001470B6">
        <w:trPr>
          <w:jc w:val="center"/>
        </w:trPr>
        <w:tc>
          <w:tcPr>
            <w:tcW w:w="8784" w:type="dxa"/>
            <w:vAlign w:val="center"/>
          </w:tcPr>
          <w:p w14:paraId="26A9358A" w14:textId="77777777" w:rsidR="001470B6" w:rsidRDefault="00B76116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u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∂t</m:t>
                        </m:r>
                      </m:den>
                    </m:f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a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u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∂x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+b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u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∂y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+c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u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∂z</m:t>
                        </m:r>
                      </m:den>
                    </m:f>
                  </m:e>
                </m:nary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µ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∂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∂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∂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∂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  <w:lang w:val="en-US"/>
                              </w:rPr>
                              <m:t>i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f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;</m:t>
                </m:r>
              </m:oMath>
            </m:oMathPara>
          </w:p>
        </w:tc>
        <w:tc>
          <w:tcPr>
            <w:tcW w:w="561" w:type="dxa"/>
            <w:vAlign w:val="center"/>
          </w:tcPr>
          <w:p w14:paraId="26A9358B" w14:textId="77777777" w:rsidR="001470B6" w:rsidRDefault="001470B6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16</w:t>
              </w:r>
            </w:fldSimple>
            <w:r>
              <w:t>)</w:t>
            </w:r>
          </w:p>
        </w:tc>
      </w:tr>
    </w:tbl>
    <w:p w14:paraId="26A9358D" w14:textId="77777777" w:rsidR="001470B6" w:rsidRPr="001470B6" w:rsidRDefault="001470B6" w:rsidP="009513C9">
      <w:pPr>
        <w:spacing w:line="276" w:lineRule="auto"/>
        <w:ind w:firstLine="708"/>
        <w:rPr>
          <w:sz w:val="26"/>
          <w:szCs w:val="26"/>
        </w:rPr>
      </w:pPr>
      <w:r>
        <w:rPr>
          <w:sz w:val="26"/>
          <w:szCs w:val="26"/>
        </w:rPr>
        <w:lastRenderedPageBreak/>
        <w:t>Левая часть равенства может быть преобразована следующим образом: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23"/>
        <w:gridCol w:w="1281"/>
      </w:tblGrid>
      <w:tr w:rsidR="00550FC1" w14:paraId="26A93590" w14:textId="77777777" w:rsidTr="003141A8">
        <w:tc>
          <w:tcPr>
            <w:tcW w:w="8784" w:type="dxa"/>
          </w:tcPr>
          <w:p w14:paraId="26A9358E" w14:textId="77777777" w:rsidR="00550FC1" w:rsidRDefault="00B76116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u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∂t</m:t>
                        </m:r>
                      </m:den>
                    </m:f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a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u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∂x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+b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u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∂y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+c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u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∂z</m:t>
                        </m:r>
                      </m:den>
                    </m:f>
                  </m:e>
                </m:nary>
                <m:r>
                  <w:rPr>
                    <w:rFonts w:ascii="Cambria Math" w:hAnsi="Cambria Math"/>
                    <w:sz w:val="26"/>
                    <w:szCs w:val="26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u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∂t</m:t>
                        </m:r>
                      </m:den>
                    </m:f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a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∂x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+b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∂y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+c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∂z</m:t>
                            </m:r>
                          </m:den>
                        </m:f>
                      </m:e>
                    </m:d>
                  </m:e>
                </m:nary>
                <m:r>
                  <w:rPr>
                    <w:rFonts w:ascii="Cambria Math" w:hAnsi="Cambria Math"/>
                    <w:sz w:val="26"/>
                    <w:szCs w:val="26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u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∂t</m:t>
                        </m:r>
                      </m:den>
                    </m:f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div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u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i</m:t>
                            </m:r>
                          </m:sub>
                        </m:sSub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w</m:t>
                            </m:r>
                          </m:e>
                        </m:acc>
                      </m:e>
                    </m:d>
                  </m:e>
                </m:nary>
              </m:oMath>
            </m:oMathPara>
          </w:p>
        </w:tc>
        <w:tc>
          <w:tcPr>
            <w:tcW w:w="561" w:type="dxa"/>
          </w:tcPr>
          <w:p w14:paraId="26A9358F" w14:textId="77777777" w:rsidR="00550FC1" w:rsidRDefault="00550FC1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17</w:t>
              </w:r>
            </w:fldSimple>
            <w:r>
              <w:t>)</w:t>
            </w:r>
          </w:p>
        </w:tc>
      </w:tr>
    </w:tbl>
    <w:p w14:paraId="26A93591" w14:textId="350A38E0" w:rsidR="00550FC1" w:rsidRPr="00550FC1" w:rsidRDefault="00550FC1" w:rsidP="009513C9">
      <w:pPr>
        <w:spacing w:line="276" w:lineRule="auto"/>
        <w:ind w:firstLine="708"/>
        <w:rPr>
          <w:sz w:val="26"/>
          <w:szCs w:val="26"/>
        </w:rPr>
      </w:pPr>
      <w:r>
        <w:rPr>
          <w:sz w:val="26"/>
          <w:szCs w:val="26"/>
        </w:rPr>
        <w:t xml:space="preserve">Теперь проинтегрируем обе части равенства (12) с учетом граничных и начальных условий сначала по области </w:t>
      </w:r>
      <w:r w:rsidRPr="00550FC1">
        <w:rPr>
          <w:i/>
          <w:sz w:val="26"/>
          <w:szCs w:val="26"/>
          <w:lang w:val="en-US"/>
        </w:rPr>
        <w:t>G</w:t>
      </w:r>
      <w:r w:rsidRPr="00550FC1"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а затем по времени </w:t>
      </w:r>
      <w:r w:rsidRPr="00550FC1">
        <w:rPr>
          <w:i/>
          <w:sz w:val="26"/>
          <w:szCs w:val="26"/>
          <w:lang w:val="en-US"/>
        </w:rPr>
        <w:t>t</w:t>
      </w:r>
      <w:r w:rsidRPr="00550FC1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от </w:t>
      </w:r>
      <w:r w:rsidRPr="00550FC1">
        <w:rPr>
          <w:i/>
          <w:sz w:val="26"/>
          <w:szCs w:val="26"/>
          <w:lang w:val="en-US"/>
        </w:rPr>
        <w:t>t</w:t>
      </w:r>
      <w:r w:rsidRPr="00550FC1">
        <w:rPr>
          <w:sz w:val="26"/>
          <w:szCs w:val="26"/>
        </w:rPr>
        <w:t xml:space="preserve">=0 </w:t>
      </w:r>
      <w:r>
        <w:rPr>
          <w:sz w:val="26"/>
          <w:szCs w:val="26"/>
        </w:rPr>
        <w:t xml:space="preserve">до </w:t>
      </w:r>
      <w:r w:rsidRPr="00550FC1">
        <w:rPr>
          <w:i/>
          <w:sz w:val="26"/>
          <w:szCs w:val="26"/>
          <w:lang w:val="en-US"/>
        </w:rPr>
        <w:t>T</w:t>
      </w:r>
      <w:r w:rsidRPr="00550FC1">
        <w:rPr>
          <w:sz w:val="26"/>
          <w:szCs w:val="26"/>
        </w:rPr>
        <w:t>.</w:t>
      </w:r>
      <w:r>
        <w:rPr>
          <w:sz w:val="26"/>
          <w:szCs w:val="26"/>
        </w:rPr>
        <w:t xml:space="preserve"> Выражение (1</w:t>
      </w:r>
      <w:r w:rsidR="00B73995" w:rsidRPr="00B73995">
        <w:rPr>
          <w:sz w:val="26"/>
          <w:szCs w:val="26"/>
        </w:rPr>
        <w:t>7</w:t>
      </w:r>
      <w:r>
        <w:rPr>
          <w:sz w:val="26"/>
          <w:szCs w:val="26"/>
        </w:rPr>
        <w:t>) примет вид</w:t>
      </w:r>
      <w:r w:rsidRPr="00550FC1">
        <w:rPr>
          <w:sz w:val="26"/>
          <w:szCs w:val="26"/>
        </w:rPr>
        <w:t xml:space="preserve"> (</w:t>
      </w:r>
      <w:r>
        <w:rPr>
          <w:sz w:val="26"/>
          <w:szCs w:val="26"/>
        </w:rPr>
        <w:t>в первом слагаемом порядок интегрирования изменён в силу теоремы Фубини</w:t>
      </w:r>
      <w:r w:rsidRPr="00550FC1">
        <w:rPr>
          <w:sz w:val="26"/>
          <w:szCs w:val="26"/>
        </w:rPr>
        <w:t>)</w:t>
      </w:r>
      <w:r>
        <w:rPr>
          <w:sz w:val="26"/>
          <w:szCs w:val="26"/>
        </w:rPr>
        <w:t>: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23"/>
        <w:gridCol w:w="1281"/>
      </w:tblGrid>
      <w:tr w:rsidR="00550FC1" w14:paraId="26A93594" w14:textId="77777777" w:rsidTr="003141A8">
        <w:tc>
          <w:tcPr>
            <w:tcW w:w="8784" w:type="dxa"/>
          </w:tcPr>
          <w:p w14:paraId="26A93592" w14:textId="77777777" w:rsidR="00550FC1" w:rsidRPr="00327DC4" w:rsidRDefault="00B76116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  <w:lang w:val="en-US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den>
                        </m:f>
                        <m:nary>
                          <m:naryPr>
                            <m:chr m:val="∭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</m:sub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nary>
                                  <m:naryPr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T</m:t>
                                    </m:r>
                                  </m:sup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∂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sSubSupPr>
                                          <m:e>
                                            <m:acc>
                                              <m:accPr>
                                                <m:chr m:val="̅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  <w:lang w:val="en-US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  <w:lang w:val="en-US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∂t</m:t>
                                        </m:r>
                                      </m:den>
                                    </m:f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dt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dG</m:t>
                            </m:r>
                          </m:e>
                        </m:nary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T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nary>
                                  <m:naryPr>
                                    <m:chr m:val="∭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G</m:t>
                                    </m:r>
                                  </m:sub>
                                  <m:sup/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  <w:lang w:val="en-US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  <w:lang w:val="en-US"/>
                                              </w:rPr>
                                              <m:t>u</m:t>
                                            </m:r>
                                          </m:e>
                                        </m:acc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div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acc>
                                              <m:accPr>
                                                <m:chr m:val="̅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  <w:lang w:val="en-US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  <w:lang w:val="en-US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acc>
                                          <m:accPr>
                                            <m:chr m:val="⃗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  <w:lang w:val="en-US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  <w:lang w:val="en-US"/>
                                              </w:rPr>
                                              <m:t>w</m:t>
                                            </m:r>
                                          </m:e>
                                        </m:acc>
                                      </m:e>
                                    </m:d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dG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dt</m:t>
                            </m:r>
                          </m:e>
                        </m:nary>
                      </m:e>
                    </m:d>
                  </m:e>
                </m:nary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den>
                        </m:f>
                        <m:nary>
                          <m:naryPr>
                            <m:chr m:val="∭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</m:sub>
                          <m:sup/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(T)dG</m:t>
                            </m:r>
                          </m:e>
                        </m:nary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T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nary>
                                  <m:naryPr>
                                    <m:chr m:val="∬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S</m:t>
                                    </m:r>
                                  </m:sub>
                                  <m:sup/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</m:ctrlPr>
                                      </m:sSubSup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  <w:lang w:val="en-US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  <w:lang w:val="en-US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  <w:lang w:val="en-US"/>
                                                  </w:rPr>
                                                  <m:t>w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  <w:lang w:val="en-US"/>
                                                  </w:rPr>
                                                  <m:t>n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  <w:lang w:val="en-US"/>
                                                  </w:rPr>
                                                  <m:t>+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  <m:t>i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ds</m:t>
                                    </m:r>
                                  </m:e>
                                </m:nary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dt</m:t>
                            </m:r>
                          </m:e>
                        </m:nary>
                      </m:e>
                    </m:d>
                  </m:e>
                </m:nary>
              </m:oMath>
            </m:oMathPara>
          </w:p>
        </w:tc>
        <w:tc>
          <w:tcPr>
            <w:tcW w:w="561" w:type="dxa"/>
          </w:tcPr>
          <w:p w14:paraId="26A93593" w14:textId="77777777" w:rsidR="00550FC1" w:rsidRDefault="00550FC1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18</w:t>
              </w:r>
            </w:fldSimple>
            <w:r>
              <w:t>)</w:t>
            </w:r>
          </w:p>
        </w:tc>
      </w:tr>
    </w:tbl>
    <w:p w14:paraId="26A93595" w14:textId="783FD3D6" w:rsidR="00E809A8" w:rsidRDefault="00E809A8" w:rsidP="009513C9">
      <w:pPr>
        <w:spacing w:line="276" w:lineRule="auto"/>
        <w:ind w:firstLine="708"/>
        <w:rPr>
          <w:sz w:val="26"/>
          <w:szCs w:val="26"/>
        </w:rPr>
      </w:pPr>
      <w:r>
        <w:rPr>
          <w:sz w:val="26"/>
          <w:szCs w:val="26"/>
        </w:rPr>
        <w:t xml:space="preserve">Интеграл по области </w:t>
      </w:r>
      <w:r>
        <w:rPr>
          <w:sz w:val="26"/>
          <w:szCs w:val="26"/>
          <w:lang w:val="en-US"/>
        </w:rPr>
        <w:t>G</w:t>
      </w:r>
      <w:r w:rsidRPr="00E809A8">
        <w:rPr>
          <w:sz w:val="26"/>
          <w:szCs w:val="26"/>
        </w:rPr>
        <w:t xml:space="preserve"> </w:t>
      </w:r>
      <w:r>
        <w:rPr>
          <w:sz w:val="26"/>
          <w:szCs w:val="26"/>
        </w:rPr>
        <w:t>от правой части равенства (1</w:t>
      </w:r>
      <w:r w:rsidR="00B73995" w:rsidRPr="00B73995">
        <w:rPr>
          <w:sz w:val="26"/>
          <w:szCs w:val="26"/>
        </w:rPr>
        <w:t>6</w:t>
      </w:r>
      <w:r>
        <w:rPr>
          <w:sz w:val="26"/>
          <w:szCs w:val="26"/>
        </w:rPr>
        <w:t>) без учета функций источников преобразуется (использована первая формула Грина для оператора Лапласа):</w:t>
      </w:r>
    </w:p>
    <w:tbl>
      <w:tblPr>
        <w:tblStyle w:val="a8"/>
        <w:tblW w:w="992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1281"/>
      </w:tblGrid>
      <w:tr w:rsidR="00E809A8" w14:paraId="26A93598" w14:textId="77777777" w:rsidTr="0087507A">
        <w:trPr>
          <w:jc w:val="center"/>
        </w:trPr>
        <w:tc>
          <w:tcPr>
            <w:tcW w:w="8647" w:type="dxa"/>
            <w:vAlign w:val="center"/>
          </w:tcPr>
          <w:p w14:paraId="10D0D6AD" w14:textId="69F08B30" w:rsidR="004A588B" w:rsidRPr="004A588B" w:rsidRDefault="00B76116" w:rsidP="004A588B">
            <w:pPr>
              <w:spacing w:line="276" w:lineRule="auto"/>
              <w:ind w:left="601" w:firstLine="34"/>
              <w:jc w:val="center"/>
              <w:rPr>
                <w:sz w:val="26"/>
                <w:szCs w:val="26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sup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eqArrPr>
                      <m:e>
                        <m:nary>
                          <m:naryPr>
                            <m:chr m:val="∭"/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G</m:t>
                            </m:r>
                          </m:sub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 xml:space="preserve">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µ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6"/>
                                        <w:szCs w:val="26"/>
                                      </w:rPr>
                                      <m:t>i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  <w:lang w:val="en-US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∂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acc>
                                              <m:accPr>
                                                <m:chr m:val="̅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  <w:lang w:val="en-US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  <w:lang w:val="en-US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∂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sz w:val="26"/>
                                        <w:szCs w:val="26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  <w:lang w:val="en-US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∂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acc>
                                              <m:accPr>
                                                <m:chr m:val="̅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  <w:lang w:val="en-US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  <w:lang w:val="en-US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∂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y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 xml:space="preserve">+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γ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∂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  <w:lang w:val="en-US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  <w:lang w:val="en-US"/>
                                              </w:rPr>
                                              <m:t>u</m:t>
                                            </m:r>
                                          </m:e>
                                        </m:acc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∂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e>
                            </m:d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dG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e>
                      <m:e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e>
                    </m:eqArr>
                  </m:e>
                </m:nary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µ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i</m:t>
                            </m:r>
                          </m:sub>
                        </m:sSub>
                        <m:nary>
                          <m:naryPr>
                            <m:chr m:val="∭"/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G</m:t>
                            </m:r>
                          </m:sub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∂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∂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dG+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µ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i</m:t>
                            </m:r>
                          </m:sub>
                        </m:sSub>
                        <m:nary>
                          <m:naryPr>
                            <m:chr m:val="∭"/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G</m:t>
                            </m:r>
                          </m:sub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∂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∂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dG+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  <w:lang w:val="en-US"/>
                              </w:rPr>
                              <m:t>i</m:t>
                            </m:r>
                          </m:sub>
                        </m:sSub>
                        <m:nary>
                          <m:naryPr>
                            <m:chr m:val="∭"/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G</m:t>
                            </m:r>
                          </m:sub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∂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∂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dG</m:t>
                        </m:r>
                      </m:e>
                    </m:d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</m:t>
                    </m:r>
                  </m:e>
                </m:nary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nary>
                          <m:naryPr>
                            <m:chr m:val="∭"/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G</m:t>
                            </m:r>
                          </m:sub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 xml:space="preserve">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µ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6"/>
                                        <w:szCs w:val="26"/>
                                      </w:rPr>
                                      <m:t>i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∂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acc>
                                                  <m:accPr>
                                                    <m:chr m:val="̅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sz w:val="26"/>
                                                        <w:szCs w:val="26"/>
                                                        <w:lang w:val="en-US"/>
                                                      </w:rPr>
                                                    </m:ctrlPr>
                                                  </m:acc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sz w:val="26"/>
                                                        <w:szCs w:val="26"/>
                                                        <w:lang w:val="en-US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acc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  <w:lang w:val="en-US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∂x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µ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6"/>
                                        <w:szCs w:val="26"/>
                                      </w:rPr>
                                      <m:t>i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∂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acc>
                                                  <m:accPr>
                                                    <m:chr m:val="̅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sz w:val="26"/>
                                                        <w:szCs w:val="26"/>
                                                        <w:lang w:val="en-US"/>
                                                      </w:rPr>
                                                    </m:ctrlPr>
                                                  </m:acc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sz w:val="26"/>
                                                        <w:szCs w:val="26"/>
                                                        <w:lang w:val="en-US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acc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  <w:lang w:val="en-US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∂y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 xml:space="preserve">+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γ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∂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acc>
                                                  <m:accPr>
                                                    <m:chr m:val="̅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sz w:val="26"/>
                                                        <w:szCs w:val="26"/>
                                                        <w:lang w:val="en-US"/>
                                                      </w:rPr>
                                                    </m:ctrlPr>
                                                  </m:acc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sz w:val="26"/>
                                                        <w:szCs w:val="26"/>
                                                        <w:lang w:val="en-US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acc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  <w:lang w:val="en-US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∂z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dG+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µ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i</m:t>
                            </m:r>
                          </m:sub>
                        </m:sSub>
                        <m:nary>
                          <m:naryPr>
                            <m:chr m:val="∬"/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aryPr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</m:sub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∂n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  <w:lang w:val="en-US"/>
                              </w:rPr>
                              <m:t>i</m:t>
                            </m:r>
                          </m:sub>
                        </m:sSub>
                        <m:nary>
                          <m:naryPr>
                            <m:chr m:val="∬"/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aryPr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sub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∂n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nary>
                      </m:e>
                    </m:d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 xml:space="preserve">= </m:t>
                    </m:r>
                  </m:e>
                </m:nary>
              </m:oMath>
            </m:oMathPara>
          </w:p>
          <w:p w14:paraId="26A93596" w14:textId="36C85C60" w:rsidR="00E809A8" w:rsidRPr="00964922" w:rsidRDefault="008F1E4E" w:rsidP="004A588B">
            <w:pPr>
              <w:spacing w:line="276" w:lineRule="auto"/>
              <w:ind w:left="601" w:firstLine="34"/>
              <w:jc w:val="center"/>
              <w:rPr>
                <w:i/>
                <w:sz w:val="26"/>
                <w:szCs w:val="26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w:lastRenderedPageBreak/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nary>
                          <m:naryPr>
                            <m:chr m:val="∭"/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G</m:t>
                            </m:r>
                          </m:sub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 xml:space="preserve">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µ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6"/>
                                        <w:szCs w:val="26"/>
                                      </w:rPr>
                                      <m:t>i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∂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acc>
                                                  <m:accPr>
                                                    <m:chr m:val="̅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sz w:val="26"/>
                                                        <w:szCs w:val="26"/>
                                                        <w:lang w:val="en-US"/>
                                                      </w:rPr>
                                                    </m:ctrlPr>
                                                  </m:acc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sz w:val="26"/>
                                                        <w:szCs w:val="26"/>
                                                        <w:lang w:val="en-US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acc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  <w:lang w:val="en-US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∂x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µ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6"/>
                                        <w:szCs w:val="26"/>
                                      </w:rPr>
                                      <m:t>i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∂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acc>
                                                  <m:accPr>
                                                    <m:chr m:val="̅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sz w:val="26"/>
                                                        <w:szCs w:val="26"/>
                                                        <w:lang w:val="en-US"/>
                                                      </w:rPr>
                                                    </m:ctrlPr>
                                                  </m:acc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sz w:val="26"/>
                                                        <w:szCs w:val="26"/>
                                                        <w:lang w:val="en-US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acc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  <w:lang w:val="en-US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∂y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 xml:space="preserve">+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γ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∂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acc>
                                                  <m:accPr>
                                                    <m:chr m:val="̅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sz w:val="26"/>
                                                        <w:szCs w:val="26"/>
                                                        <w:lang w:val="en-US"/>
                                                      </w:rPr>
                                                    </m:ctrlPr>
                                                  </m:acc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sz w:val="26"/>
                                                        <w:szCs w:val="26"/>
                                                        <w:lang w:val="en-US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acc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  <w:lang w:val="en-US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∂z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dG</m:t>
                        </m:r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  <w:lang w:val="en-US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  <w:lang w:val="en-US"/>
                              </w:rPr>
                              <m:t>i</m:t>
                            </m:r>
                          </m:sub>
                        </m:sSub>
                        <m:nary>
                          <m:naryPr>
                            <m:chr m:val="∬"/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aryPr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sub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nary>
                      </m:e>
                    </m:d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 xml:space="preserve"> </m:t>
                    </m:r>
                  </m:e>
                </m:nary>
              </m:oMath>
            </m:oMathPara>
          </w:p>
        </w:tc>
        <w:tc>
          <w:tcPr>
            <w:tcW w:w="1281" w:type="dxa"/>
            <w:vAlign w:val="center"/>
          </w:tcPr>
          <w:p w14:paraId="26A93597" w14:textId="77777777" w:rsidR="00E809A8" w:rsidRDefault="00E809A8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lastRenderedPageBreak/>
              <w:t>(</w:t>
            </w:r>
            <w:fldSimple w:instr=" SEQ Формула \* ARABIC ">
              <w:r w:rsidR="00224C19">
                <w:rPr>
                  <w:noProof/>
                </w:rPr>
                <w:t>19</w:t>
              </w:r>
            </w:fldSimple>
            <w:r>
              <w:t>)</w:t>
            </w:r>
          </w:p>
        </w:tc>
      </w:tr>
    </w:tbl>
    <w:p w14:paraId="26A93599" w14:textId="77777777" w:rsidR="003141A8" w:rsidRDefault="003141A8" w:rsidP="009513C9">
      <w:pPr>
        <w:spacing w:line="276" w:lineRule="auto"/>
        <w:ind w:firstLine="708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Интеграл от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naryPr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6"/>
                <w:szCs w:val="26"/>
              </w:rPr>
              <m:t>3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f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i</m:t>
                </m:r>
              </m:sub>
            </m:sSub>
          </m:e>
        </m:nary>
      </m:oMath>
      <w:r>
        <w:rPr>
          <w:sz w:val="26"/>
          <w:szCs w:val="26"/>
        </w:rPr>
        <w:t xml:space="preserve"> по области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Ц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т</m:t>
            </m:r>
          </m:sub>
        </m:sSub>
      </m:oMath>
      <w:r>
        <w:rPr>
          <w:sz w:val="26"/>
          <w:szCs w:val="26"/>
        </w:rPr>
        <w:t xml:space="preserve"> может быть преобразован так:</w:t>
      </w:r>
    </w:p>
    <w:tbl>
      <w:tblPr>
        <w:tblStyle w:val="a8"/>
        <w:tblW w:w="92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8"/>
        <w:gridCol w:w="1281"/>
      </w:tblGrid>
      <w:tr w:rsidR="00F56B72" w14:paraId="26A9359C" w14:textId="77777777" w:rsidTr="00280133">
        <w:trPr>
          <w:jc w:val="center"/>
        </w:trPr>
        <w:tc>
          <w:tcPr>
            <w:tcW w:w="7938" w:type="dxa"/>
            <w:vAlign w:val="center"/>
          </w:tcPr>
          <w:p w14:paraId="26A9359A" w14:textId="77777777" w:rsidR="00F56B72" w:rsidRPr="00D4426A" w:rsidRDefault="00B76116" w:rsidP="009513C9">
            <w:pPr>
              <w:spacing w:line="276" w:lineRule="auto"/>
              <w:ind w:firstLine="708"/>
              <w:jc w:val="both"/>
              <w:rPr>
                <w:i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T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nary>
                          <m:naryPr>
                            <m:chr m:val="∭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G</m:t>
                            </m:r>
                          </m:sub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d>
                          </m:e>
                        </m:nary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dG</m:t>
                        </m:r>
                      </m:e>
                    </m:d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dt</m:t>
                    </m:r>
                  </m:e>
                </m:nary>
                <m:r>
                  <w:rPr>
                    <w:rFonts w:ascii="Cambria Math" w:hAnsi="Cambria Math"/>
                    <w:sz w:val="26"/>
                    <w:szCs w:val="26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T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nary>
                          <m:naryPr>
                            <m:chr m:val="∭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G</m:t>
                            </m:r>
                          </m:sub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1</m:t>
                                    </m:r>
                                  </m:sub>
                                </m:sSub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Sup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Sup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Sup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1</m:t>
                                    </m:r>
                                  </m:sub>
                                </m:sSub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Sup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3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d>
                          </m:e>
                        </m:nary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dG</m:t>
                        </m:r>
                      </m:e>
                    </m:d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dt</m:t>
                    </m:r>
                  </m:e>
                </m:nary>
                <m:r>
                  <w:rPr>
                    <w:rFonts w:ascii="Cambria Math" w:hAnsi="Cambria Math"/>
                    <w:sz w:val="26"/>
                    <w:szCs w:val="26"/>
                  </w:rPr>
                  <m:t>=-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T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nary>
                          <m:naryPr>
                            <m:chr m:val="∭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G</m:t>
                            </m:r>
                          </m:sub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dPr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α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e>
                                        </m:rad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sSubPr>
                                          <m:e>
                                            <m:acc>
                                              <m:accPr>
                                                <m:chr m:val="̅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α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e>
                                        </m:rad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sSubPr>
                                          <m:e>
                                            <m:acc>
                                              <m:accPr>
                                                <m:chr m:val="̅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dPr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α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α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e>
                                        </m:rad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e>
                        </m:nary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dG</m:t>
                        </m:r>
                      </m:e>
                    </m:d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dt</m:t>
                    </m:r>
                  </m:e>
                </m:nary>
                <m:r>
                  <w:rPr>
                    <w:rFonts w:ascii="Cambria Math" w:hAnsi="Cambria Math"/>
                    <w:sz w:val="26"/>
                    <w:szCs w:val="26"/>
                  </w:rPr>
                  <m:t>-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T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nary>
                          <m:naryPr>
                            <m:chr m:val="∭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G</m:t>
                            </m:r>
                          </m:sub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dPr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β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e>
                                        </m:rad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sSubPr>
                                          <m:e>
                                            <m:acc>
                                              <m:accPr>
                                                <m:chr m:val="̅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β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e>
                                        </m:rad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sSubPr>
                                          <m:e>
                                            <m:acc>
                                              <m:accPr>
                                                <m:chr m:val="̅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3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dPr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β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β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e>
                                        </m:rad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e>
                        </m:nary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dG</m:t>
                        </m:r>
                      </m:e>
                    </m:d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dt</m:t>
                    </m:r>
                  </m:e>
                </m:nary>
              </m:oMath>
            </m:oMathPara>
          </w:p>
        </w:tc>
        <w:tc>
          <w:tcPr>
            <w:tcW w:w="1281" w:type="dxa"/>
            <w:vAlign w:val="center"/>
          </w:tcPr>
          <w:p w14:paraId="26A9359B" w14:textId="77777777" w:rsidR="00F56B72" w:rsidRDefault="00F56B72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20</w:t>
              </w:r>
            </w:fldSimple>
            <w:r>
              <w:t>)</w:t>
            </w:r>
          </w:p>
        </w:tc>
      </w:tr>
    </w:tbl>
    <w:p w14:paraId="26A9359D" w14:textId="77777777" w:rsidR="00F56B72" w:rsidRDefault="00F56B72" w:rsidP="009513C9">
      <w:pPr>
        <w:spacing w:line="276" w:lineRule="auto"/>
        <w:ind w:firstLine="708"/>
        <w:rPr>
          <w:sz w:val="26"/>
          <w:szCs w:val="26"/>
        </w:rPr>
      </w:pPr>
    </w:p>
    <w:p w14:paraId="26A9359E" w14:textId="13DF7431" w:rsidR="00D4426A" w:rsidRDefault="00B73995" w:rsidP="009513C9">
      <w:pPr>
        <w:spacing w:line="276" w:lineRule="auto"/>
        <w:ind w:firstLine="708"/>
        <w:rPr>
          <w:sz w:val="26"/>
          <w:szCs w:val="26"/>
        </w:rPr>
      </w:pPr>
      <w:r>
        <w:rPr>
          <w:sz w:val="26"/>
          <w:szCs w:val="26"/>
        </w:rPr>
        <w:t>Учитывая (1</w:t>
      </w:r>
      <w:r w:rsidRPr="00B73995">
        <w:rPr>
          <w:sz w:val="26"/>
          <w:szCs w:val="26"/>
        </w:rPr>
        <w:t>8</w:t>
      </w:r>
      <w:r>
        <w:rPr>
          <w:sz w:val="26"/>
          <w:szCs w:val="26"/>
        </w:rPr>
        <w:t>), (1</w:t>
      </w:r>
      <w:r w:rsidRPr="00B73995">
        <w:rPr>
          <w:sz w:val="26"/>
          <w:szCs w:val="26"/>
        </w:rPr>
        <w:t>9</w:t>
      </w:r>
      <w:r w:rsidR="00D4426A">
        <w:rPr>
          <w:sz w:val="26"/>
          <w:szCs w:val="26"/>
        </w:rPr>
        <w:t>), (</w:t>
      </w:r>
      <w:r w:rsidRPr="00B73995">
        <w:rPr>
          <w:sz w:val="26"/>
          <w:szCs w:val="26"/>
        </w:rPr>
        <w:t>20</w:t>
      </w:r>
      <w:r w:rsidR="00D4426A">
        <w:rPr>
          <w:sz w:val="26"/>
          <w:szCs w:val="26"/>
        </w:rPr>
        <w:t>) запишем равенство 12 в виде:</w:t>
      </w:r>
    </w:p>
    <w:tbl>
      <w:tblPr>
        <w:tblStyle w:val="a8"/>
        <w:tblW w:w="907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7"/>
        <w:gridCol w:w="1281"/>
      </w:tblGrid>
      <w:tr w:rsidR="00E9128B" w14:paraId="26A935A1" w14:textId="77777777" w:rsidTr="0087507A">
        <w:trPr>
          <w:jc w:val="center"/>
        </w:trPr>
        <w:tc>
          <w:tcPr>
            <w:tcW w:w="7797" w:type="dxa"/>
            <w:vAlign w:val="center"/>
          </w:tcPr>
          <w:p w14:paraId="26A9359F" w14:textId="77777777" w:rsidR="00E9128B" w:rsidRPr="00D4426A" w:rsidRDefault="00B76116" w:rsidP="009513C9">
            <w:pPr>
              <w:spacing w:line="276" w:lineRule="auto"/>
              <w:ind w:firstLine="708"/>
              <w:jc w:val="both"/>
              <w:rPr>
                <w:i/>
                <w:sz w:val="26"/>
                <w:szCs w:val="26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den>
                        </m:f>
                        <m:nary>
                          <m:naryPr>
                            <m:chr m:val="∭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</m:sub>
                          <m:sup/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(T)dG</m:t>
                            </m:r>
                          </m:e>
                        </m:nary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T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nary>
                                  <m:naryPr>
                                    <m:chr m:val="∬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S</m:t>
                                    </m:r>
                                  </m:sub>
                                  <m:sup/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</m:ctrlPr>
                                      </m:sSubSup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  <w:lang w:val="en-US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  <w:lang w:val="en-US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  <w:lang w:val="en-US"/>
                                                  </w:rPr>
                                                  <m:t>w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  <w:lang w:val="en-US"/>
                                                  </w:rPr>
                                                  <m:t>n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  <w:lang w:val="en-US"/>
                                                  </w:rPr>
                                                  <m:t>+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  <m:t>i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ds</m:t>
                                    </m:r>
                                  </m:e>
                                </m:nary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dt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  <w:lang w:val="en-US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  <w:lang w:val="en-US"/>
                              </w:rPr>
                              <m:t>i</m:t>
                            </m:r>
                          </m:sub>
                        </m:sSub>
                        <m:nary>
                          <m:naryPr>
                            <m:chr m:val="∬"/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aryPr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sub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lang w:val="en-US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nary>
                      </m:e>
                    </m:d>
                  </m:e>
                </m:nary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T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3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nary>
                                  <m:naryPr>
                                    <m:chr m:val="∭"/>
                                    <m:limLoc m:val="undOvr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6"/>
                                        <w:szCs w:val="26"/>
                                      </w:rPr>
                                      <m:t>G</m:t>
                                    </m:r>
                                  </m:sub>
                                  <m:sup/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6"/>
                                            <w:szCs w:val="26"/>
                                          </w:rPr>
                                          <m:t xml:space="preserve"> 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µ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6"/>
                                                <w:szCs w:val="26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f>
                                                  <m:f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sz w:val="26"/>
                                                        <w:szCs w:val="26"/>
                                                      </w:rPr>
                                                    </m:ctrlPr>
                                                  </m:fPr>
                                                  <m:num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sz w:val="26"/>
                                                        <w:szCs w:val="26"/>
                                                      </w:rPr>
                                                      <m:t>∂</m:t>
                                                    </m:r>
                                                    <m:sSub>
                                                      <m:sSub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  <w:sz w:val="26"/>
                                                            <w:szCs w:val="26"/>
                                                            <w:lang w:val="en-US"/>
                                                          </w:rPr>
                                                        </m:ctrlPr>
                                                      </m:sSubPr>
                                                      <m:e>
                                                        <m:acc>
                                                          <m:accPr>
                                                            <m:chr m:val="̅"/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  <w:sz w:val="26"/>
                                                                <w:szCs w:val="26"/>
                                                                <w:lang w:val="en-US"/>
                                                              </w:rPr>
                                                            </m:ctrlPr>
                                                          </m:acc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  <w:sz w:val="26"/>
                                                                <w:szCs w:val="26"/>
                                                                <w:lang w:val="en-US"/>
                                                              </w:rPr>
                                                              <m:t>u</m:t>
                                                            </m:r>
                                                          </m:e>
                                                        </m:acc>
                                                      </m:e>
                                                      <m: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  <w:sz w:val="26"/>
                                                            <w:szCs w:val="26"/>
                                                            <w:lang w:val="en-US"/>
                                                          </w:rPr>
                                                          <m:t>i</m:t>
                                                        </m:r>
                                                      </m:sub>
                                                    </m:sSub>
                                                  </m:num>
                                                  <m:den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sz w:val="26"/>
                                                        <w:szCs w:val="26"/>
                                                      </w:rPr>
                                                      <m:t>∂x</m:t>
                                                    </m:r>
                                                  </m:den>
                                                </m:f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6"/>
                                                <w:szCs w:val="26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6"/>
                                            <w:szCs w:val="26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µ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6"/>
                                                <w:szCs w:val="26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f>
                                                  <m:f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sz w:val="26"/>
                                                        <w:szCs w:val="26"/>
                                                      </w:rPr>
                                                    </m:ctrlPr>
                                                  </m:fPr>
                                                  <m:num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sz w:val="26"/>
                                                        <w:szCs w:val="26"/>
                                                      </w:rPr>
                                                      <m:t>∂</m:t>
                                                    </m:r>
                                                    <m:sSub>
                                                      <m:sSub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  <w:sz w:val="26"/>
                                                            <w:szCs w:val="26"/>
                                                            <w:lang w:val="en-US"/>
                                                          </w:rPr>
                                                        </m:ctrlPr>
                                                      </m:sSubPr>
                                                      <m:e>
                                                        <m:acc>
                                                          <m:accPr>
                                                            <m:chr m:val="̅"/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  <w:sz w:val="26"/>
                                                                <w:szCs w:val="26"/>
                                                                <w:lang w:val="en-US"/>
                                                              </w:rPr>
                                                            </m:ctrlPr>
                                                          </m:acc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  <w:sz w:val="26"/>
                                                                <w:szCs w:val="26"/>
                                                                <w:lang w:val="en-US"/>
                                                              </w:rPr>
                                                              <m:t>u</m:t>
                                                            </m:r>
                                                          </m:e>
                                                        </m:acc>
                                                      </m:e>
                                                      <m: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  <w:sz w:val="26"/>
                                                            <w:szCs w:val="26"/>
                                                            <w:lang w:val="en-US"/>
                                                          </w:rPr>
                                                          <m:t>i</m:t>
                                                        </m:r>
                                                      </m:sub>
                                                    </m:sSub>
                                                  </m:num>
                                                  <m:den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sz w:val="26"/>
                                                        <w:szCs w:val="26"/>
                                                      </w:rPr>
                                                      <m:t>∂y</m:t>
                                                    </m:r>
                                                  </m:den>
                                                </m:f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6"/>
                                                <w:szCs w:val="26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6"/>
                                            <w:szCs w:val="26"/>
                                          </w:rPr>
                                          <m:t xml:space="preserve">+ 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6"/>
                                                <w:szCs w:val="26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γ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6"/>
                                                <w:szCs w:val="26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f>
                                                  <m:f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sz w:val="26"/>
                                                        <w:szCs w:val="26"/>
                                                      </w:rPr>
                                                    </m:ctrlPr>
                                                  </m:fPr>
                                                  <m:num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sz w:val="26"/>
                                                        <w:szCs w:val="26"/>
                                                      </w:rPr>
                                                      <m:t>∂</m:t>
                                                    </m:r>
                                                    <m:sSub>
                                                      <m:sSub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  <w:sz w:val="26"/>
                                                            <w:szCs w:val="26"/>
                                                            <w:lang w:val="en-US"/>
                                                          </w:rPr>
                                                        </m:ctrlPr>
                                                      </m:sSubPr>
                                                      <m:e>
                                                        <m:acc>
                                                          <m:accPr>
                                                            <m:chr m:val="̅"/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  <w:sz w:val="26"/>
                                                                <w:szCs w:val="26"/>
                                                                <w:lang w:val="en-US"/>
                                                              </w:rPr>
                                                            </m:ctrlPr>
                                                          </m:acc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  <w:sz w:val="26"/>
                                                                <w:szCs w:val="26"/>
                                                                <w:lang w:val="en-US"/>
                                                              </w:rPr>
                                                              <m:t>u</m:t>
                                                            </m:r>
                                                          </m:e>
                                                        </m:acc>
                                                      </m:e>
                                                      <m: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  <w:sz w:val="26"/>
                                                            <w:szCs w:val="26"/>
                                                            <w:lang w:val="en-US"/>
                                                          </w:rPr>
                                                          <m:t>i</m:t>
                                                        </m:r>
                                                      </m:sub>
                                                    </m:sSub>
                                                  </m:num>
                                                  <m:den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sz w:val="26"/>
                                                        <w:szCs w:val="26"/>
                                                      </w:rPr>
                                                      <m:t>∂z</m:t>
                                                    </m:r>
                                                  </m:den>
                                                </m:f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6"/>
                                                <w:szCs w:val="26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dG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 xml:space="preserve"> </m:t>
                            </m:r>
                          </m:e>
                        </m:nary>
                      </m:e>
                    </m:d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dt</m:t>
                    </m:r>
                  </m:e>
                </m:nary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T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nary>
                          <m:naryPr>
                            <m:chr m:val="∭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G</m:t>
                            </m:r>
                          </m:sub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dPr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α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e>
                                        </m:rad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sSubPr>
                                          <m:e>
                                            <m:acc>
                                              <m:accPr>
                                                <m:chr m:val="̅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α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e>
                                        </m:rad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sSubPr>
                                          <m:e>
                                            <m:acc>
                                              <m:accPr>
                                                <m:chr m:val="̅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dPr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α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α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e>
                                        </m:rad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e>
                        </m:nary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dG</m:t>
                        </m:r>
                      </m:e>
                    </m:d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dt</m:t>
                    </m:r>
                  </m:e>
                </m:nary>
                <m:r>
                  <w:rPr>
                    <w:rFonts w:ascii="Cambria Math" w:hAnsi="Cambria Math"/>
                    <w:sz w:val="26"/>
                    <w:szCs w:val="26"/>
                  </w:rPr>
                  <m:t>+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T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nary>
                          <m:naryPr>
                            <m:chr m:val="∭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G</m:t>
                            </m:r>
                          </m:sub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dPr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β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e>
                                        </m:rad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sSubPr>
                                          <m:e>
                                            <m:acc>
                                              <m:accPr>
                                                <m:chr m:val="̅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β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e>
                                        </m:rad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sSubPr>
                                          <m:e>
                                            <m:acc>
                                              <m:accPr>
                                                <m:chr m:val="̅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3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dPr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β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6"/>
                                                    <w:szCs w:val="26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β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6"/>
                                                    <w:szCs w:val="26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e>
                                        </m:rad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e>
                        </m:nary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dG</m:t>
                        </m:r>
                      </m:e>
                    </m:d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dt</m:t>
                    </m:r>
                  </m:e>
                </m:nary>
              </m:oMath>
            </m:oMathPara>
          </w:p>
        </w:tc>
        <w:tc>
          <w:tcPr>
            <w:tcW w:w="1281" w:type="dxa"/>
            <w:vAlign w:val="center"/>
          </w:tcPr>
          <w:p w14:paraId="26A935A0" w14:textId="77777777" w:rsidR="00E9128B" w:rsidRDefault="00E9128B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21</w:t>
              </w:r>
            </w:fldSimple>
            <w:r>
              <w:t>)</w:t>
            </w:r>
          </w:p>
        </w:tc>
      </w:tr>
    </w:tbl>
    <w:p w14:paraId="26A935A2" w14:textId="77777777" w:rsidR="00E9128B" w:rsidRDefault="00E9128B" w:rsidP="009513C9">
      <w:pPr>
        <w:spacing w:line="276" w:lineRule="auto"/>
        <w:ind w:firstLine="708"/>
        <w:rPr>
          <w:sz w:val="26"/>
          <w:szCs w:val="26"/>
        </w:rPr>
      </w:pPr>
      <w:r>
        <w:rPr>
          <w:sz w:val="26"/>
          <w:szCs w:val="26"/>
        </w:rPr>
        <w:t xml:space="preserve">Если выбрать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α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,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α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>,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,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>
        <w:rPr>
          <w:sz w:val="26"/>
          <w:szCs w:val="26"/>
        </w:rPr>
        <w:t xml:space="preserve"> так, чтобы сумма трех последних слагаемых равенства (17) была больше либо равна нулю, то получим противоречие, т.к. первое слагаемое больше нуля, следовательно, </w:t>
      </w:r>
      <w:r>
        <w:rPr>
          <w:sz w:val="26"/>
          <w:szCs w:val="26"/>
        </w:rPr>
        <w:lastRenderedPageBreak/>
        <w:t>предположение о существовании двух различных решений неверно и решение единственно.</w:t>
      </w:r>
    </w:p>
    <w:p w14:paraId="26A935A3" w14:textId="77777777" w:rsidR="00E2603C" w:rsidRDefault="00E9128B" w:rsidP="009513C9">
      <w:pPr>
        <w:spacing w:line="276" w:lineRule="auto"/>
        <w:ind w:firstLine="708"/>
        <w:rPr>
          <w:sz w:val="26"/>
          <w:szCs w:val="26"/>
        </w:rPr>
      </w:pPr>
      <w:r>
        <w:rPr>
          <w:sz w:val="26"/>
          <w:szCs w:val="26"/>
        </w:rPr>
        <w:t>Используя неравенства Пуанкаре</w:t>
      </w:r>
      <w:r w:rsidR="00E2603C">
        <w:rPr>
          <w:sz w:val="26"/>
          <w:szCs w:val="26"/>
        </w:rPr>
        <w:t>:</w:t>
      </w:r>
    </w:p>
    <w:p w14:paraId="26A935A4" w14:textId="77777777" w:rsidR="00E2603C" w:rsidRPr="00660071" w:rsidRDefault="00B76116" w:rsidP="009513C9">
      <w:pPr>
        <w:spacing w:line="276" w:lineRule="auto"/>
        <w:ind w:firstLine="708"/>
        <w:rPr>
          <w:sz w:val="26"/>
          <w:szCs w:val="26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T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nary>
                            <m:naryPr>
                              <m:chr m:val="∭"/>
                              <m:limLoc m:val="undOvr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G</m:t>
                              </m:r>
                            </m:sub>
                            <m:sup/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6"/>
                                      <w:szCs w:val="26"/>
                                    </w:rPr>
                                    <m:t xml:space="preserve">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</w:rPr>
                                        <m:t>µ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6"/>
                                          <w:szCs w:val="26"/>
                                        </w:rPr>
                                        <m:t>i</m:t>
                                      </m:r>
                                    </m:sub>
                                  </m:sSub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6"/>
                                                  <w:szCs w:val="26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6"/>
                                                  <w:szCs w:val="26"/>
                                                </w:rPr>
                                                <m:t>∂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6"/>
                                                      <w:szCs w:val="26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acc>
                                                    <m:accPr>
                                                      <m:chr m:val="̅"/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  <w:sz w:val="26"/>
                                                          <w:szCs w:val="26"/>
                                                          <w:lang w:val="en-US"/>
                                                        </w:rPr>
                                                      </m:ctrlPr>
                                                    </m:acc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6"/>
                                                          <w:szCs w:val="26"/>
                                                          <w:lang w:val="en-US"/>
                                                        </w:rPr>
                                                        <m:t>u</m:t>
                                                      </m:r>
                                                    </m:e>
                                                  </m:acc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6"/>
                                                      <w:szCs w:val="26"/>
                                                      <w:lang w:val="en-US"/>
                                                    </w:rPr>
                                                    <m:t>i</m:t>
                                                  </m:r>
                                                </m:sub>
                                              </m:sSub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6"/>
                                                  <w:szCs w:val="26"/>
                                                </w:rPr>
                                                <m:t>∂x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6"/>
                                          <w:szCs w:val="26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6"/>
                                      <w:szCs w:val="26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</w:rPr>
                                        <m:t>µ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6"/>
                                          <w:szCs w:val="26"/>
                                        </w:rPr>
                                        <m:t>i</m:t>
                                      </m:r>
                                    </m:sub>
                                  </m:sSub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6"/>
                                                  <w:szCs w:val="26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6"/>
                                                  <w:szCs w:val="26"/>
                                                </w:rPr>
                                                <m:t>∂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6"/>
                                                      <w:szCs w:val="26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acc>
                                                    <m:accPr>
                                                      <m:chr m:val="̅"/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  <w:sz w:val="26"/>
                                                          <w:szCs w:val="26"/>
                                                          <w:lang w:val="en-US"/>
                                                        </w:rPr>
                                                      </m:ctrlPr>
                                                    </m:acc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6"/>
                                                          <w:szCs w:val="26"/>
                                                          <w:lang w:val="en-US"/>
                                                        </w:rPr>
                                                        <m:t>u</m:t>
                                                      </m:r>
                                                    </m:e>
                                                  </m:acc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6"/>
                                                      <w:szCs w:val="26"/>
                                                      <w:lang w:val="en-US"/>
                                                    </w:rPr>
                                                    <m:t>i</m:t>
                                                  </m:r>
                                                </m:sub>
                                              </m:sSub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6"/>
                                                  <w:szCs w:val="26"/>
                                                </w:rPr>
                                                <m:t>∂y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6"/>
                                          <w:szCs w:val="26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d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  <w:lang w:val="en-US"/>
                            </w:rPr>
                            <m:t>dG</m:t>
                          </m:r>
                        </m:e>
                      </m:d>
                    </m:e>
                  </m:nary>
                  <m:r>
                    <w:rPr>
                      <w:rFonts w:ascii="Cambria Math" w:hAnsi="Cambria Math"/>
                      <w:sz w:val="26"/>
                      <w:szCs w:val="26"/>
                    </w:rPr>
                    <m:t>dt+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T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nary>
                            <m:naryPr>
                              <m:chr m:val="∭"/>
                              <m:limLoc m:val="undOvr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G</m:t>
                              </m:r>
                            </m:sub>
                            <m:sup/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</w:rPr>
                                        <m:t>γ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6"/>
                                                  <w:szCs w:val="26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6"/>
                                                  <w:szCs w:val="26"/>
                                                </w:rPr>
                                                <m:t>∂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6"/>
                                                      <w:szCs w:val="26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acc>
                                                    <m:accPr>
                                                      <m:chr m:val="̅"/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  <w:sz w:val="26"/>
                                                          <w:szCs w:val="26"/>
                                                          <w:lang w:val="en-US"/>
                                                        </w:rPr>
                                                      </m:ctrlPr>
                                                    </m:acc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6"/>
                                                          <w:szCs w:val="26"/>
                                                          <w:lang w:val="en-US"/>
                                                        </w:rPr>
                                                        <m:t>u</m:t>
                                                      </m:r>
                                                    </m:e>
                                                  </m:acc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6"/>
                                                      <w:szCs w:val="26"/>
                                                      <w:lang w:val="en-US"/>
                                                    </w:rPr>
                                                    <m:t>i</m:t>
                                                  </m:r>
                                                </m:sub>
                                              </m:sSub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6"/>
                                                  <w:szCs w:val="26"/>
                                                </w:rPr>
                                                <m:t>∂z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6"/>
                                          <w:szCs w:val="26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d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  <w:lang w:val="en-US"/>
                            </w:rPr>
                            <m:t>dG</m:t>
                          </m:r>
                        </m:e>
                      </m:d>
                    </m:e>
                  </m:nary>
                  <m:r>
                    <w:rPr>
                      <w:rFonts w:ascii="Cambria Math" w:hAnsi="Cambria Math"/>
                      <w:sz w:val="26"/>
                      <w:szCs w:val="26"/>
                    </w:rPr>
                    <m:t>dt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 xml:space="preserve"> </m:t>
              </m:r>
            </m:e>
          </m:nary>
          <m:r>
            <w:rPr>
              <w:rFonts w:ascii="Cambria Math" w:hAnsi="Cambria Math"/>
              <w:sz w:val="26"/>
              <w:szCs w:val="26"/>
            </w:rPr>
            <m:t>≥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bSup>
                </m:den>
              </m:f>
            </m:e>
          </m:d>
          <m:nary>
            <m:naryPr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T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nary>
                    <m:naryPr>
                      <m:chr m:val="∭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G</m:t>
                      </m:r>
                    </m:sub>
                    <m:sup/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µ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µ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µ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</m:nary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dG</m:t>
                  </m:r>
                </m:e>
              </m:d>
            </m:e>
          </m:nary>
          <m:r>
            <w:rPr>
              <w:rFonts w:ascii="Cambria Math" w:hAnsi="Cambria Math"/>
              <w:sz w:val="26"/>
              <w:szCs w:val="26"/>
            </w:rPr>
            <m:t>dt+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bSup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T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nary>
                    <m:naryPr>
                      <m:chr m:val="∭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G</m:t>
                      </m:r>
                    </m:sub>
                    <m:sup/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γ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γ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γ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</m:nary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dG</m:t>
                  </m:r>
                </m:e>
              </m:d>
            </m:e>
          </m:nary>
          <m:r>
            <w:rPr>
              <w:rFonts w:ascii="Cambria Math" w:hAnsi="Cambria Math"/>
              <w:sz w:val="26"/>
              <w:szCs w:val="26"/>
            </w:rPr>
            <m:t>dt,</m:t>
          </m:r>
        </m:oMath>
      </m:oMathPara>
    </w:p>
    <w:p w14:paraId="26A935A5" w14:textId="144084F0" w:rsidR="00660071" w:rsidRDefault="00660071" w:rsidP="009513C9">
      <w:pPr>
        <w:spacing w:line="276" w:lineRule="auto"/>
        <w:ind w:firstLine="708"/>
        <w:rPr>
          <w:sz w:val="26"/>
          <w:szCs w:val="26"/>
        </w:rPr>
      </w:pPr>
      <w:r>
        <w:rPr>
          <w:sz w:val="26"/>
          <w:szCs w:val="26"/>
        </w:rPr>
        <w:t>Заменим второе слагаемое равенства (</w:t>
      </w:r>
      <w:r w:rsidR="00B73995" w:rsidRPr="00B73995">
        <w:rPr>
          <w:sz w:val="26"/>
          <w:szCs w:val="26"/>
        </w:rPr>
        <w:t>21</w:t>
      </w:r>
      <w:r>
        <w:rPr>
          <w:sz w:val="26"/>
          <w:szCs w:val="26"/>
        </w:rPr>
        <w:t>) на не превосходящее его и получим оценку для коэффициентов превращения частиц, гарантирующую единственность решения (если в каждой точке будет выполнятся неравенство, то и в интегральном виде оно выполнится тоже):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23"/>
        <w:gridCol w:w="1281"/>
      </w:tblGrid>
      <w:tr w:rsidR="00660071" w14:paraId="26A935A9" w14:textId="77777777" w:rsidTr="00082279">
        <w:trPr>
          <w:jc w:val="center"/>
        </w:trPr>
        <w:tc>
          <w:tcPr>
            <w:tcW w:w="8784" w:type="dxa"/>
            <w:vAlign w:val="center"/>
          </w:tcPr>
          <w:p w14:paraId="26A935A6" w14:textId="77777777" w:rsidR="00660071" w:rsidRPr="00660071" w:rsidRDefault="00B76116" w:rsidP="009513C9">
            <w:pPr>
              <w:spacing w:line="276" w:lineRule="auto"/>
              <w:ind w:firstLine="708"/>
              <w:jc w:val="both"/>
              <w:rPr>
                <w:sz w:val="26"/>
                <w:szCs w:val="26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bSup>
                      </m:den>
                    </m:f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µ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1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µ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2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µ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3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bSup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1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2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3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≥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</m:e>
                        </m:ra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ra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</m:e>
                        </m:rad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rad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6"/>
                    <w:szCs w:val="26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ra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</m:e>
                        </m:ra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6"/>
                    <w:szCs w:val="26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</m:e>
                        </m:rad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rad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6"/>
                    <w:szCs w:val="26"/>
                  </w:rPr>
                  <m:t>,</m:t>
                </m:r>
              </m:oMath>
            </m:oMathPara>
          </w:p>
          <w:p w14:paraId="26A935A7" w14:textId="77777777" w:rsidR="00660071" w:rsidRPr="00660071" w:rsidRDefault="00660071" w:rsidP="009513C9">
            <w:pPr>
              <w:spacing w:line="276" w:lineRule="auto"/>
              <w:ind w:firstLine="708"/>
              <w:jc w:val="both"/>
              <w:rPr>
                <w:sz w:val="26"/>
                <w:szCs w:val="26"/>
              </w:rPr>
            </w:pPr>
          </w:p>
        </w:tc>
        <w:tc>
          <w:tcPr>
            <w:tcW w:w="561" w:type="dxa"/>
            <w:vAlign w:val="center"/>
          </w:tcPr>
          <w:p w14:paraId="26A935A8" w14:textId="77777777" w:rsidR="00660071" w:rsidRDefault="00660071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22</w:t>
              </w:r>
            </w:fldSimple>
            <w:r>
              <w:t>)</w:t>
            </w:r>
          </w:p>
        </w:tc>
      </w:tr>
    </w:tbl>
    <w:p w14:paraId="26A935AA" w14:textId="77777777" w:rsidR="00660071" w:rsidRDefault="00660071" w:rsidP="009513C9">
      <w:pPr>
        <w:spacing w:line="276" w:lineRule="auto"/>
        <w:ind w:firstLine="708"/>
        <w:rPr>
          <w:sz w:val="26"/>
          <w:szCs w:val="26"/>
        </w:rPr>
      </w:pPr>
      <w:r>
        <w:rPr>
          <w:sz w:val="26"/>
          <w:szCs w:val="26"/>
        </w:rPr>
        <w:t>д</w:t>
      </w:r>
      <w:r w:rsidRPr="00660071">
        <w:rPr>
          <w:sz w:val="26"/>
          <w:szCs w:val="26"/>
        </w:rPr>
        <w:t xml:space="preserve">ля </w:t>
      </w:r>
      <w:r>
        <w:rPr>
          <w:sz w:val="26"/>
          <w:szCs w:val="26"/>
        </w:rPr>
        <w:t xml:space="preserve">всех </w:t>
      </w:r>
      <m:oMath>
        <m: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(</m:t>
        </m:r>
        <m:r>
          <m:rPr>
            <m:sty m:val="p"/>
          </m:rPr>
          <w:rPr>
            <w:rFonts w:ascii="Cambria Math" w:hAnsi="Cambria Math"/>
            <w:sz w:val="26"/>
            <w:szCs w:val="26"/>
            <w:lang w:val="en-US"/>
          </w:rPr>
          <m:t>x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/>
            <w:sz w:val="26"/>
            <w:szCs w:val="26"/>
            <w:lang w:val="en-US"/>
          </w:rPr>
          <m:t>y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/>
            <w:sz w:val="26"/>
            <w:szCs w:val="26"/>
            <w:lang w:val="en-US"/>
          </w:rPr>
          <m:t>z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/>
            <w:sz w:val="26"/>
            <w:szCs w:val="26"/>
            <w:lang w:val="en-US"/>
          </w:rPr>
          <m:t>t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)∈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Ц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т</m:t>
            </m:r>
          </m:sub>
        </m:sSub>
      </m:oMath>
      <w:r w:rsidRPr="00660071">
        <w:rPr>
          <w:sz w:val="26"/>
          <w:szCs w:val="26"/>
        </w:rPr>
        <w:t>.</w:t>
      </w:r>
    </w:p>
    <w:p w14:paraId="26A935AB" w14:textId="410276D1" w:rsidR="00660071" w:rsidRPr="00891A82" w:rsidRDefault="00660071" w:rsidP="009513C9">
      <w:pPr>
        <w:spacing w:line="276" w:lineRule="auto"/>
        <w:ind w:firstLine="708"/>
        <w:rPr>
          <w:sz w:val="26"/>
          <w:szCs w:val="26"/>
        </w:rPr>
      </w:pPr>
      <w:r>
        <w:rPr>
          <w:sz w:val="26"/>
          <w:szCs w:val="26"/>
        </w:rPr>
        <w:t>Преобразуем неравенство (</w:t>
      </w:r>
      <w:r w:rsidR="00B73995" w:rsidRPr="00B73995">
        <w:rPr>
          <w:sz w:val="26"/>
          <w:szCs w:val="26"/>
        </w:rPr>
        <w:t>22</w:t>
      </w:r>
      <w:r>
        <w:rPr>
          <w:sz w:val="26"/>
          <w:szCs w:val="26"/>
        </w:rPr>
        <w:t>), заменив правую часть на не меньшую. Для</w:t>
      </w:r>
      <w:r w:rsidR="00891A82">
        <w:rPr>
          <w:sz w:val="26"/>
          <w:szCs w:val="26"/>
        </w:rPr>
        <w:t xml:space="preserve"> этого опустим члены со знаком минус и воспользуемся неравенством </w:t>
      </w:r>
      <m:oMath>
        <m:r>
          <w:rPr>
            <w:rFonts w:ascii="Cambria Math" w:hAnsi="Cambria Math"/>
            <w:sz w:val="26"/>
            <w:szCs w:val="26"/>
          </w:rPr>
          <m:t>ab≤(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a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+b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/>
            <w:sz w:val="26"/>
            <w:szCs w:val="26"/>
          </w:rPr>
          <m:t>)/2</m:t>
        </m:r>
      </m:oMath>
      <w:r w:rsidR="00891A82" w:rsidRPr="00891A82">
        <w:rPr>
          <w:sz w:val="26"/>
          <w:szCs w:val="26"/>
        </w:rPr>
        <w:t>:</w:t>
      </w:r>
    </w:p>
    <w:p w14:paraId="26A935AC" w14:textId="77777777" w:rsidR="00891A82" w:rsidRPr="00967997" w:rsidRDefault="00B76116" w:rsidP="00280133">
      <w:pPr>
        <w:jc w:val="both"/>
        <w:rPr>
          <w:sz w:val="26"/>
          <w:szCs w:val="2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bSup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3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bSup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b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γ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γ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γ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3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bSup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6"/>
                  <w:szCs w:val="26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</m:e>
                  </m:rad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</m:e>
                  </m:rad>
                </m:e>
              </m:d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6"/>
                  <w:szCs w:val="26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</m:e>
                  </m:rad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</m:e>
                  </m:rad>
                </m:e>
              </m:d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≥0.</m:t>
          </m:r>
        </m:oMath>
      </m:oMathPara>
    </w:p>
    <w:p w14:paraId="4C18ACE5" w14:textId="77777777" w:rsidR="004A588B" w:rsidRDefault="004A588B" w:rsidP="00280133">
      <w:pPr>
        <w:jc w:val="both"/>
        <w:rPr>
          <w:sz w:val="26"/>
          <w:szCs w:val="26"/>
        </w:rPr>
      </w:pPr>
    </w:p>
    <w:p w14:paraId="3EED24AA" w14:textId="77777777" w:rsidR="004A588B" w:rsidRDefault="004A588B" w:rsidP="00280133">
      <w:pPr>
        <w:jc w:val="both"/>
        <w:rPr>
          <w:sz w:val="26"/>
          <w:szCs w:val="26"/>
        </w:rPr>
      </w:pPr>
    </w:p>
    <w:p w14:paraId="14E8008B" w14:textId="77777777" w:rsidR="004A588B" w:rsidRDefault="004A588B" w:rsidP="00280133">
      <w:pPr>
        <w:jc w:val="both"/>
        <w:rPr>
          <w:sz w:val="26"/>
          <w:szCs w:val="26"/>
        </w:rPr>
      </w:pPr>
    </w:p>
    <w:p w14:paraId="26A935AD" w14:textId="77777777" w:rsidR="00967997" w:rsidRDefault="00967997" w:rsidP="00280133">
      <w:pPr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Сгруппируем слагаемые, содержащие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bSup>
        <m:r>
          <w:rPr>
            <w:rFonts w:ascii="Cambria Math" w:hAnsi="Cambria Math"/>
            <w:sz w:val="26"/>
            <w:szCs w:val="26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bSup>
        <m:r>
          <w:rPr>
            <w:rFonts w:ascii="Cambria Math" w:hAnsi="Cambria Math"/>
            <w:sz w:val="26"/>
            <w:szCs w:val="26"/>
          </w:rPr>
          <m:t xml:space="preserve"> и </m:t>
        </m:r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bSup>
        <m:r>
          <w:rPr>
            <w:rFonts w:ascii="Cambria Math" w:hAnsi="Cambria Math"/>
            <w:sz w:val="26"/>
            <w:szCs w:val="26"/>
          </w:rPr>
          <m:t>:</m:t>
        </m:r>
      </m:oMath>
    </w:p>
    <w:p w14:paraId="26A935AE" w14:textId="77777777" w:rsidR="006705A8" w:rsidRPr="00967997" w:rsidRDefault="00B76116" w:rsidP="00280133">
      <w:pPr>
        <w:jc w:val="both"/>
        <w:rPr>
          <w:sz w:val="26"/>
          <w:szCs w:val="2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γ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radPr>
                            <m:deg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rad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radPr>
                            <m:deg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ra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</m:t>
                  </m:r>
                </m:den>
              </m:f>
            </m:e>
          </m:d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p>
          </m:sSubSup>
          <m:r>
            <w:rPr>
              <w:rFonts w:ascii="Cambria Math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γ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radPr>
                            <m:deg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rad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radPr>
                            <m:deg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ra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radPr>
                            <m:deg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rad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radPr>
                            <m:deg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ra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den>
              </m:f>
            </m:e>
          </m:d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p>
          </m:sSubSup>
          <m:r>
            <w:rPr>
              <w:rFonts w:ascii="Cambria Math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γ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3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radPr>
                            <m:deg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rad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radPr>
                            <m:deg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ra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</m:t>
                  </m:r>
                </m:den>
              </m:f>
            </m:e>
          </m:d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p>
          </m:sSubSup>
          <m:r>
            <w:rPr>
              <w:rFonts w:ascii="Cambria Math" w:hAnsi="Cambria Math"/>
              <w:sz w:val="26"/>
              <w:szCs w:val="26"/>
            </w:rPr>
            <m:t>≥0.</m:t>
          </m:r>
        </m:oMath>
      </m:oMathPara>
    </w:p>
    <w:p w14:paraId="26A935AF" w14:textId="77777777" w:rsidR="006705A8" w:rsidRDefault="006705A8" w:rsidP="00280133">
      <w:pPr>
        <w:jc w:val="both"/>
        <w:rPr>
          <w:sz w:val="26"/>
          <w:szCs w:val="26"/>
        </w:rPr>
      </w:pPr>
      <w:r>
        <w:rPr>
          <w:sz w:val="26"/>
          <w:szCs w:val="26"/>
        </w:rPr>
        <w:t>Это неравенство будет выполнятся, если: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03"/>
        <w:gridCol w:w="1201"/>
      </w:tblGrid>
      <w:tr w:rsidR="006705A8" w14:paraId="26A935B5" w14:textId="77777777" w:rsidTr="00654689">
        <w:trPr>
          <w:jc w:val="center"/>
        </w:trPr>
        <w:tc>
          <w:tcPr>
            <w:tcW w:w="8074" w:type="dxa"/>
            <w:vAlign w:val="center"/>
          </w:tcPr>
          <w:p w14:paraId="26A935B0" w14:textId="77777777" w:rsidR="006705A8" w:rsidRPr="006705A8" w:rsidRDefault="00B76116" w:rsidP="00280133">
            <w:pPr>
              <w:jc w:val="both"/>
              <w:rPr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4</m:t>
                        </m: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bSup>
                      </m:den>
                    </m:f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4</m:t>
                        </m: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</m:d>
                <m:r>
                  <w:rPr>
                    <w:rFonts w:ascii="Cambria Math" w:hAnsi="Cambria Math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bSup>
                  </m:den>
                </m:f>
                <m:r>
                  <w:rPr>
                    <w:rFonts w:ascii="Cambria Math" w:hAnsi="Cambria Math"/>
                    <w:sz w:val="26"/>
                    <w:szCs w:val="26"/>
                  </w:rPr>
                  <m:t>≥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</m:e>
                        </m:rad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rad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6"/>
                    <w:szCs w:val="26"/>
                  </w:rPr>
                  <m:t>,</m:t>
                </m:r>
              </m:oMath>
            </m:oMathPara>
          </w:p>
          <w:p w14:paraId="26A935B1" w14:textId="77777777" w:rsidR="006705A8" w:rsidRPr="006705A8" w:rsidRDefault="00B76116" w:rsidP="00280133">
            <w:pPr>
              <w:jc w:val="both"/>
              <w:rPr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4</m:t>
                        </m: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bSup>
                      </m:den>
                    </m:f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4</m:t>
                        </m: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</m:d>
                <m:r>
                  <w:rPr>
                    <w:rFonts w:ascii="Cambria Math" w:hAnsi="Cambria Math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bSup>
                  </m:den>
                </m:f>
                <m:r>
                  <w:rPr>
                    <w:rFonts w:ascii="Cambria Math" w:hAnsi="Cambria Math"/>
                    <w:sz w:val="26"/>
                    <w:szCs w:val="26"/>
                  </w:rPr>
                  <m:t>≥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</m:e>
                        </m:rad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rad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6"/>
                    <w:szCs w:val="26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</m:e>
                        </m:rad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rad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6"/>
                    <w:szCs w:val="26"/>
                  </w:rPr>
                  <m:t>,</m:t>
                </m:r>
              </m:oMath>
            </m:oMathPara>
          </w:p>
          <w:p w14:paraId="26A935B3" w14:textId="4D51B964" w:rsidR="00654689" w:rsidRPr="000B03D2" w:rsidRDefault="00B76116" w:rsidP="00280133">
            <w:pPr>
              <w:jc w:val="both"/>
              <w:rPr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4</m:t>
                        </m: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bSup>
                      </m:den>
                    </m:f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4</m:t>
                        </m: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</m:d>
                <m:r>
                  <w:rPr>
                    <w:rFonts w:ascii="Cambria Math" w:hAnsi="Cambria Math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bSup>
                  </m:den>
                </m:f>
                <m:r>
                  <w:rPr>
                    <w:rFonts w:ascii="Cambria Math" w:hAnsi="Cambria Math"/>
                    <w:sz w:val="26"/>
                    <w:szCs w:val="26"/>
                  </w:rPr>
                  <m:t>≥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</m:e>
                        </m:rad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rad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281" w:type="dxa"/>
            <w:vAlign w:val="center"/>
          </w:tcPr>
          <w:p w14:paraId="7C3DB402" w14:textId="77777777" w:rsidR="006705A8" w:rsidRDefault="006705A8" w:rsidP="00280133">
            <w:pPr>
              <w:jc w:val="both"/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23</w:t>
              </w:r>
            </w:fldSimple>
            <w:r>
              <w:t>)</w:t>
            </w:r>
          </w:p>
          <w:p w14:paraId="26A935B4" w14:textId="77777777" w:rsidR="000B03D2" w:rsidRDefault="000B03D2" w:rsidP="00280133">
            <w:pPr>
              <w:jc w:val="both"/>
              <w:rPr>
                <w:sz w:val="26"/>
                <w:szCs w:val="26"/>
              </w:rPr>
            </w:pPr>
          </w:p>
        </w:tc>
      </w:tr>
    </w:tbl>
    <w:p w14:paraId="192CDC9A" w14:textId="2B93EA3F" w:rsidR="000B03D2" w:rsidRPr="000B03D2" w:rsidRDefault="000B03D2" w:rsidP="00280133">
      <w:pPr>
        <w:jc w:val="both"/>
        <w:rPr>
          <w:sz w:val="26"/>
          <w:szCs w:val="26"/>
        </w:rPr>
      </w:pPr>
      <w:bookmarkStart w:id="11" w:name="_Toc375000734"/>
      <w:r>
        <w:rPr>
          <w:sz w:val="26"/>
          <w:szCs w:val="26"/>
        </w:rPr>
        <w:t>Неравенства (</w:t>
      </w:r>
      <w:r w:rsidR="00B73995" w:rsidRPr="00B73995">
        <w:rPr>
          <w:sz w:val="26"/>
          <w:szCs w:val="26"/>
        </w:rPr>
        <w:t>23</w:t>
      </w:r>
      <w:r>
        <w:rPr>
          <w:sz w:val="26"/>
          <w:szCs w:val="26"/>
        </w:rPr>
        <w:t xml:space="preserve">) и являются достаточными условиями существования и единственности решения. В частности, решение будет единственным, если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α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α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>
        <w:rPr>
          <w:sz w:val="26"/>
          <w:szCs w:val="26"/>
        </w:rPr>
        <w:t>.</w:t>
      </w:r>
    </w:p>
    <w:p w14:paraId="20F1B2C8" w14:textId="6917CB8C" w:rsidR="00654689" w:rsidRDefault="00654689" w:rsidP="00654689">
      <w:pPr>
        <w:pStyle w:val="1"/>
        <w:spacing w:line="276" w:lineRule="auto"/>
        <w:ind w:firstLine="708"/>
        <w:rPr>
          <w:rFonts w:eastAsiaTheme="minorEastAsia"/>
          <w:szCs w:val="26"/>
        </w:rPr>
      </w:pPr>
      <w:bookmarkStart w:id="12" w:name="_Toc383559199"/>
      <w:r>
        <w:rPr>
          <w:rFonts w:eastAsiaTheme="minorEastAsia"/>
          <w:szCs w:val="26"/>
        </w:rPr>
        <w:t>О зависимости скорости ветра от высоты</w:t>
      </w:r>
      <w:bookmarkEnd w:id="12"/>
    </w:p>
    <w:p w14:paraId="4FEEC183" w14:textId="0008400C" w:rsidR="00654689" w:rsidRDefault="000B03D2" w:rsidP="00280133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Расчеты перемещения примесей в атмосфере невозможны без учета изменения скорости ветра с высотой. Перерасчет скорости ветра </w:t>
      </w:r>
      <w:r w:rsidRPr="00D32169">
        <w:rPr>
          <w:i/>
          <w:sz w:val="26"/>
          <w:szCs w:val="26"/>
          <w:lang w:val="en-US"/>
        </w:rPr>
        <w:t>w</w:t>
      </w:r>
      <w:r w:rsidRPr="00D32169">
        <w:rPr>
          <w:i/>
          <w:sz w:val="26"/>
          <w:szCs w:val="26"/>
          <w:vertAlign w:val="subscript"/>
        </w:rPr>
        <w:t>0</w:t>
      </w:r>
      <w:r w:rsidRPr="000B03D2">
        <w:rPr>
          <w:sz w:val="26"/>
          <w:szCs w:val="26"/>
          <w:vertAlign w:val="subscript"/>
        </w:rPr>
        <w:t xml:space="preserve"> </w:t>
      </w:r>
      <w:r>
        <w:rPr>
          <w:sz w:val="26"/>
          <w:szCs w:val="26"/>
          <w:lang w:val="en-US"/>
        </w:rPr>
        <w:t>c</w:t>
      </w:r>
      <w:r w:rsidRPr="000B03D2">
        <w:rPr>
          <w:sz w:val="26"/>
          <w:szCs w:val="26"/>
        </w:rPr>
        <w:t xml:space="preserve"> </w:t>
      </w:r>
      <w:r>
        <w:rPr>
          <w:sz w:val="26"/>
          <w:szCs w:val="26"/>
        </w:rPr>
        <w:t>высоты флюгера на высоту осуществляется при известной зависимости: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04"/>
        <w:gridCol w:w="1200"/>
      </w:tblGrid>
      <w:tr w:rsidR="000B03D2" w14:paraId="7D38A6F6" w14:textId="77777777" w:rsidTr="009175E5">
        <w:trPr>
          <w:jc w:val="center"/>
        </w:trPr>
        <w:tc>
          <w:tcPr>
            <w:tcW w:w="8074" w:type="dxa"/>
            <w:vAlign w:val="center"/>
          </w:tcPr>
          <w:p w14:paraId="60FDEA67" w14:textId="01C2B713" w:rsidR="000B03D2" w:rsidRPr="009175E5" w:rsidRDefault="00B76116" w:rsidP="00280133">
            <w:pPr>
              <w:jc w:val="both"/>
              <w:rPr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0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k</m:t>
                </m:r>
              </m:oMath>
            </m:oMathPara>
          </w:p>
        </w:tc>
        <w:tc>
          <w:tcPr>
            <w:tcW w:w="1281" w:type="dxa"/>
            <w:vAlign w:val="center"/>
          </w:tcPr>
          <w:p w14:paraId="081656BA" w14:textId="77777777" w:rsidR="000B03D2" w:rsidRDefault="000B03D2" w:rsidP="00280133">
            <w:pPr>
              <w:jc w:val="both"/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24</w:t>
              </w:r>
            </w:fldSimple>
            <w:r>
              <w:t>)</w:t>
            </w:r>
          </w:p>
          <w:p w14:paraId="5C09C0DC" w14:textId="77777777" w:rsidR="000B03D2" w:rsidRDefault="000B03D2" w:rsidP="00280133">
            <w:pPr>
              <w:jc w:val="both"/>
              <w:rPr>
                <w:sz w:val="26"/>
                <w:szCs w:val="26"/>
              </w:rPr>
            </w:pPr>
          </w:p>
        </w:tc>
      </w:tr>
    </w:tbl>
    <w:p w14:paraId="336EDE43" w14:textId="1BE2C985" w:rsidR="000B03D2" w:rsidRDefault="00D32169" w:rsidP="00280133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Проблема заключается в выборе значений показателя </w:t>
      </w:r>
      <w:r>
        <w:rPr>
          <w:sz w:val="26"/>
          <w:szCs w:val="26"/>
          <w:lang w:val="en-US"/>
        </w:rPr>
        <w:t>k</w:t>
      </w:r>
      <w:r w:rsidR="00EB6616" w:rsidRPr="00EB6616">
        <w:rPr>
          <w:sz w:val="26"/>
          <w:szCs w:val="26"/>
        </w:rPr>
        <w:t>.</w:t>
      </w:r>
      <w:r w:rsidR="00E47CF7">
        <w:rPr>
          <w:sz w:val="26"/>
          <w:szCs w:val="26"/>
        </w:rPr>
        <w:t xml:space="preserve"> Значения </w:t>
      </w:r>
      <w:r w:rsidR="00E47CF7" w:rsidRPr="00E47CF7">
        <w:rPr>
          <w:i/>
          <w:sz w:val="26"/>
          <w:szCs w:val="26"/>
          <w:lang w:val="en-US"/>
        </w:rPr>
        <w:t>k</w:t>
      </w:r>
      <w:r w:rsidR="00E47CF7" w:rsidRPr="00E47CF7">
        <w:rPr>
          <w:sz w:val="26"/>
          <w:szCs w:val="26"/>
        </w:rPr>
        <w:t xml:space="preserve"> </w:t>
      </w:r>
      <w:r w:rsidR="00E47CF7">
        <w:rPr>
          <w:sz w:val="26"/>
          <w:szCs w:val="26"/>
        </w:rPr>
        <w:t>в</w:t>
      </w:r>
      <w:r w:rsidR="00EB6616">
        <w:rPr>
          <w:sz w:val="26"/>
          <w:szCs w:val="26"/>
        </w:rPr>
        <w:t xml:space="preserve"> ра</w:t>
      </w:r>
      <w:r w:rsidR="00E47CF7">
        <w:rPr>
          <w:sz w:val="26"/>
          <w:szCs w:val="26"/>
        </w:rPr>
        <w:t xml:space="preserve">зличных работах принимается </w:t>
      </w:r>
      <w:r w:rsidR="00E47CF7" w:rsidRPr="00E47CF7">
        <w:rPr>
          <w:i/>
          <w:sz w:val="26"/>
          <w:szCs w:val="26"/>
          <w:lang w:val="en-US"/>
        </w:rPr>
        <w:t>k</w:t>
      </w:r>
      <w:r w:rsidR="00E47CF7">
        <w:rPr>
          <w:sz w:val="26"/>
          <w:szCs w:val="26"/>
        </w:rPr>
        <w:t xml:space="preserve">=0,143 (см., например, работу </w:t>
      </w:r>
      <w:r w:rsidR="00E47CF7" w:rsidRPr="00E47CF7">
        <w:rPr>
          <w:sz w:val="26"/>
          <w:szCs w:val="26"/>
        </w:rPr>
        <w:t>[1</w:t>
      </w:r>
      <w:r w:rsidR="00E47CF7">
        <w:rPr>
          <w:sz w:val="26"/>
          <w:szCs w:val="26"/>
        </w:rPr>
        <w:t>2</w:t>
      </w:r>
      <w:r w:rsidR="00E47CF7" w:rsidRPr="00E47CF7">
        <w:rPr>
          <w:sz w:val="26"/>
          <w:szCs w:val="26"/>
        </w:rPr>
        <w:t>]</w:t>
      </w:r>
      <w:r w:rsidR="00E47CF7">
        <w:rPr>
          <w:sz w:val="26"/>
          <w:szCs w:val="26"/>
        </w:rPr>
        <w:t>)</w:t>
      </w:r>
      <w:r w:rsidR="00EB6616">
        <w:rPr>
          <w:sz w:val="26"/>
          <w:szCs w:val="26"/>
        </w:rPr>
        <w:t xml:space="preserve">. </w:t>
      </w:r>
      <w:r w:rsidR="00E47CF7">
        <w:rPr>
          <w:sz w:val="26"/>
          <w:szCs w:val="26"/>
        </w:rPr>
        <w:t xml:space="preserve">В нормативных документах </w:t>
      </w:r>
      <w:r w:rsidR="00E47CF7" w:rsidRPr="00E47CF7">
        <w:rPr>
          <w:sz w:val="26"/>
          <w:szCs w:val="26"/>
        </w:rPr>
        <w:t>[13]</w:t>
      </w:r>
      <w:r w:rsidR="00E47CF7">
        <w:rPr>
          <w:sz w:val="26"/>
          <w:szCs w:val="26"/>
        </w:rPr>
        <w:t xml:space="preserve"> принимают </w:t>
      </w:r>
      <w:r w:rsidR="00E47CF7">
        <w:rPr>
          <w:sz w:val="26"/>
          <w:szCs w:val="26"/>
          <w:lang w:val="en-US"/>
        </w:rPr>
        <w:t>k</w:t>
      </w:r>
      <w:r w:rsidR="00E47CF7" w:rsidRPr="00E47CF7">
        <w:rPr>
          <w:sz w:val="26"/>
          <w:szCs w:val="26"/>
        </w:rPr>
        <w:t xml:space="preserve">=0.2. </w:t>
      </w:r>
      <w:r w:rsidR="00EB6616">
        <w:rPr>
          <w:sz w:val="26"/>
          <w:szCs w:val="26"/>
        </w:rPr>
        <w:t xml:space="preserve">В работе </w:t>
      </w:r>
      <w:r w:rsidR="00EB6616" w:rsidRPr="00E47CF7">
        <w:rPr>
          <w:sz w:val="26"/>
          <w:szCs w:val="26"/>
        </w:rPr>
        <w:t>[1</w:t>
      </w:r>
      <w:r w:rsidR="00E47CF7">
        <w:rPr>
          <w:sz w:val="26"/>
          <w:szCs w:val="26"/>
        </w:rPr>
        <w:t>4</w:t>
      </w:r>
      <w:r w:rsidR="00EB6616" w:rsidRPr="00E47CF7">
        <w:rPr>
          <w:sz w:val="26"/>
          <w:szCs w:val="26"/>
        </w:rPr>
        <w:t>]</w:t>
      </w:r>
      <w:r w:rsidR="00EB6616">
        <w:rPr>
          <w:sz w:val="26"/>
          <w:szCs w:val="26"/>
        </w:rPr>
        <w:t xml:space="preserve"> для различных мест США представлены значения </w:t>
      </w:r>
      <w:r w:rsidR="00EB6616">
        <w:rPr>
          <w:sz w:val="26"/>
          <w:szCs w:val="26"/>
          <w:lang w:val="en-US"/>
        </w:rPr>
        <w:t>k</w:t>
      </w:r>
      <w:r w:rsidR="00EB6616" w:rsidRPr="00E47CF7">
        <w:rPr>
          <w:sz w:val="26"/>
          <w:szCs w:val="26"/>
        </w:rPr>
        <w:t>=0,23±0,03.</w:t>
      </w:r>
      <w:r w:rsidR="00E47CF7" w:rsidRPr="00E47CF7">
        <w:rPr>
          <w:sz w:val="26"/>
          <w:szCs w:val="26"/>
        </w:rPr>
        <w:t xml:space="preserve"> </w:t>
      </w:r>
      <w:r w:rsidR="00E47CF7">
        <w:rPr>
          <w:sz w:val="26"/>
          <w:szCs w:val="26"/>
        </w:rPr>
        <w:t>При измерения на различных высотах в работе [15</w:t>
      </w:r>
      <w:r w:rsidR="00E47CF7" w:rsidRPr="00E47CF7">
        <w:rPr>
          <w:sz w:val="26"/>
          <w:szCs w:val="26"/>
        </w:rPr>
        <w:t xml:space="preserve">] </w:t>
      </w:r>
      <w:r w:rsidR="00E47CF7">
        <w:rPr>
          <w:sz w:val="26"/>
          <w:szCs w:val="26"/>
        </w:rPr>
        <w:t xml:space="preserve">значения </w:t>
      </w:r>
      <w:r w:rsidR="00E47CF7">
        <w:rPr>
          <w:sz w:val="26"/>
          <w:szCs w:val="26"/>
          <w:lang w:val="en-US"/>
        </w:rPr>
        <w:t>k</w:t>
      </w:r>
      <w:r w:rsidR="00E47CF7" w:rsidRPr="00E47CF7">
        <w:rPr>
          <w:sz w:val="26"/>
          <w:szCs w:val="26"/>
        </w:rPr>
        <w:t xml:space="preserve"> </w:t>
      </w:r>
      <w:r w:rsidR="00E47CF7">
        <w:rPr>
          <w:sz w:val="26"/>
          <w:szCs w:val="26"/>
        </w:rPr>
        <w:t xml:space="preserve">достигают 0,34. В отдельных работах для Украины используется </w:t>
      </w:r>
      <w:r w:rsidR="00E47CF7">
        <w:rPr>
          <w:sz w:val="26"/>
          <w:szCs w:val="26"/>
          <w:lang w:val="en-US"/>
        </w:rPr>
        <w:t>k</w:t>
      </w:r>
      <w:r w:rsidR="00E47CF7" w:rsidRPr="00E47CF7">
        <w:rPr>
          <w:sz w:val="26"/>
          <w:szCs w:val="26"/>
        </w:rPr>
        <w:t>=0,167.</w:t>
      </w:r>
    </w:p>
    <w:p w14:paraId="4A526A5E" w14:textId="77777777" w:rsidR="00661107" w:rsidRDefault="00661107" w:rsidP="00280133">
      <w:pPr>
        <w:jc w:val="both"/>
        <w:rPr>
          <w:rFonts w:cs="Arial"/>
          <w:bCs/>
          <w:sz w:val="26"/>
          <w:szCs w:val="26"/>
        </w:rPr>
      </w:pPr>
      <w:r w:rsidRPr="00661107">
        <w:rPr>
          <w:sz w:val="26"/>
          <w:szCs w:val="26"/>
        </w:rPr>
        <w:t xml:space="preserve">Подбор </w:t>
      </w:r>
      <w:r w:rsidRPr="00661107">
        <w:rPr>
          <w:i/>
          <w:sz w:val="26"/>
          <w:szCs w:val="26"/>
          <w:lang w:val="en-US"/>
        </w:rPr>
        <w:t>k</w:t>
      </w:r>
      <w:r w:rsidRPr="00661107">
        <w:rPr>
          <w:sz w:val="26"/>
          <w:szCs w:val="26"/>
        </w:rPr>
        <w:t xml:space="preserve"> </w:t>
      </w:r>
      <w:r w:rsidR="009175E5">
        <w:rPr>
          <w:sz w:val="26"/>
          <w:szCs w:val="26"/>
        </w:rPr>
        <w:t xml:space="preserve">требует </w:t>
      </w:r>
      <w:r w:rsidR="009175E5">
        <w:rPr>
          <w:rFonts w:cs="Arial"/>
          <w:bCs/>
          <w:sz w:val="26"/>
          <w:szCs w:val="26"/>
        </w:rPr>
        <w:t>определенной аккуратности</w:t>
      </w:r>
      <w:r w:rsidRPr="00661107">
        <w:rPr>
          <w:rFonts w:cs="Arial"/>
          <w:bCs/>
          <w:sz w:val="26"/>
          <w:szCs w:val="26"/>
        </w:rPr>
        <w:t xml:space="preserve">, т.к. использование тех или иных значений </w:t>
      </w:r>
      <w:r w:rsidRPr="009175E5">
        <w:rPr>
          <w:rFonts w:cs="Arial"/>
          <w:bCs/>
          <w:i/>
          <w:sz w:val="26"/>
          <w:szCs w:val="26"/>
          <w:lang w:val="en-US"/>
        </w:rPr>
        <w:t>k</w:t>
      </w:r>
      <w:r w:rsidRPr="009175E5">
        <w:rPr>
          <w:rFonts w:cs="Arial"/>
          <w:bCs/>
          <w:i/>
          <w:sz w:val="26"/>
          <w:szCs w:val="26"/>
        </w:rPr>
        <w:t xml:space="preserve"> </w:t>
      </w:r>
      <w:r w:rsidRPr="00661107">
        <w:rPr>
          <w:rFonts w:cs="Arial"/>
          <w:bCs/>
          <w:sz w:val="26"/>
          <w:szCs w:val="26"/>
        </w:rPr>
        <w:t>может привести к значительной погрешности</w:t>
      </w:r>
      <w:r w:rsidR="009175E5">
        <w:rPr>
          <w:rFonts w:cs="Arial"/>
          <w:bCs/>
          <w:sz w:val="26"/>
          <w:szCs w:val="26"/>
        </w:rPr>
        <w:t>.</w:t>
      </w:r>
    </w:p>
    <w:p w14:paraId="45D727F6" w14:textId="014CF965" w:rsidR="009175E5" w:rsidRPr="00B73995" w:rsidRDefault="009175E5" w:rsidP="00280133">
      <w:pPr>
        <w:jc w:val="both"/>
        <w:rPr>
          <w:rFonts w:cs="Arial"/>
          <w:bCs/>
          <w:sz w:val="26"/>
          <w:szCs w:val="26"/>
        </w:rPr>
      </w:pPr>
      <w:r w:rsidRPr="00B73995">
        <w:rPr>
          <w:rFonts w:cs="Arial"/>
          <w:noProof/>
          <w:sz w:val="26"/>
          <w:szCs w:val="26"/>
        </w:rPr>
        <w:t>В</w:t>
      </w:r>
      <w:r w:rsidR="00280133" w:rsidRPr="00B73995">
        <w:rPr>
          <w:rFonts w:cs="Arial"/>
          <w:bCs/>
          <w:sz w:val="26"/>
          <w:szCs w:val="26"/>
        </w:rPr>
        <w:t xml:space="preserve"> работе [17</w:t>
      </w:r>
      <w:r w:rsidRPr="00B73995">
        <w:rPr>
          <w:rFonts w:cs="Arial"/>
          <w:sz w:val="26"/>
          <w:szCs w:val="26"/>
        </w:rPr>
        <w:t>] приведен классификатор шероховатости подстилающей поверхности (</w:t>
      </w:r>
      <w:r w:rsidR="00034110">
        <w:rPr>
          <w:rFonts w:cs="Arial"/>
          <w:sz w:val="26"/>
          <w:szCs w:val="26"/>
        </w:rPr>
        <w:fldChar w:fldCharType="begin"/>
      </w:r>
      <w:r w:rsidR="00034110">
        <w:rPr>
          <w:rFonts w:cs="Arial"/>
          <w:sz w:val="26"/>
          <w:szCs w:val="26"/>
        </w:rPr>
        <w:instrText xml:space="preserve"> REF _Ref383359083 \h </w:instrText>
      </w:r>
      <w:r w:rsidR="00034110">
        <w:rPr>
          <w:rFonts w:cs="Arial"/>
          <w:sz w:val="26"/>
          <w:szCs w:val="26"/>
        </w:rPr>
      </w:r>
      <w:r w:rsidR="00034110">
        <w:rPr>
          <w:rFonts w:cs="Arial"/>
          <w:sz w:val="26"/>
          <w:szCs w:val="26"/>
        </w:rPr>
        <w:fldChar w:fldCharType="separate"/>
      </w:r>
      <w:r w:rsidR="00224C19" w:rsidRPr="00034110">
        <w:rPr>
          <w:sz w:val="26"/>
          <w:szCs w:val="26"/>
        </w:rPr>
        <w:t xml:space="preserve">Таблица </w:t>
      </w:r>
      <w:r w:rsidR="00224C19">
        <w:rPr>
          <w:noProof/>
          <w:sz w:val="26"/>
          <w:szCs w:val="26"/>
        </w:rPr>
        <w:t>1</w:t>
      </w:r>
      <w:r w:rsidR="00034110">
        <w:rPr>
          <w:rFonts w:cs="Arial"/>
          <w:sz w:val="26"/>
          <w:szCs w:val="26"/>
        </w:rPr>
        <w:fldChar w:fldCharType="end"/>
      </w:r>
      <w:r w:rsidRPr="00B73995">
        <w:rPr>
          <w:rFonts w:cs="Arial"/>
          <w:sz w:val="26"/>
          <w:szCs w:val="26"/>
        </w:rPr>
        <w:t>), в котором приведены классы ше</w:t>
      </w:r>
      <w:r w:rsidR="00B73995">
        <w:rPr>
          <w:rFonts w:cs="Arial"/>
          <w:sz w:val="26"/>
          <w:szCs w:val="26"/>
        </w:rPr>
        <w:t>роховатости и данные по зависящей</w:t>
      </w:r>
      <w:r w:rsidRPr="00B73995">
        <w:rPr>
          <w:rFonts w:cs="Arial"/>
          <w:sz w:val="26"/>
          <w:szCs w:val="26"/>
        </w:rPr>
        <w:t xml:space="preserve"> от них характерной высоте </w:t>
      </w:r>
      <w:r w:rsidRPr="00B73995">
        <w:rPr>
          <w:rFonts w:cs="Arial"/>
          <w:sz w:val="26"/>
          <w:szCs w:val="26"/>
          <w:lang w:val="en-US"/>
        </w:rPr>
        <w:t>h</w:t>
      </w:r>
      <w:r w:rsidRPr="00B73995">
        <w:rPr>
          <w:rFonts w:cs="Arial"/>
          <w:sz w:val="26"/>
          <w:szCs w:val="26"/>
        </w:rPr>
        <w:t>.</w:t>
      </w:r>
    </w:p>
    <w:p w14:paraId="22FB9FF5" w14:textId="017D57F3" w:rsidR="009175E5" w:rsidRPr="00280133" w:rsidRDefault="009175E5" w:rsidP="00280133">
      <w:pPr>
        <w:jc w:val="both"/>
        <w:rPr>
          <w:rFonts w:cs="Arial"/>
          <w:b/>
          <w:bCs/>
          <w:sz w:val="26"/>
          <w:szCs w:val="26"/>
          <w:lang w:val="uk-UA"/>
        </w:rPr>
      </w:pPr>
      <w:r w:rsidRPr="009175E5">
        <w:rPr>
          <w:rFonts w:cs="Arial"/>
          <w:sz w:val="26"/>
          <w:szCs w:val="26"/>
        </w:rPr>
        <w:lastRenderedPageBreak/>
        <w:t xml:space="preserve">В результате проведенных исследований авторы разработали эмпирические зависимости степенного показателя </w:t>
      </w:r>
      <w:r w:rsidRPr="009175E5">
        <w:rPr>
          <w:rFonts w:cs="Arial"/>
          <w:sz w:val="26"/>
          <w:szCs w:val="26"/>
          <w:lang w:val="en-US"/>
        </w:rPr>
        <w:t>k</w:t>
      </w:r>
      <w:r w:rsidRPr="009175E5">
        <w:rPr>
          <w:rFonts w:cs="Arial"/>
          <w:sz w:val="26"/>
          <w:szCs w:val="26"/>
        </w:rPr>
        <w:t xml:space="preserve"> в выражении (</w:t>
      </w:r>
      <w:r w:rsidR="00B73995">
        <w:rPr>
          <w:rFonts w:cs="Arial"/>
          <w:bCs/>
          <w:sz w:val="26"/>
          <w:szCs w:val="26"/>
        </w:rPr>
        <w:t>24</w:t>
      </w:r>
      <w:r w:rsidRPr="009175E5">
        <w:rPr>
          <w:rFonts w:cs="Arial"/>
          <w:sz w:val="26"/>
          <w:szCs w:val="26"/>
        </w:rPr>
        <w:t xml:space="preserve">) от характерной высоты </w:t>
      </w:r>
      <w:r w:rsidRPr="009175E5">
        <w:rPr>
          <w:rFonts w:cs="Arial"/>
          <w:sz w:val="26"/>
          <w:szCs w:val="26"/>
          <w:lang w:val="en-US"/>
        </w:rPr>
        <w:t>h</w:t>
      </w:r>
      <w:r w:rsidRPr="009175E5">
        <w:rPr>
          <w:rFonts w:cs="Arial"/>
          <w:sz w:val="26"/>
          <w:szCs w:val="26"/>
        </w:rPr>
        <w:t xml:space="preserve"> (</w:t>
      </w:r>
      <w:r w:rsidR="00280133" w:rsidRPr="00B73995">
        <w:rPr>
          <w:rFonts w:cs="Arial"/>
          <w:bCs/>
          <w:sz w:val="26"/>
          <w:szCs w:val="26"/>
        </w:rPr>
        <w:t>21</w:t>
      </w:r>
      <w:r w:rsidRPr="009175E5">
        <w:rPr>
          <w:rFonts w:cs="Arial"/>
          <w:sz w:val="26"/>
          <w:szCs w:val="26"/>
        </w:rPr>
        <w:t>)</w:t>
      </w:r>
      <w:r w:rsidRPr="009175E5">
        <w:rPr>
          <w:rFonts w:cs="Arial"/>
          <w:sz w:val="26"/>
          <w:szCs w:val="26"/>
          <w:lang w:val="uk-UA"/>
        </w:rPr>
        <w:t>: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05"/>
        <w:gridCol w:w="1199"/>
      </w:tblGrid>
      <w:tr w:rsidR="00DB0715" w14:paraId="69682BDB" w14:textId="77777777" w:rsidTr="00280133">
        <w:trPr>
          <w:jc w:val="center"/>
        </w:trPr>
        <w:tc>
          <w:tcPr>
            <w:tcW w:w="8074" w:type="dxa"/>
            <w:vAlign w:val="center"/>
          </w:tcPr>
          <w:p w14:paraId="0BB9E9A5" w14:textId="30AF8E88" w:rsidR="00DB0715" w:rsidRPr="009175E5" w:rsidRDefault="00280133" w:rsidP="00280133">
            <w:pPr>
              <w:jc w:val="center"/>
              <w:rPr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  <w:lang w:val="en-US"/>
              </w:rPr>
              <w:t>k</w:t>
            </w:r>
            <w:r w:rsidRPr="009175E5">
              <w:rPr>
                <w:rFonts w:cs="Arial"/>
                <w:sz w:val="26"/>
                <w:szCs w:val="26"/>
              </w:rPr>
              <w:t xml:space="preserve"> = 0,415 + 0,049</w:t>
            </w:r>
            <w:r w:rsidRPr="009175E5">
              <w:rPr>
                <w:rFonts w:cs="Arial"/>
                <w:sz w:val="26"/>
                <w:szCs w:val="26"/>
              </w:rPr>
              <w:sym w:font="Symbol" w:char="F0D7"/>
            </w:r>
            <w:r w:rsidRPr="009175E5">
              <w:rPr>
                <w:rFonts w:cs="Arial"/>
                <w:sz w:val="26"/>
                <w:szCs w:val="26"/>
                <w:lang w:val="en-US"/>
              </w:rPr>
              <w:t>l</w:t>
            </w:r>
            <w:r w:rsidRPr="009175E5">
              <w:rPr>
                <w:rFonts w:cs="Arial"/>
                <w:sz w:val="26"/>
                <w:szCs w:val="26"/>
              </w:rPr>
              <w:t>n(</w:t>
            </w:r>
            <w:r w:rsidRPr="009175E5">
              <w:rPr>
                <w:rFonts w:cs="Arial"/>
                <w:sz w:val="26"/>
                <w:szCs w:val="26"/>
                <w:lang w:val="en-US"/>
              </w:rPr>
              <w:t>h</w:t>
            </w:r>
            <w:r w:rsidRPr="009175E5">
              <w:rPr>
                <w:rFonts w:cs="Arial"/>
                <w:sz w:val="26"/>
                <w:szCs w:val="26"/>
              </w:rPr>
              <w:t xml:space="preserve">).                                  </w:t>
            </w:r>
          </w:p>
        </w:tc>
        <w:tc>
          <w:tcPr>
            <w:tcW w:w="1281" w:type="dxa"/>
            <w:vAlign w:val="center"/>
          </w:tcPr>
          <w:p w14:paraId="76452718" w14:textId="77777777" w:rsidR="00DB0715" w:rsidRDefault="00DB0715" w:rsidP="00280133">
            <w:pPr>
              <w:jc w:val="both"/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25</w:t>
              </w:r>
            </w:fldSimple>
            <w:r>
              <w:t>)</w:t>
            </w:r>
          </w:p>
          <w:p w14:paraId="55F9C0D9" w14:textId="77777777" w:rsidR="00DB0715" w:rsidRDefault="00DB0715" w:rsidP="00280133">
            <w:pPr>
              <w:jc w:val="both"/>
              <w:rPr>
                <w:sz w:val="26"/>
                <w:szCs w:val="26"/>
              </w:rPr>
            </w:pPr>
          </w:p>
        </w:tc>
      </w:tr>
    </w:tbl>
    <w:p w14:paraId="18FD0B2C" w14:textId="6A9EEB3F" w:rsidR="00034110" w:rsidRPr="00034110" w:rsidRDefault="00034110" w:rsidP="00034110">
      <w:pPr>
        <w:pStyle w:val="a7"/>
        <w:keepNext/>
        <w:rPr>
          <w:sz w:val="26"/>
          <w:szCs w:val="26"/>
        </w:rPr>
      </w:pPr>
      <w:bookmarkStart w:id="13" w:name="_Ref383359083"/>
      <w:r w:rsidRPr="00034110">
        <w:rPr>
          <w:sz w:val="26"/>
          <w:szCs w:val="26"/>
        </w:rPr>
        <w:t xml:space="preserve">Таблица </w:t>
      </w:r>
      <w:r w:rsidRPr="00034110">
        <w:rPr>
          <w:sz w:val="26"/>
          <w:szCs w:val="26"/>
        </w:rPr>
        <w:fldChar w:fldCharType="begin"/>
      </w:r>
      <w:r w:rsidRPr="00034110">
        <w:rPr>
          <w:sz w:val="26"/>
          <w:szCs w:val="26"/>
        </w:rPr>
        <w:instrText xml:space="preserve"> SEQ Таблица \* ARABIC </w:instrText>
      </w:r>
      <w:r w:rsidRPr="00034110">
        <w:rPr>
          <w:sz w:val="26"/>
          <w:szCs w:val="26"/>
        </w:rPr>
        <w:fldChar w:fldCharType="separate"/>
      </w:r>
      <w:r w:rsidR="00224C19">
        <w:rPr>
          <w:noProof/>
          <w:sz w:val="26"/>
          <w:szCs w:val="26"/>
        </w:rPr>
        <w:t>1</w:t>
      </w:r>
      <w:r w:rsidRPr="00034110">
        <w:rPr>
          <w:sz w:val="26"/>
          <w:szCs w:val="26"/>
        </w:rPr>
        <w:fldChar w:fldCharType="end"/>
      </w:r>
      <w:bookmarkEnd w:id="13"/>
      <w:r w:rsidRPr="00034110">
        <w:rPr>
          <w:sz w:val="26"/>
          <w:szCs w:val="26"/>
        </w:rPr>
        <w:t>Классы шероховатости поверхности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29"/>
        <w:gridCol w:w="59"/>
        <w:gridCol w:w="934"/>
        <w:gridCol w:w="5811"/>
        <w:gridCol w:w="1560"/>
      </w:tblGrid>
      <w:tr w:rsidR="00280133" w:rsidRPr="009175E5" w14:paraId="3136EA02" w14:textId="77777777" w:rsidTr="00280133">
        <w:trPr>
          <w:trHeight w:val="1975"/>
        </w:trPr>
        <w:tc>
          <w:tcPr>
            <w:tcW w:w="1129" w:type="dxa"/>
          </w:tcPr>
          <w:p w14:paraId="5174B380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t>Класс шероховатости (</w:t>
            </w:r>
            <w:r w:rsidRPr="009175E5">
              <w:rPr>
                <w:rFonts w:cs="Arial"/>
                <w:sz w:val="26"/>
                <w:szCs w:val="26"/>
                <w:lang w:val="en-US"/>
              </w:rPr>
              <w:t>n</w:t>
            </w:r>
            <w:r w:rsidRPr="009175E5">
              <w:rPr>
                <w:rFonts w:cs="Arial"/>
                <w:sz w:val="26"/>
                <w:szCs w:val="26"/>
              </w:rPr>
              <w:t>)</w:t>
            </w:r>
          </w:p>
        </w:tc>
        <w:tc>
          <w:tcPr>
            <w:tcW w:w="993" w:type="dxa"/>
            <w:gridSpan w:val="2"/>
          </w:tcPr>
          <w:p w14:paraId="05171BDB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t>Характерная высота (</w:t>
            </w:r>
            <w:r w:rsidRPr="009175E5">
              <w:rPr>
                <w:rFonts w:cs="Arial"/>
                <w:sz w:val="26"/>
                <w:szCs w:val="26"/>
                <w:lang w:val="en-US"/>
              </w:rPr>
              <w:t>h</w:t>
            </w:r>
            <w:r w:rsidRPr="009175E5">
              <w:rPr>
                <w:rFonts w:cs="Arial"/>
                <w:sz w:val="26"/>
                <w:szCs w:val="26"/>
              </w:rPr>
              <w:t>), м</w:t>
            </w:r>
          </w:p>
        </w:tc>
        <w:tc>
          <w:tcPr>
            <w:tcW w:w="5811" w:type="dxa"/>
          </w:tcPr>
          <w:p w14:paraId="5319D229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"/>
                <w:sz w:val="26"/>
                <w:szCs w:val="26"/>
              </w:rPr>
            </w:pPr>
          </w:p>
          <w:p w14:paraId="20A0546D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t xml:space="preserve">Характеристика </w:t>
            </w:r>
          </w:p>
          <w:p w14:paraId="41D391CB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"/>
                <w:sz w:val="26"/>
                <w:szCs w:val="26"/>
                <w:lang w:val="en-US"/>
              </w:rPr>
            </w:pPr>
            <w:r w:rsidRPr="009175E5">
              <w:rPr>
                <w:rFonts w:cs="Arial"/>
                <w:sz w:val="26"/>
                <w:szCs w:val="26"/>
              </w:rPr>
              <w:t>ландшафта</w:t>
            </w:r>
          </w:p>
        </w:tc>
        <w:tc>
          <w:tcPr>
            <w:tcW w:w="1560" w:type="dxa"/>
          </w:tcPr>
          <w:p w14:paraId="197B7B53" w14:textId="74AB7790" w:rsidR="00280133" w:rsidRPr="009175E5" w:rsidRDefault="00280133" w:rsidP="009175E5">
            <w:pPr>
              <w:spacing w:line="276" w:lineRule="auto"/>
              <w:jc w:val="center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t>Степенной показатель (</w:t>
            </w:r>
            <w:r w:rsidRPr="009175E5">
              <w:rPr>
                <w:rFonts w:cs="Arial"/>
                <w:b/>
                <w:sz w:val="26"/>
                <w:szCs w:val="26"/>
                <w:lang w:val="en-US"/>
              </w:rPr>
              <w:t>k</w:t>
            </w:r>
            <w:r>
              <w:rPr>
                <w:rFonts w:cs="Arial"/>
                <w:sz w:val="26"/>
                <w:szCs w:val="26"/>
              </w:rPr>
              <w:t xml:space="preserve">) </w:t>
            </w:r>
          </w:p>
        </w:tc>
      </w:tr>
      <w:tr w:rsidR="00280133" w:rsidRPr="009175E5" w14:paraId="45459CE3" w14:textId="77777777" w:rsidTr="00280133">
        <w:tc>
          <w:tcPr>
            <w:tcW w:w="1188" w:type="dxa"/>
            <w:gridSpan w:val="2"/>
          </w:tcPr>
          <w:p w14:paraId="43C56382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t>0</w:t>
            </w:r>
          </w:p>
        </w:tc>
        <w:tc>
          <w:tcPr>
            <w:tcW w:w="934" w:type="dxa"/>
          </w:tcPr>
          <w:p w14:paraId="06874BFF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t>0,0002</w:t>
            </w:r>
          </w:p>
        </w:tc>
        <w:tc>
          <w:tcPr>
            <w:tcW w:w="5811" w:type="dxa"/>
          </w:tcPr>
          <w:p w14:paraId="00A06956" w14:textId="77777777" w:rsidR="00280133" w:rsidRPr="009175E5" w:rsidRDefault="00280133" w:rsidP="009175E5">
            <w:pPr>
              <w:spacing w:line="276" w:lineRule="auto"/>
              <w:jc w:val="both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t>Водная поверхность</w:t>
            </w:r>
          </w:p>
          <w:p w14:paraId="24F5AFBB" w14:textId="77777777" w:rsidR="00280133" w:rsidRPr="009175E5" w:rsidRDefault="00280133" w:rsidP="009175E5">
            <w:pPr>
              <w:spacing w:line="276" w:lineRule="auto"/>
              <w:jc w:val="both"/>
              <w:rPr>
                <w:rFonts w:cs="Arial"/>
                <w:sz w:val="26"/>
                <w:szCs w:val="26"/>
              </w:rPr>
            </w:pPr>
          </w:p>
        </w:tc>
        <w:tc>
          <w:tcPr>
            <w:tcW w:w="1560" w:type="dxa"/>
            <w:vAlign w:val="bottom"/>
          </w:tcPr>
          <w:p w14:paraId="392B8978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 CYR"/>
                <w:sz w:val="26"/>
                <w:szCs w:val="26"/>
              </w:rPr>
            </w:pPr>
            <w:r w:rsidRPr="009175E5">
              <w:rPr>
                <w:rFonts w:cs="Arial CYR"/>
                <w:sz w:val="26"/>
                <w:szCs w:val="26"/>
              </w:rPr>
              <w:t>0,0</w:t>
            </w:r>
          </w:p>
          <w:p w14:paraId="56458D2B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 CYR"/>
                <w:sz w:val="26"/>
                <w:szCs w:val="26"/>
              </w:rPr>
            </w:pPr>
          </w:p>
        </w:tc>
      </w:tr>
      <w:tr w:rsidR="00280133" w:rsidRPr="009175E5" w14:paraId="0FAAD301" w14:textId="77777777" w:rsidTr="00280133">
        <w:tc>
          <w:tcPr>
            <w:tcW w:w="1188" w:type="dxa"/>
            <w:gridSpan w:val="2"/>
          </w:tcPr>
          <w:p w14:paraId="1AA08A62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t>0,5</w:t>
            </w:r>
          </w:p>
        </w:tc>
        <w:tc>
          <w:tcPr>
            <w:tcW w:w="934" w:type="dxa"/>
          </w:tcPr>
          <w:p w14:paraId="1BE983E2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t>0,0024</w:t>
            </w:r>
          </w:p>
        </w:tc>
        <w:tc>
          <w:tcPr>
            <w:tcW w:w="5811" w:type="dxa"/>
          </w:tcPr>
          <w:p w14:paraId="70F32F53" w14:textId="77777777" w:rsidR="00280133" w:rsidRPr="009175E5" w:rsidRDefault="00280133" w:rsidP="009175E5">
            <w:pPr>
              <w:spacing w:line="276" w:lineRule="auto"/>
              <w:jc w:val="both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t>Полностью открытый ландшафт с мягкой поверхностью типа взлетно-посадочных полос в аэропортах, скошенной травой и т.п.</w:t>
            </w:r>
          </w:p>
        </w:tc>
        <w:tc>
          <w:tcPr>
            <w:tcW w:w="1560" w:type="dxa"/>
            <w:vAlign w:val="bottom"/>
          </w:tcPr>
          <w:p w14:paraId="412E80C7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 CYR"/>
                <w:sz w:val="26"/>
                <w:szCs w:val="26"/>
              </w:rPr>
            </w:pPr>
            <w:r w:rsidRPr="009175E5">
              <w:rPr>
                <w:rFonts w:cs="Arial CYR"/>
                <w:sz w:val="26"/>
                <w:szCs w:val="26"/>
              </w:rPr>
              <w:t>0,12</w:t>
            </w:r>
          </w:p>
          <w:p w14:paraId="300F3563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 CYR"/>
                <w:sz w:val="26"/>
                <w:szCs w:val="26"/>
              </w:rPr>
            </w:pPr>
          </w:p>
          <w:p w14:paraId="527FE617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 CYR"/>
                <w:sz w:val="26"/>
                <w:szCs w:val="26"/>
              </w:rPr>
            </w:pPr>
          </w:p>
        </w:tc>
      </w:tr>
      <w:tr w:rsidR="00280133" w:rsidRPr="009175E5" w14:paraId="13687433" w14:textId="77777777" w:rsidTr="00280133">
        <w:tc>
          <w:tcPr>
            <w:tcW w:w="1188" w:type="dxa"/>
            <w:gridSpan w:val="2"/>
          </w:tcPr>
          <w:p w14:paraId="276D8E41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t>1,0</w:t>
            </w:r>
          </w:p>
        </w:tc>
        <w:tc>
          <w:tcPr>
            <w:tcW w:w="934" w:type="dxa"/>
          </w:tcPr>
          <w:p w14:paraId="30F712A1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t>0,03</w:t>
            </w:r>
          </w:p>
        </w:tc>
        <w:tc>
          <w:tcPr>
            <w:tcW w:w="5811" w:type="dxa"/>
          </w:tcPr>
          <w:p w14:paraId="3B89CC18" w14:textId="77777777" w:rsidR="00280133" w:rsidRPr="009175E5" w:rsidRDefault="00280133" w:rsidP="009175E5">
            <w:pPr>
              <w:spacing w:line="276" w:lineRule="auto"/>
              <w:jc w:val="both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t xml:space="preserve">Открытые сельскохозяйственные земли с одиночными </w:t>
            </w:r>
          </w:p>
          <w:p w14:paraId="30679647" w14:textId="77777777" w:rsidR="00280133" w:rsidRPr="009175E5" w:rsidRDefault="00280133" w:rsidP="009175E5">
            <w:pPr>
              <w:spacing w:line="276" w:lineRule="auto"/>
              <w:jc w:val="both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t>зданиями</w:t>
            </w:r>
          </w:p>
        </w:tc>
        <w:tc>
          <w:tcPr>
            <w:tcW w:w="1560" w:type="dxa"/>
            <w:vAlign w:val="bottom"/>
          </w:tcPr>
          <w:p w14:paraId="7B51E172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 CYR"/>
                <w:sz w:val="26"/>
                <w:szCs w:val="26"/>
              </w:rPr>
            </w:pPr>
            <w:r w:rsidRPr="009175E5">
              <w:rPr>
                <w:rFonts w:cs="Arial CYR"/>
                <w:sz w:val="26"/>
                <w:szCs w:val="26"/>
              </w:rPr>
              <w:t>0,245</w:t>
            </w:r>
          </w:p>
          <w:p w14:paraId="0F42DEC2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 CYR"/>
                <w:sz w:val="26"/>
                <w:szCs w:val="26"/>
              </w:rPr>
            </w:pPr>
          </w:p>
        </w:tc>
      </w:tr>
      <w:tr w:rsidR="00280133" w:rsidRPr="009175E5" w14:paraId="51327C89" w14:textId="77777777" w:rsidTr="00280133">
        <w:tc>
          <w:tcPr>
            <w:tcW w:w="1188" w:type="dxa"/>
            <w:gridSpan w:val="2"/>
          </w:tcPr>
          <w:p w14:paraId="293E7317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t>1,5</w:t>
            </w:r>
          </w:p>
        </w:tc>
        <w:tc>
          <w:tcPr>
            <w:tcW w:w="934" w:type="dxa"/>
          </w:tcPr>
          <w:p w14:paraId="5BD1F36C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t>0,055</w:t>
            </w:r>
          </w:p>
        </w:tc>
        <w:tc>
          <w:tcPr>
            <w:tcW w:w="5811" w:type="dxa"/>
          </w:tcPr>
          <w:p w14:paraId="2DA0277E" w14:textId="77777777" w:rsidR="00280133" w:rsidRPr="009175E5" w:rsidRDefault="00280133" w:rsidP="009175E5">
            <w:pPr>
              <w:spacing w:line="276" w:lineRule="auto"/>
              <w:jc w:val="both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t xml:space="preserve">Сельскохозяйственные земли с отдельными зданиями и 8-ми метровыми оградами на расстоянии </w:t>
            </w:r>
            <w:r w:rsidRPr="009175E5">
              <w:rPr>
                <w:rFonts w:cs="Arial"/>
                <w:sz w:val="26"/>
                <w:szCs w:val="26"/>
              </w:rPr>
              <w:sym w:font="Symbol" w:char="F0BB"/>
            </w:r>
            <w:r w:rsidRPr="009175E5">
              <w:rPr>
                <w:rFonts w:cs="Arial"/>
                <w:sz w:val="26"/>
                <w:szCs w:val="26"/>
              </w:rPr>
              <w:t xml:space="preserve"> </w:t>
            </w:r>
            <w:smartTag w:uri="urn:schemas-microsoft-com:office:smarttags" w:element="metricconverter">
              <w:smartTagPr>
                <w:attr w:name="ProductID" w:val="1250 м"/>
              </w:smartTagPr>
              <w:r w:rsidRPr="009175E5">
                <w:rPr>
                  <w:rFonts w:cs="Arial"/>
                  <w:sz w:val="26"/>
                  <w:szCs w:val="26"/>
                </w:rPr>
                <w:t>1250 м</w:t>
              </w:r>
            </w:smartTag>
          </w:p>
        </w:tc>
        <w:tc>
          <w:tcPr>
            <w:tcW w:w="1560" w:type="dxa"/>
            <w:vAlign w:val="bottom"/>
          </w:tcPr>
          <w:p w14:paraId="498E2682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 CYR"/>
                <w:sz w:val="26"/>
                <w:szCs w:val="26"/>
              </w:rPr>
            </w:pPr>
            <w:r w:rsidRPr="009175E5">
              <w:rPr>
                <w:rFonts w:cs="Arial CYR"/>
                <w:sz w:val="26"/>
                <w:szCs w:val="26"/>
              </w:rPr>
              <w:t>0,275</w:t>
            </w:r>
          </w:p>
          <w:p w14:paraId="6D683126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 CYR"/>
                <w:sz w:val="26"/>
                <w:szCs w:val="26"/>
              </w:rPr>
            </w:pPr>
          </w:p>
        </w:tc>
      </w:tr>
      <w:tr w:rsidR="00280133" w:rsidRPr="009175E5" w14:paraId="25462890" w14:textId="77777777" w:rsidTr="00280133">
        <w:tc>
          <w:tcPr>
            <w:tcW w:w="1188" w:type="dxa"/>
            <w:gridSpan w:val="2"/>
          </w:tcPr>
          <w:p w14:paraId="18E065D2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t>2,0</w:t>
            </w:r>
          </w:p>
        </w:tc>
        <w:tc>
          <w:tcPr>
            <w:tcW w:w="934" w:type="dxa"/>
          </w:tcPr>
          <w:p w14:paraId="73AED8CA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t>0,1</w:t>
            </w:r>
          </w:p>
        </w:tc>
        <w:tc>
          <w:tcPr>
            <w:tcW w:w="5811" w:type="dxa"/>
          </w:tcPr>
          <w:p w14:paraId="78C4AAA2" w14:textId="77777777" w:rsidR="00280133" w:rsidRPr="009175E5" w:rsidRDefault="00280133" w:rsidP="009175E5">
            <w:pPr>
              <w:spacing w:line="276" w:lineRule="auto"/>
              <w:jc w:val="both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t xml:space="preserve">Сельскохозяйственные земли с отдельными зданиями и 8-ми метровыми оградами на расстоянии </w:t>
            </w:r>
            <w:r w:rsidRPr="009175E5">
              <w:rPr>
                <w:rFonts w:cs="Arial"/>
                <w:sz w:val="26"/>
                <w:szCs w:val="26"/>
              </w:rPr>
              <w:sym w:font="Symbol" w:char="F0BB"/>
            </w:r>
            <w:r w:rsidRPr="009175E5">
              <w:rPr>
                <w:rFonts w:cs="Arial"/>
                <w:sz w:val="26"/>
                <w:szCs w:val="26"/>
              </w:rPr>
              <w:t xml:space="preserve"> </w:t>
            </w:r>
            <w:smartTag w:uri="urn:schemas-microsoft-com:office:smarttags" w:element="metricconverter">
              <w:smartTagPr>
                <w:attr w:name="ProductID" w:val="500 м"/>
              </w:smartTagPr>
              <w:r w:rsidRPr="009175E5">
                <w:rPr>
                  <w:rFonts w:cs="Arial"/>
                  <w:sz w:val="26"/>
                  <w:szCs w:val="26"/>
                </w:rPr>
                <w:t>500 м</w:t>
              </w:r>
            </w:smartTag>
          </w:p>
        </w:tc>
        <w:tc>
          <w:tcPr>
            <w:tcW w:w="1560" w:type="dxa"/>
            <w:vAlign w:val="bottom"/>
          </w:tcPr>
          <w:p w14:paraId="786EE691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 CYR"/>
                <w:sz w:val="26"/>
                <w:szCs w:val="26"/>
              </w:rPr>
            </w:pPr>
            <w:r w:rsidRPr="009175E5">
              <w:rPr>
                <w:rFonts w:cs="Arial CYR"/>
                <w:sz w:val="26"/>
                <w:szCs w:val="26"/>
              </w:rPr>
              <w:t>0,30</w:t>
            </w:r>
          </w:p>
          <w:p w14:paraId="51903B77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 CYR"/>
                <w:sz w:val="26"/>
                <w:szCs w:val="26"/>
              </w:rPr>
            </w:pPr>
          </w:p>
        </w:tc>
      </w:tr>
      <w:tr w:rsidR="00280133" w:rsidRPr="009175E5" w14:paraId="6101B35B" w14:textId="77777777" w:rsidTr="00280133">
        <w:tc>
          <w:tcPr>
            <w:tcW w:w="1188" w:type="dxa"/>
            <w:gridSpan w:val="2"/>
          </w:tcPr>
          <w:p w14:paraId="0F8ED81C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t>2,5</w:t>
            </w:r>
          </w:p>
        </w:tc>
        <w:tc>
          <w:tcPr>
            <w:tcW w:w="934" w:type="dxa"/>
          </w:tcPr>
          <w:p w14:paraId="76055BB2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t>0,2</w:t>
            </w:r>
          </w:p>
        </w:tc>
        <w:tc>
          <w:tcPr>
            <w:tcW w:w="5811" w:type="dxa"/>
          </w:tcPr>
          <w:p w14:paraId="5FE1E10D" w14:textId="77777777" w:rsidR="00280133" w:rsidRPr="009175E5" w:rsidRDefault="00280133" w:rsidP="009175E5">
            <w:pPr>
              <w:spacing w:line="276" w:lineRule="auto"/>
              <w:jc w:val="both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t xml:space="preserve">Сельскохозяйственные земли с группами зданий и 8-ми метровыми оградами на расстоянии </w:t>
            </w:r>
            <w:r w:rsidRPr="009175E5">
              <w:rPr>
                <w:rFonts w:cs="Arial"/>
                <w:sz w:val="26"/>
                <w:szCs w:val="26"/>
              </w:rPr>
              <w:sym w:font="Symbol" w:char="F0BB"/>
            </w:r>
            <w:r w:rsidRPr="009175E5">
              <w:rPr>
                <w:rFonts w:cs="Arial"/>
                <w:sz w:val="26"/>
                <w:szCs w:val="26"/>
              </w:rPr>
              <w:t xml:space="preserve"> </w:t>
            </w:r>
            <w:smartTag w:uri="urn:schemas-microsoft-com:office:smarttags" w:element="metricconverter">
              <w:smartTagPr>
                <w:attr w:name="ProductID" w:val="250 м"/>
              </w:smartTagPr>
              <w:r w:rsidRPr="009175E5">
                <w:rPr>
                  <w:rFonts w:cs="Arial"/>
                  <w:sz w:val="26"/>
                  <w:szCs w:val="26"/>
                </w:rPr>
                <w:t>250 м</w:t>
              </w:r>
            </w:smartTag>
          </w:p>
        </w:tc>
        <w:tc>
          <w:tcPr>
            <w:tcW w:w="1560" w:type="dxa"/>
            <w:vAlign w:val="bottom"/>
          </w:tcPr>
          <w:p w14:paraId="7D95694F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 CYR"/>
                <w:sz w:val="26"/>
                <w:szCs w:val="26"/>
              </w:rPr>
            </w:pPr>
            <w:r w:rsidRPr="009175E5">
              <w:rPr>
                <w:rFonts w:cs="Arial CYR"/>
                <w:sz w:val="26"/>
                <w:szCs w:val="26"/>
              </w:rPr>
              <w:t>0,335</w:t>
            </w:r>
          </w:p>
          <w:p w14:paraId="67F5EFE9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 CYR"/>
                <w:sz w:val="26"/>
                <w:szCs w:val="26"/>
              </w:rPr>
            </w:pPr>
          </w:p>
        </w:tc>
      </w:tr>
      <w:tr w:rsidR="00280133" w:rsidRPr="009175E5" w14:paraId="1EF6A964" w14:textId="77777777" w:rsidTr="00280133">
        <w:tc>
          <w:tcPr>
            <w:tcW w:w="1188" w:type="dxa"/>
            <w:gridSpan w:val="2"/>
          </w:tcPr>
          <w:p w14:paraId="194A919D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t>3,0</w:t>
            </w:r>
          </w:p>
        </w:tc>
        <w:tc>
          <w:tcPr>
            <w:tcW w:w="934" w:type="dxa"/>
          </w:tcPr>
          <w:p w14:paraId="5CC0E88F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t>0,4</w:t>
            </w:r>
          </w:p>
        </w:tc>
        <w:tc>
          <w:tcPr>
            <w:tcW w:w="5811" w:type="dxa"/>
          </w:tcPr>
          <w:p w14:paraId="65CCD432" w14:textId="77777777" w:rsidR="00280133" w:rsidRPr="009175E5" w:rsidRDefault="00280133" w:rsidP="009175E5">
            <w:pPr>
              <w:spacing w:line="276" w:lineRule="auto"/>
              <w:jc w:val="both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t>Деревни, малые города, сельскохозяйственные земли с отдельными зданиями и высокими оградами, лесом и резко пересеченной местностью</w:t>
            </w:r>
          </w:p>
        </w:tc>
        <w:tc>
          <w:tcPr>
            <w:tcW w:w="1560" w:type="dxa"/>
            <w:vAlign w:val="bottom"/>
          </w:tcPr>
          <w:p w14:paraId="37BDB83A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 CYR"/>
                <w:sz w:val="26"/>
                <w:szCs w:val="26"/>
              </w:rPr>
            </w:pPr>
            <w:r w:rsidRPr="009175E5">
              <w:rPr>
                <w:rFonts w:cs="Arial CYR"/>
                <w:sz w:val="26"/>
                <w:szCs w:val="26"/>
              </w:rPr>
              <w:t>0,37</w:t>
            </w:r>
          </w:p>
          <w:p w14:paraId="04515A4C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 CYR"/>
                <w:sz w:val="26"/>
                <w:szCs w:val="26"/>
              </w:rPr>
            </w:pPr>
          </w:p>
          <w:p w14:paraId="4001C530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 CYR"/>
                <w:sz w:val="26"/>
                <w:szCs w:val="26"/>
              </w:rPr>
            </w:pPr>
          </w:p>
        </w:tc>
      </w:tr>
      <w:tr w:rsidR="00280133" w:rsidRPr="009175E5" w14:paraId="10F0F8C2" w14:textId="77777777" w:rsidTr="00280133">
        <w:tc>
          <w:tcPr>
            <w:tcW w:w="1188" w:type="dxa"/>
            <w:gridSpan w:val="2"/>
          </w:tcPr>
          <w:p w14:paraId="77CD2AD4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t>3,5</w:t>
            </w:r>
          </w:p>
        </w:tc>
        <w:tc>
          <w:tcPr>
            <w:tcW w:w="934" w:type="dxa"/>
          </w:tcPr>
          <w:p w14:paraId="14F10E7D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t>0,8</w:t>
            </w:r>
          </w:p>
        </w:tc>
        <w:tc>
          <w:tcPr>
            <w:tcW w:w="5811" w:type="dxa"/>
          </w:tcPr>
          <w:p w14:paraId="7CDDAF3C" w14:textId="77777777" w:rsidR="00280133" w:rsidRPr="009175E5" w:rsidRDefault="00280133" w:rsidP="009175E5">
            <w:pPr>
              <w:spacing w:line="276" w:lineRule="auto"/>
              <w:jc w:val="both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t>Большие города с высокими зданиями</w:t>
            </w:r>
          </w:p>
          <w:p w14:paraId="5F988383" w14:textId="77777777" w:rsidR="00280133" w:rsidRPr="009175E5" w:rsidRDefault="00280133" w:rsidP="009175E5">
            <w:pPr>
              <w:spacing w:line="276" w:lineRule="auto"/>
              <w:jc w:val="both"/>
              <w:rPr>
                <w:rFonts w:cs="Arial"/>
                <w:sz w:val="26"/>
                <w:szCs w:val="26"/>
              </w:rPr>
            </w:pPr>
          </w:p>
        </w:tc>
        <w:tc>
          <w:tcPr>
            <w:tcW w:w="1560" w:type="dxa"/>
            <w:vAlign w:val="bottom"/>
          </w:tcPr>
          <w:p w14:paraId="0874513A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 CYR"/>
                <w:sz w:val="26"/>
                <w:szCs w:val="26"/>
              </w:rPr>
            </w:pPr>
            <w:r w:rsidRPr="009175E5">
              <w:rPr>
                <w:rFonts w:cs="Arial CYR"/>
                <w:sz w:val="26"/>
                <w:szCs w:val="26"/>
              </w:rPr>
              <w:lastRenderedPageBreak/>
              <w:t>0,405</w:t>
            </w:r>
          </w:p>
          <w:p w14:paraId="715CD1FE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 CYR"/>
                <w:sz w:val="26"/>
                <w:szCs w:val="26"/>
              </w:rPr>
            </w:pPr>
          </w:p>
        </w:tc>
      </w:tr>
      <w:tr w:rsidR="00280133" w:rsidRPr="009175E5" w14:paraId="6C7B7490" w14:textId="77777777" w:rsidTr="00280133">
        <w:tc>
          <w:tcPr>
            <w:tcW w:w="1188" w:type="dxa"/>
            <w:gridSpan w:val="2"/>
          </w:tcPr>
          <w:p w14:paraId="0783EB25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lastRenderedPageBreak/>
              <w:t>4,0</w:t>
            </w:r>
          </w:p>
        </w:tc>
        <w:tc>
          <w:tcPr>
            <w:tcW w:w="934" w:type="dxa"/>
          </w:tcPr>
          <w:p w14:paraId="6AE0948C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t>1,6</w:t>
            </w:r>
          </w:p>
        </w:tc>
        <w:tc>
          <w:tcPr>
            <w:tcW w:w="5811" w:type="dxa"/>
          </w:tcPr>
          <w:p w14:paraId="25BA5521" w14:textId="77777777" w:rsidR="00280133" w:rsidRPr="009175E5" w:rsidRDefault="00280133" w:rsidP="009175E5">
            <w:pPr>
              <w:spacing w:line="276" w:lineRule="auto"/>
              <w:jc w:val="both"/>
              <w:rPr>
                <w:rFonts w:cs="Arial"/>
                <w:sz w:val="26"/>
                <w:szCs w:val="26"/>
              </w:rPr>
            </w:pPr>
            <w:r w:rsidRPr="009175E5">
              <w:rPr>
                <w:rFonts w:cs="Arial"/>
                <w:sz w:val="26"/>
                <w:szCs w:val="26"/>
              </w:rPr>
              <w:t>Очень большие города с высокими зданиями и небоскребами</w:t>
            </w:r>
          </w:p>
        </w:tc>
        <w:tc>
          <w:tcPr>
            <w:tcW w:w="1560" w:type="dxa"/>
            <w:vAlign w:val="bottom"/>
          </w:tcPr>
          <w:p w14:paraId="179DE43F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 CYR"/>
                <w:sz w:val="26"/>
                <w:szCs w:val="26"/>
                <w:lang w:val="en-US"/>
              </w:rPr>
            </w:pPr>
            <w:r w:rsidRPr="009175E5">
              <w:rPr>
                <w:rFonts w:cs="Arial CYR"/>
                <w:sz w:val="26"/>
                <w:szCs w:val="26"/>
              </w:rPr>
              <w:t>0,44</w:t>
            </w:r>
          </w:p>
          <w:p w14:paraId="1F49F897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 CYR"/>
                <w:sz w:val="26"/>
                <w:szCs w:val="26"/>
                <w:lang w:val="en-US"/>
              </w:rPr>
            </w:pPr>
          </w:p>
          <w:p w14:paraId="73D27911" w14:textId="77777777" w:rsidR="00280133" w:rsidRPr="009175E5" w:rsidRDefault="00280133" w:rsidP="009175E5">
            <w:pPr>
              <w:spacing w:line="276" w:lineRule="auto"/>
              <w:jc w:val="center"/>
              <w:rPr>
                <w:rFonts w:cs="Arial CYR"/>
                <w:sz w:val="26"/>
                <w:szCs w:val="26"/>
                <w:lang w:val="en-US"/>
              </w:rPr>
            </w:pPr>
          </w:p>
        </w:tc>
      </w:tr>
    </w:tbl>
    <w:p w14:paraId="04AA3FE7" w14:textId="564535B4" w:rsidR="009175E5" w:rsidRDefault="009175E5" w:rsidP="009175E5">
      <w:pPr>
        <w:pStyle w:val="afa"/>
        <w:spacing w:line="276" w:lineRule="auto"/>
        <w:ind w:firstLine="708"/>
        <w:jc w:val="both"/>
        <w:rPr>
          <w:rFonts w:asciiTheme="minorHAnsi" w:hAnsiTheme="minorHAnsi" w:cs="Arial"/>
          <w:b w:val="0"/>
          <w:bCs w:val="0"/>
          <w:sz w:val="26"/>
          <w:szCs w:val="26"/>
        </w:rPr>
      </w:pPr>
    </w:p>
    <w:p w14:paraId="7F0E5CDB" w14:textId="7B542034" w:rsidR="00654689" w:rsidRPr="00EB6616" w:rsidRDefault="00654689" w:rsidP="00654689">
      <w:pPr>
        <w:pStyle w:val="1"/>
        <w:spacing w:line="276" w:lineRule="auto"/>
        <w:ind w:firstLine="708"/>
        <w:rPr>
          <w:rFonts w:eastAsiaTheme="minorEastAsia"/>
          <w:szCs w:val="26"/>
        </w:rPr>
      </w:pPr>
      <w:bookmarkStart w:id="14" w:name="_Toc383559200"/>
      <w:r w:rsidRPr="009513C9">
        <w:rPr>
          <w:rFonts w:eastAsiaTheme="minorEastAsia"/>
          <w:szCs w:val="26"/>
        </w:rPr>
        <w:t xml:space="preserve">Описание пакета </w:t>
      </w:r>
      <w:r w:rsidRPr="009513C9">
        <w:rPr>
          <w:rFonts w:eastAsiaTheme="minorEastAsia"/>
          <w:szCs w:val="26"/>
          <w:lang w:val="en-US"/>
        </w:rPr>
        <w:t>FEniCS</w:t>
      </w:r>
      <w:bookmarkEnd w:id="14"/>
    </w:p>
    <w:p w14:paraId="650D3AD6" w14:textId="77777777" w:rsidR="00654689" w:rsidRPr="00EB6616" w:rsidRDefault="00654689" w:rsidP="00654689">
      <w:pPr>
        <w:pStyle w:val="af2"/>
        <w:numPr>
          <w:ilvl w:val="0"/>
          <w:numId w:val="6"/>
        </w:numPr>
        <w:outlineLvl w:val="1"/>
        <w:rPr>
          <w:color w:val="2E74B5" w:themeColor="accent1" w:themeShade="BF"/>
          <w:sz w:val="28"/>
        </w:rPr>
      </w:pPr>
      <w:bookmarkStart w:id="15" w:name="_Toc383559201"/>
      <w:r w:rsidRPr="00001DFA">
        <w:rPr>
          <w:color w:val="2E74B5" w:themeColor="accent1" w:themeShade="BF"/>
          <w:sz w:val="28"/>
        </w:rPr>
        <w:t xml:space="preserve">О проекте </w:t>
      </w:r>
      <w:r w:rsidRPr="00001DFA">
        <w:rPr>
          <w:color w:val="2E74B5" w:themeColor="accent1" w:themeShade="BF"/>
          <w:sz w:val="28"/>
          <w:lang w:val="en-US"/>
        </w:rPr>
        <w:t>FEniCS</w:t>
      </w:r>
      <w:bookmarkEnd w:id="15"/>
    </w:p>
    <w:p w14:paraId="4797188E" w14:textId="77777777" w:rsidR="00654689" w:rsidRDefault="00654689" w:rsidP="00654689">
      <w:pPr>
        <w:spacing w:line="276" w:lineRule="auto"/>
        <w:ind w:firstLine="708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 xml:space="preserve">Для численного моделирования физических процессов, которые описываются дифференциальными уравнениями в частных производных, существует множество вычислительных пакетов. Одним из них является вычислительный пакет </w:t>
      </w:r>
      <w:r>
        <w:rPr>
          <w:rFonts w:eastAsiaTheme="minorEastAsia"/>
          <w:sz w:val="26"/>
          <w:szCs w:val="26"/>
          <w:lang w:val="en-US"/>
        </w:rPr>
        <w:t>FEniCS</w:t>
      </w:r>
      <w:r w:rsidRPr="003E4A65">
        <w:rPr>
          <w:rFonts w:eastAsiaTheme="minorEastAsia"/>
          <w:sz w:val="26"/>
          <w:szCs w:val="26"/>
        </w:rPr>
        <w:t xml:space="preserve">. </w:t>
      </w:r>
    </w:p>
    <w:p w14:paraId="0A95E03F" w14:textId="77777777" w:rsidR="00654689" w:rsidRDefault="00654689" w:rsidP="00654689">
      <w:pPr>
        <w:spacing w:line="276" w:lineRule="auto"/>
        <w:ind w:firstLine="708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 xml:space="preserve">Проект создан для развития инновационных концепций и инструментария для автоматизированных научных вычислений, с особым акцентом на автоматизированные решения дифференциальных уравнений методом конечных элементов. </w:t>
      </w:r>
      <w:r>
        <w:rPr>
          <w:rFonts w:eastAsiaTheme="minorEastAsia"/>
          <w:sz w:val="26"/>
          <w:szCs w:val="26"/>
          <w:lang w:val="en-US"/>
        </w:rPr>
        <w:t>FEniCS</w:t>
      </w:r>
      <w:r>
        <w:rPr>
          <w:rFonts w:eastAsiaTheme="minorEastAsia"/>
          <w:sz w:val="26"/>
          <w:szCs w:val="26"/>
        </w:rPr>
        <w:t xml:space="preserve"> имеет обширный список возможностей для автоматизированного, эффективного решения дифференциальных уравнений, в том числе автоматического решения вариационных задач, автоматического контроля ошибок и адаптивности, комплексную библиотеку конечных элементов, высокопроизводительную линейную алгебру и многое другое.</w:t>
      </w:r>
    </w:p>
    <w:p w14:paraId="32C89081" w14:textId="77777777" w:rsidR="00654689" w:rsidRDefault="00654689" w:rsidP="00654689">
      <w:pPr>
        <w:spacing w:line="276" w:lineRule="auto"/>
        <w:ind w:firstLine="708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>Проект разрабатывается командой исследователей из институтов со всего мира, в том числе университет Кембриджа, Чикаго.</w:t>
      </w:r>
    </w:p>
    <w:p w14:paraId="535C6081" w14:textId="77777777" w:rsidR="00654689" w:rsidRDefault="00654689" w:rsidP="00654689">
      <w:pPr>
        <w:spacing w:line="276" w:lineRule="auto"/>
        <w:ind w:firstLine="708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  <w:lang w:val="en-US"/>
        </w:rPr>
        <w:t>FEniCS</w:t>
      </w:r>
      <w:r>
        <w:rPr>
          <w:rFonts w:eastAsiaTheme="minorEastAsia"/>
          <w:sz w:val="26"/>
          <w:szCs w:val="26"/>
        </w:rPr>
        <w:t xml:space="preserve"> и его компоненты распространяется по лицензии </w:t>
      </w:r>
      <w:r>
        <w:rPr>
          <w:rFonts w:eastAsiaTheme="minorEastAsia"/>
          <w:sz w:val="26"/>
          <w:szCs w:val="26"/>
          <w:lang w:val="en-US"/>
        </w:rPr>
        <w:t>GNU</w:t>
      </w:r>
      <w:r w:rsidRPr="001165A1"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  <w:lang w:val="en-US"/>
        </w:rPr>
        <w:t>LGPL</w:t>
      </w:r>
      <w:r w:rsidRPr="001165A1"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</w:rPr>
        <w:t xml:space="preserve">или </w:t>
      </w:r>
      <w:r>
        <w:rPr>
          <w:rFonts w:eastAsiaTheme="minorEastAsia"/>
          <w:sz w:val="26"/>
          <w:szCs w:val="26"/>
          <w:lang w:val="en-US"/>
        </w:rPr>
        <w:t>GPL</w:t>
      </w:r>
      <w:r>
        <w:rPr>
          <w:rFonts w:eastAsiaTheme="minorEastAsia"/>
          <w:sz w:val="26"/>
          <w:szCs w:val="26"/>
        </w:rPr>
        <w:t xml:space="preserve">, опубликованной </w:t>
      </w:r>
      <w:r>
        <w:rPr>
          <w:rFonts w:eastAsiaTheme="minorEastAsia"/>
          <w:sz w:val="26"/>
          <w:szCs w:val="26"/>
          <w:lang w:val="en-US"/>
        </w:rPr>
        <w:t>Free</w:t>
      </w:r>
      <w:r w:rsidRPr="001165A1"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  <w:lang w:val="en-US"/>
        </w:rPr>
        <w:t>Software</w:t>
      </w:r>
      <w:r w:rsidRPr="001165A1"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  <w:lang w:val="en-US"/>
        </w:rPr>
        <w:t>Foundation</w:t>
      </w:r>
      <w:r>
        <w:rPr>
          <w:rFonts w:eastAsiaTheme="minorEastAsia"/>
          <w:sz w:val="26"/>
          <w:szCs w:val="26"/>
        </w:rPr>
        <w:t>.</w:t>
      </w:r>
    </w:p>
    <w:p w14:paraId="19EF252F" w14:textId="77777777" w:rsidR="00654689" w:rsidRDefault="00654689" w:rsidP="00654689">
      <w:pPr>
        <w:pStyle w:val="af2"/>
        <w:numPr>
          <w:ilvl w:val="0"/>
          <w:numId w:val="6"/>
        </w:numPr>
        <w:spacing w:line="276" w:lineRule="auto"/>
        <w:jc w:val="both"/>
        <w:outlineLvl w:val="1"/>
        <w:rPr>
          <w:rFonts w:eastAsiaTheme="minorEastAsia"/>
          <w:color w:val="2E74B5" w:themeColor="accent1" w:themeShade="BF"/>
          <w:sz w:val="28"/>
          <w:szCs w:val="28"/>
          <w:lang w:val="en-US"/>
        </w:rPr>
      </w:pPr>
      <w:bookmarkStart w:id="16" w:name="_Toc383559202"/>
      <w:r>
        <w:rPr>
          <w:rFonts w:eastAsiaTheme="minorEastAsia"/>
          <w:color w:val="2E74B5" w:themeColor="accent1" w:themeShade="BF"/>
          <w:sz w:val="28"/>
          <w:szCs w:val="28"/>
        </w:rPr>
        <w:t>Компоненты</w:t>
      </w:r>
      <w:bookmarkEnd w:id="16"/>
    </w:p>
    <w:p w14:paraId="06723A45" w14:textId="38E46303" w:rsidR="00654689" w:rsidRDefault="00654689" w:rsidP="00654689">
      <w:pPr>
        <w:pStyle w:val="af2"/>
        <w:spacing w:line="276" w:lineRule="auto"/>
        <w:ind w:left="0" w:firstLine="709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  <w:lang w:val="en-US"/>
        </w:rPr>
        <w:t>FEniCS</w:t>
      </w:r>
      <w:r w:rsidRPr="00001DFA"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</w:rPr>
        <w:t xml:space="preserve">организован как совокупность взаимодействующих компонентов, которые составляют данный проект. Эти компоненты включают в себя программную среду </w:t>
      </w:r>
      <w:r>
        <w:rPr>
          <w:rFonts w:eastAsiaTheme="minorEastAsia"/>
          <w:sz w:val="26"/>
          <w:szCs w:val="26"/>
          <w:lang w:val="en-US"/>
        </w:rPr>
        <w:t>DOLFIN</w:t>
      </w:r>
      <w:r>
        <w:rPr>
          <w:rFonts w:eastAsiaTheme="minorEastAsia"/>
          <w:sz w:val="26"/>
          <w:szCs w:val="26"/>
        </w:rPr>
        <w:t xml:space="preserve">, компилятора вариационный формы конечных элементов, компилятор реального времени </w:t>
      </w:r>
      <w:r>
        <w:rPr>
          <w:rFonts w:eastAsiaTheme="minorEastAsia"/>
          <w:sz w:val="26"/>
          <w:szCs w:val="26"/>
          <w:lang w:val="en-US"/>
        </w:rPr>
        <w:t>Instant</w:t>
      </w:r>
      <w:r w:rsidRPr="005E6985">
        <w:rPr>
          <w:rFonts w:eastAsiaTheme="minorEastAsia"/>
          <w:sz w:val="26"/>
          <w:szCs w:val="26"/>
        </w:rPr>
        <w:t xml:space="preserve">, </w:t>
      </w:r>
      <w:r>
        <w:rPr>
          <w:rFonts w:eastAsiaTheme="minorEastAsia"/>
          <w:sz w:val="26"/>
          <w:szCs w:val="26"/>
        </w:rPr>
        <w:t xml:space="preserve">интерфейс генерации кода </w:t>
      </w:r>
      <w:r>
        <w:rPr>
          <w:rFonts w:eastAsiaTheme="minorEastAsia"/>
          <w:sz w:val="26"/>
          <w:szCs w:val="26"/>
          <w:lang w:val="en-US"/>
        </w:rPr>
        <w:t>UFC</w:t>
      </w:r>
      <w:r>
        <w:rPr>
          <w:rFonts w:eastAsiaTheme="minorEastAsia"/>
          <w:sz w:val="26"/>
          <w:szCs w:val="26"/>
        </w:rPr>
        <w:t xml:space="preserve">, язык описания форм </w:t>
      </w:r>
      <w:r>
        <w:rPr>
          <w:rFonts w:eastAsiaTheme="minorEastAsia"/>
          <w:sz w:val="26"/>
          <w:szCs w:val="26"/>
          <w:lang w:val="en-US"/>
        </w:rPr>
        <w:t>UFL</w:t>
      </w:r>
      <w:r w:rsidRPr="000B16AE"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</w:rPr>
        <w:t>и мно</w:t>
      </w:r>
      <w:r w:rsidR="00102B5E">
        <w:rPr>
          <w:rFonts w:eastAsiaTheme="minorEastAsia"/>
          <w:sz w:val="26"/>
          <w:szCs w:val="26"/>
        </w:rPr>
        <w:t>жество других компонентов (</w:t>
      </w:r>
      <w:r w:rsidR="002A4B3B">
        <w:rPr>
          <w:rFonts w:eastAsiaTheme="minorEastAsia"/>
          <w:sz w:val="26"/>
          <w:szCs w:val="26"/>
        </w:rPr>
        <w:fldChar w:fldCharType="begin"/>
      </w:r>
      <w:r w:rsidR="002A4B3B">
        <w:rPr>
          <w:rFonts w:eastAsiaTheme="minorEastAsia"/>
          <w:sz w:val="26"/>
          <w:szCs w:val="26"/>
        </w:rPr>
        <w:instrText xml:space="preserve"> REF _Ref383358633 \h </w:instrText>
      </w:r>
      <w:r w:rsidR="002A4B3B">
        <w:rPr>
          <w:rFonts w:eastAsiaTheme="minorEastAsia"/>
          <w:sz w:val="26"/>
          <w:szCs w:val="26"/>
        </w:rPr>
      </w:r>
      <w:r w:rsidR="002A4B3B">
        <w:rPr>
          <w:rFonts w:eastAsiaTheme="minorEastAsia"/>
          <w:sz w:val="26"/>
          <w:szCs w:val="26"/>
        </w:rPr>
        <w:fldChar w:fldCharType="separate"/>
      </w:r>
      <w:r w:rsidR="00224C19" w:rsidRPr="002A4B3B">
        <w:rPr>
          <w:sz w:val="26"/>
          <w:szCs w:val="26"/>
        </w:rPr>
        <w:t xml:space="preserve">Рисунок </w:t>
      </w:r>
      <w:r w:rsidR="00224C19">
        <w:rPr>
          <w:noProof/>
          <w:sz w:val="26"/>
          <w:szCs w:val="26"/>
        </w:rPr>
        <w:t>1</w:t>
      </w:r>
      <w:r w:rsidR="002A4B3B">
        <w:rPr>
          <w:rFonts w:eastAsiaTheme="minorEastAsia"/>
          <w:sz w:val="26"/>
          <w:szCs w:val="26"/>
        </w:rPr>
        <w:fldChar w:fldCharType="end"/>
      </w:r>
      <w:r>
        <w:rPr>
          <w:rFonts w:eastAsiaTheme="minorEastAsia"/>
          <w:sz w:val="26"/>
          <w:szCs w:val="26"/>
        </w:rPr>
        <w:t>).</w:t>
      </w:r>
    </w:p>
    <w:p w14:paraId="5174203E" w14:textId="77777777" w:rsidR="002A4B3B" w:rsidRDefault="00654689" w:rsidP="002A4B3B">
      <w:pPr>
        <w:pStyle w:val="af2"/>
        <w:keepNext/>
        <w:spacing w:line="276" w:lineRule="auto"/>
        <w:ind w:left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44FDCCB6" wp14:editId="57A33211">
            <wp:extent cx="5676870" cy="5887535"/>
            <wp:effectExtent l="0" t="0" r="635" b="0"/>
            <wp:docPr id="6" name="Рисунок 6" descr="../_images/fenics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../_images/fenics-ma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270" cy="589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21366" w14:textId="11285E72" w:rsidR="00654689" w:rsidRPr="002A4B3B" w:rsidRDefault="002A4B3B" w:rsidP="002A4B3B">
      <w:pPr>
        <w:pStyle w:val="a7"/>
        <w:jc w:val="both"/>
        <w:rPr>
          <w:rFonts w:eastAsiaTheme="minorEastAsia"/>
          <w:sz w:val="26"/>
          <w:szCs w:val="26"/>
        </w:rPr>
      </w:pPr>
      <w:bookmarkStart w:id="17" w:name="_Ref383358633"/>
      <w:r w:rsidRPr="002A4B3B">
        <w:rPr>
          <w:sz w:val="26"/>
          <w:szCs w:val="26"/>
        </w:rPr>
        <w:t xml:space="preserve">Рисунок </w:t>
      </w:r>
      <w:r w:rsidRPr="002A4B3B">
        <w:rPr>
          <w:sz w:val="26"/>
          <w:szCs w:val="26"/>
        </w:rPr>
        <w:fldChar w:fldCharType="begin"/>
      </w:r>
      <w:r w:rsidRPr="002A4B3B">
        <w:rPr>
          <w:sz w:val="26"/>
          <w:szCs w:val="26"/>
        </w:rPr>
        <w:instrText xml:space="preserve"> SEQ Рисунок \* ARABIC </w:instrText>
      </w:r>
      <w:r w:rsidRPr="002A4B3B">
        <w:rPr>
          <w:sz w:val="26"/>
          <w:szCs w:val="26"/>
        </w:rPr>
        <w:fldChar w:fldCharType="separate"/>
      </w:r>
      <w:r w:rsidR="00224C19">
        <w:rPr>
          <w:noProof/>
          <w:sz w:val="26"/>
          <w:szCs w:val="26"/>
        </w:rPr>
        <w:t>1</w:t>
      </w:r>
      <w:r w:rsidRPr="002A4B3B">
        <w:rPr>
          <w:sz w:val="26"/>
          <w:szCs w:val="26"/>
        </w:rPr>
        <w:fldChar w:fldCharType="end"/>
      </w:r>
      <w:bookmarkEnd w:id="17"/>
      <w:r w:rsidRPr="002A4B3B">
        <w:rPr>
          <w:sz w:val="26"/>
          <w:szCs w:val="26"/>
        </w:rPr>
        <w:t>. Взаимосвязь компонентов и программного обеспечения, объединяемых в единое приложение.</w:t>
      </w:r>
    </w:p>
    <w:p w14:paraId="50661E59" w14:textId="77777777" w:rsidR="00654689" w:rsidRPr="006C2C23" w:rsidRDefault="00654689" w:rsidP="00654689">
      <w:pPr>
        <w:pStyle w:val="af2"/>
        <w:numPr>
          <w:ilvl w:val="0"/>
          <w:numId w:val="6"/>
        </w:numPr>
        <w:spacing w:line="276" w:lineRule="auto"/>
        <w:jc w:val="both"/>
        <w:outlineLvl w:val="1"/>
        <w:rPr>
          <w:rFonts w:eastAsiaTheme="minorEastAsia"/>
          <w:color w:val="2E74B5" w:themeColor="accent1" w:themeShade="BF"/>
          <w:sz w:val="32"/>
          <w:szCs w:val="26"/>
        </w:rPr>
      </w:pPr>
      <w:bookmarkStart w:id="18" w:name="_Toc383559203"/>
      <w:r>
        <w:rPr>
          <w:color w:val="2E74B5" w:themeColor="accent1" w:themeShade="BF"/>
          <w:sz w:val="28"/>
        </w:rPr>
        <w:t>Преиму</w:t>
      </w:r>
      <w:r w:rsidRPr="006C2C23">
        <w:rPr>
          <w:color w:val="2E74B5" w:themeColor="accent1" w:themeShade="BF"/>
          <w:sz w:val="28"/>
        </w:rPr>
        <w:t>щества</w:t>
      </w:r>
      <w:bookmarkEnd w:id="18"/>
    </w:p>
    <w:p w14:paraId="78A72993" w14:textId="77777777" w:rsidR="00654689" w:rsidRDefault="00654689" w:rsidP="00654689">
      <w:pPr>
        <w:pStyle w:val="af2"/>
        <w:spacing w:line="276" w:lineRule="auto"/>
        <w:ind w:left="0" w:firstLine="709"/>
        <w:jc w:val="both"/>
        <w:rPr>
          <w:rFonts w:eastAsiaTheme="minorEastAsia"/>
          <w:sz w:val="26"/>
          <w:szCs w:val="26"/>
        </w:rPr>
      </w:pPr>
      <w:r w:rsidRPr="006C2C23">
        <w:rPr>
          <w:rFonts w:eastAsiaTheme="minorEastAsia"/>
          <w:sz w:val="26"/>
          <w:szCs w:val="26"/>
        </w:rPr>
        <w:t xml:space="preserve">Основным </w:t>
      </w:r>
      <w:r>
        <w:rPr>
          <w:rFonts w:eastAsiaTheme="minorEastAsia"/>
          <w:sz w:val="26"/>
          <w:szCs w:val="26"/>
        </w:rPr>
        <w:t>достоинством</w:t>
      </w:r>
      <w:r w:rsidRPr="006C2C23">
        <w:rPr>
          <w:rFonts w:eastAsiaTheme="minorEastAsia"/>
          <w:sz w:val="26"/>
          <w:szCs w:val="26"/>
        </w:rPr>
        <w:t xml:space="preserve"> </w:t>
      </w:r>
      <w:r w:rsidRPr="006C2C23">
        <w:rPr>
          <w:rFonts w:eastAsiaTheme="minorEastAsia"/>
          <w:sz w:val="26"/>
          <w:szCs w:val="26"/>
          <w:lang w:val="en-US"/>
        </w:rPr>
        <w:t>FEniCS</w:t>
      </w:r>
      <w:r w:rsidRPr="006C2C23">
        <w:rPr>
          <w:rFonts w:eastAsiaTheme="minorEastAsia"/>
          <w:sz w:val="26"/>
          <w:szCs w:val="26"/>
        </w:rPr>
        <w:t>-а является простая формулировка вариационного уравнения, близкая к математическим обозначениям. Вариационную задачу получаем из дифференциального уравнения в частных производных.</w:t>
      </w:r>
    </w:p>
    <w:p w14:paraId="7BE9EE0A" w14:textId="77777777" w:rsidR="00C66277" w:rsidRDefault="00C66277" w:rsidP="00C66277">
      <w:pPr>
        <w:pStyle w:val="af2"/>
        <w:spacing w:line="276" w:lineRule="auto"/>
        <w:ind w:left="0" w:firstLine="709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 xml:space="preserve">Кроме автоматического решения линейной и нелинейной вариационной задачи, к основным особенностям пакета </w:t>
      </w:r>
      <w:r>
        <w:rPr>
          <w:rFonts w:eastAsiaTheme="minorEastAsia"/>
          <w:sz w:val="26"/>
          <w:szCs w:val="26"/>
          <w:lang w:val="en-US"/>
        </w:rPr>
        <w:t>FEniCS</w:t>
      </w:r>
      <w:r w:rsidRPr="008F1E4E"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</w:rPr>
        <w:t>выделяются:</w:t>
      </w:r>
    </w:p>
    <w:p w14:paraId="585DEF64" w14:textId="77777777" w:rsidR="00C66277" w:rsidRDefault="00C66277" w:rsidP="00C66277">
      <w:pPr>
        <w:pStyle w:val="af2"/>
        <w:numPr>
          <w:ilvl w:val="0"/>
          <w:numId w:val="13"/>
        </w:numPr>
        <w:spacing w:line="276" w:lineRule="auto"/>
        <w:ind w:left="0" w:firstLine="709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>Автоматический контроль ошибок и адаптивность, возможность задания функционала, который должен минимизироваться с определенной точностью</w:t>
      </w:r>
      <w:r w:rsidRPr="008F1E4E">
        <w:rPr>
          <w:rFonts w:eastAsiaTheme="minorEastAsia"/>
          <w:sz w:val="26"/>
          <w:szCs w:val="26"/>
        </w:rPr>
        <w:t>;</w:t>
      </w:r>
    </w:p>
    <w:p w14:paraId="26B5AF9D" w14:textId="77777777" w:rsidR="00C66277" w:rsidRDefault="00C66277" w:rsidP="00C66277">
      <w:pPr>
        <w:pStyle w:val="af2"/>
        <w:numPr>
          <w:ilvl w:val="0"/>
          <w:numId w:val="13"/>
        </w:numPr>
        <w:spacing w:line="276" w:lineRule="auto"/>
        <w:ind w:left="0" w:firstLine="709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lastRenderedPageBreak/>
        <w:t xml:space="preserve">Расширяемая библиотека метода конечных элементов: кроме стандартных конечных элементов, таких как Лагранжевы, поддерживаются разрывные методы Галеркина, векторные элементы и специальные типы, такие как </w:t>
      </w:r>
      <w:r>
        <w:rPr>
          <w:rFonts w:eastAsiaTheme="minorEastAsia"/>
          <w:sz w:val="26"/>
          <w:szCs w:val="26"/>
          <w:lang w:val="en-US"/>
        </w:rPr>
        <w:t>Crouzeix</w:t>
      </w:r>
      <w:r w:rsidRPr="008F1E4E">
        <w:rPr>
          <w:rFonts w:eastAsiaTheme="minorEastAsia"/>
          <w:sz w:val="26"/>
          <w:szCs w:val="26"/>
        </w:rPr>
        <w:t>-</w:t>
      </w:r>
      <w:r>
        <w:rPr>
          <w:rFonts w:eastAsiaTheme="minorEastAsia"/>
          <w:sz w:val="26"/>
          <w:szCs w:val="26"/>
          <w:lang w:val="en-US"/>
        </w:rPr>
        <w:t>Raviart</w:t>
      </w:r>
      <w:r w:rsidRPr="008F1E4E">
        <w:rPr>
          <w:rFonts w:eastAsiaTheme="minorEastAsia"/>
          <w:sz w:val="26"/>
          <w:szCs w:val="26"/>
        </w:rPr>
        <w:t>;</w:t>
      </w:r>
    </w:p>
    <w:p w14:paraId="231EDD2C" w14:textId="77777777" w:rsidR="00C66277" w:rsidRPr="00734231" w:rsidRDefault="00C66277" w:rsidP="00C66277">
      <w:pPr>
        <w:pStyle w:val="af2"/>
        <w:numPr>
          <w:ilvl w:val="0"/>
          <w:numId w:val="13"/>
        </w:numPr>
        <w:spacing w:line="276" w:lineRule="auto"/>
        <w:ind w:left="0" w:firstLine="709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 xml:space="preserve">Высокопроизводительная алгебра, несколько вариантов реализации линейной алгебры, такие как </w:t>
      </w:r>
      <w:r>
        <w:rPr>
          <w:rFonts w:eastAsiaTheme="minorEastAsia"/>
          <w:sz w:val="26"/>
          <w:szCs w:val="26"/>
          <w:lang w:val="en-US"/>
        </w:rPr>
        <w:t>PETSc</w:t>
      </w:r>
      <w:r w:rsidRPr="00734231">
        <w:rPr>
          <w:rFonts w:eastAsiaTheme="minorEastAsia"/>
          <w:sz w:val="26"/>
          <w:szCs w:val="26"/>
        </w:rPr>
        <w:t xml:space="preserve">, </w:t>
      </w:r>
      <w:r>
        <w:rPr>
          <w:rFonts w:eastAsiaTheme="minorEastAsia"/>
          <w:sz w:val="26"/>
          <w:szCs w:val="26"/>
          <w:lang w:val="en-US"/>
        </w:rPr>
        <w:t>Trilinos</w:t>
      </w:r>
      <w:r w:rsidRPr="00734231">
        <w:rPr>
          <w:rFonts w:eastAsiaTheme="minorEastAsia"/>
          <w:sz w:val="26"/>
          <w:szCs w:val="26"/>
        </w:rPr>
        <w:t>/</w:t>
      </w:r>
      <w:r>
        <w:rPr>
          <w:rFonts w:eastAsiaTheme="minorEastAsia"/>
          <w:sz w:val="26"/>
          <w:szCs w:val="26"/>
          <w:lang w:val="en-US"/>
        </w:rPr>
        <w:t>Epetra</w:t>
      </w:r>
      <w:r w:rsidRPr="00734231">
        <w:rPr>
          <w:rFonts w:eastAsiaTheme="minorEastAsia"/>
          <w:sz w:val="26"/>
          <w:szCs w:val="26"/>
        </w:rPr>
        <w:t xml:space="preserve">, </w:t>
      </w:r>
      <w:r>
        <w:rPr>
          <w:rFonts w:eastAsiaTheme="minorEastAsia"/>
          <w:sz w:val="26"/>
          <w:szCs w:val="26"/>
          <w:lang w:val="en-US"/>
        </w:rPr>
        <w:t>uBLAS</w:t>
      </w:r>
      <w:r w:rsidRPr="00734231"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</w:rPr>
        <w:t xml:space="preserve">и </w:t>
      </w:r>
      <w:r>
        <w:rPr>
          <w:rFonts w:eastAsiaTheme="minorEastAsia"/>
          <w:sz w:val="26"/>
          <w:szCs w:val="26"/>
          <w:lang w:val="en-US"/>
        </w:rPr>
        <w:t>MTL</w:t>
      </w:r>
      <w:r w:rsidRPr="00734231">
        <w:rPr>
          <w:rFonts w:eastAsiaTheme="minorEastAsia"/>
          <w:sz w:val="26"/>
          <w:szCs w:val="26"/>
        </w:rPr>
        <w:t xml:space="preserve">4, </w:t>
      </w:r>
      <w:r>
        <w:rPr>
          <w:rFonts w:eastAsiaTheme="minorEastAsia"/>
          <w:sz w:val="26"/>
          <w:szCs w:val="26"/>
        </w:rPr>
        <w:t xml:space="preserve">параллельные вычисления поддерживаются пакетами </w:t>
      </w:r>
      <w:r>
        <w:rPr>
          <w:rFonts w:eastAsiaTheme="minorEastAsia"/>
          <w:sz w:val="26"/>
          <w:szCs w:val="26"/>
          <w:lang w:val="en-US"/>
        </w:rPr>
        <w:t>PETSc</w:t>
      </w:r>
      <w:r>
        <w:rPr>
          <w:rFonts w:eastAsiaTheme="minorEastAsia"/>
          <w:sz w:val="26"/>
          <w:szCs w:val="26"/>
        </w:rPr>
        <w:t xml:space="preserve"> и </w:t>
      </w:r>
      <w:r>
        <w:rPr>
          <w:rFonts w:eastAsiaTheme="minorEastAsia"/>
          <w:sz w:val="26"/>
          <w:szCs w:val="26"/>
          <w:lang w:val="en-US"/>
        </w:rPr>
        <w:t>Trilinos</w:t>
      </w:r>
      <w:r w:rsidRPr="00734231">
        <w:rPr>
          <w:rFonts w:eastAsiaTheme="minorEastAsia"/>
          <w:sz w:val="26"/>
          <w:szCs w:val="26"/>
        </w:rPr>
        <w:t>/</w:t>
      </w:r>
      <w:r>
        <w:rPr>
          <w:rFonts w:eastAsiaTheme="minorEastAsia"/>
          <w:sz w:val="26"/>
          <w:szCs w:val="26"/>
          <w:lang w:val="en-US"/>
        </w:rPr>
        <w:t>Epetra</w:t>
      </w:r>
      <w:r w:rsidRPr="00734231">
        <w:rPr>
          <w:rFonts w:eastAsiaTheme="minorEastAsia"/>
          <w:sz w:val="26"/>
          <w:szCs w:val="26"/>
        </w:rPr>
        <w:t>;</w:t>
      </w:r>
    </w:p>
    <w:p w14:paraId="7217B13B" w14:textId="77777777" w:rsidR="00C66277" w:rsidRDefault="00C66277" w:rsidP="00C66277">
      <w:pPr>
        <w:pStyle w:val="af2"/>
        <w:numPr>
          <w:ilvl w:val="0"/>
          <w:numId w:val="13"/>
        </w:numPr>
        <w:spacing w:line="276" w:lineRule="auto"/>
        <w:ind w:left="0" w:firstLine="709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>Поддержка расчетов на одно-, двух- и трехмерных областях, адаптивные сетки</w:t>
      </w:r>
      <w:r w:rsidRPr="00734231">
        <w:rPr>
          <w:rFonts w:eastAsiaTheme="minorEastAsia"/>
          <w:sz w:val="26"/>
          <w:szCs w:val="26"/>
        </w:rPr>
        <w:t>;</w:t>
      </w:r>
    </w:p>
    <w:p w14:paraId="11F712E2" w14:textId="77777777" w:rsidR="00C66277" w:rsidRPr="00734231" w:rsidRDefault="00C66277" w:rsidP="00C66277">
      <w:pPr>
        <w:pStyle w:val="af2"/>
        <w:numPr>
          <w:ilvl w:val="0"/>
          <w:numId w:val="13"/>
        </w:numPr>
        <w:spacing w:line="276" w:lineRule="auto"/>
        <w:ind w:left="0" w:firstLine="709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 xml:space="preserve">Обработка результатов, возможность визуализации сетки, функций и полученных результатов, поддержка широко используемого формата </w:t>
      </w:r>
      <w:r>
        <w:rPr>
          <w:rFonts w:eastAsiaTheme="minorEastAsia"/>
          <w:sz w:val="26"/>
          <w:szCs w:val="26"/>
          <w:lang w:val="en-US"/>
        </w:rPr>
        <w:t>VTK</w:t>
      </w:r>
      <w:r w:rsidRPr="00734231">
        <w:rPr>
          <w:rFonts w:eastAsiaTheme="minorEastAsia"/>
          <w:sz w:val="26"/>
          <w:szCs w:val="26"/>
        </w:rPr>
        <w:t>;</w:t>
      </w:r>
    </w:p>
    <w:p w14:paraId="4E9C11B0" w14:textId="77777777" w:rsidR="00C66277" w:rsidRDefault="00C66277" w:rsidP="00C66277">
      <w:pPr>
        <w:pStyle w:val="af2"/>
        <w:numPr>
          <w:ilvl w:val="0"/>
          <w:numId w:val="13"/>
        </w:numPr>
        <w:spacing w:line="276" w:lineRule="auto"/>
        <w:ind w:left="0" w:firstLine="709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 xml:space="preserve">Возможность использования языков программирования </w:t>
      </w:r>
      <w:r>
        <w:rPr>
          <w:rFonts w:eastAsiaTheme="minorEastAsia"/>
          <w:sz w:val="26"/>
          <w:szCs w:val="26"/>
          <w:lang w:val="en-US"/>
        </w:rPr>
        <w:t>Python</w:t>
      </w:r>
      <w:r w:rsidRPr="00734231"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</w:rPr>
        <w:t>и С++, подобные интерфейсы классов и функций для обоих языков;</w:t>
      </w:r>
    </w:p>
    <w:p w14:paraId="545F5F82" w14:textId="77777777" w:rsidR="00C66277" w:rsidRDefault="00C66277" w:rsidP="00C66277">
      <w:pPr>
        <w:pStyle w:val="af2"/>
        <w:numPr>
          <w:ilvl w:val="0"/>
          <w:numId w:val="13"/>
        </w:numPr>
        <w:spacing w:line="276" w:lineRule="auto"/>
        <w:ind w:left="0" w:firstLine="709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>Подробная документация и большое количество примеров, детальное описание алгоритмов и реализации пакета;</w:t>
      </w:r>
    </w:p>
    <w:p w14:paraId="383B2016" w14:textId="02DD15D0" w:rsidR="00C66277" w:rsidRDefault="00C66277" w:rsidP="00C66277">
      <w:pPr>
        <w:pStyle w:val="af2"/>
        <w:numPr>
          <w:ilvl w:val="0"/>
          <w:numId w:val="13"/>
        </w:numPr>
        <w:spacing w:line="276" w:lineRule="auto"/>
        <w:ind w:left="0" w:firstLine="709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>Простая установка на большинство известных платформ.</w:t>
      </w:r>
    </w:p>
    <w:p w14:paraId="42138B8A" w14:textId="77777777" w:rsidR="00C66277" w:rsidRPr="00C66277" w:rsidRDefault="00C66277" w:rsidP="00C66277">
      <w:pPr>
        <w:pStyle w:val="af2"/>
        <w:spacing w:line="276" w:lineRule="auto"/>
        <w:ind w:left="709"/>
        <w:jc w:val="both"/>
        <w:rPr>
          <w:rFonts w:eastAsiaTheme="minorEastAsia"/>
          <w:sz w:val="26"/>
          <w:szCs w:val="26"/>
        </w:rPr>
      </w:pPr>
    </w:p>
    <w:p w14:paraId="3FF2E629" w14:textId="77777777" w:rsidR="00654689" w:rsidRPr="006C2C23" w:rsidRDefault="00654689" w:rsidP="00654689">
      <w:pPr>
        <w:pStyle w:val="af2"/>
        <w:numPr>
          <w:ilvl w:val="0"/>
          <w:numId w:val="6"/>
        </w:numPr>
        <w:spacing w:line="276" w:lineRule="auto"/>
        <w:jc w:val="both"/>
        <w:outlineLvl w:val="1"/>
        <w:rPr>
          <w:rFonts w:eastAsiaTheme="minorEastAsia"/>
          <w:color w:val="2E74B5" w:themeColor="accent1" w:themeShade="BF"/>
          <w:sz w:val="28"/>
          <w:szCs w:val="28"/>
        </w:rPr>
      </w:pPr>
      <w:bookmarkStart w:id="19" w:name="_Toc383559204"/>
      <w:r w:rsidRPr="006C2C23">
        <w:rPr>
          <w:rFonts w:eastAsiaTheme="minorEastAsia"/>
          <w:color w:val="2E74B5" w:themeColor="accent1" w:themeShade="BF"/>
          <w:sz w:val="28"/>
          <w:szCs w:val="28"/>
        </w:rPr>
        <w:t xml:space="preserve">Решение задач с помощью </w:t>
      </w:r>
      <w:r w:rsidRPr="006C2C23">
        <w:rPr>
          <w:rFonts w:eastAsiaTheme="minorEastAsia"/>
          <w:color w:val="2E74B5" w:themeColor="accent1" w:themeShade="BF"/>
          <w:sz w:val="28"/>
          <w:szCs w:val="28"/>
          <w:lang w:val="en-US"/>
        </w:rPr>
        <w:t>FEniCS</w:t>
      </w:r>
      <w:r w:rsidRPr="006C2C23">
        <w:rPr>
          <w:rFonts w:eastAsiaTheme="minorEastAsia"/>
          <w:color w:val="2E74B5" w:themeColor="accent1" w:themeShade="BF"/>
          <w:sz w:val="28"/>
          <w:szCs w:val="28"/>
        </w:rPr>
        <w:t xml:space="preserve"> состоит из следующих этапов:</w:t>
      </w:r>
      <w:bookmarkEnd w:id="19"/>
    </w:p>
    <w:p w14:paraId="6474932D" w14:textId="77777777" w:rsidR="00654689" w:rsidRDefault="00654689" w:rsidP="00654689">
      <w:pPr>
        <w:pStyle w:val="af2"/>
        <w:numPr>
          <w:ilvl w:val="0"/>
          <w:numId w:val="3"/>
        </w:numPr>
        <w:spacing w:line="276" w:lineRule="auto"/>
        <w:ind w:left="0" w:firstLine="708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>Определение дифференциального уравнения в частных производных, задание граничных условий и представление в вариационной формулировке;</w:t>
      </w:r>
    </w:p>
    <w:p w14:paraId="673F0ED8" w14:textId="77777777" w:rsidR="00654689" w:rsidRDefault="00654689" w:rsidP="00654689">
      <w:pPr>
        <w:pStyle w:val="af2"/>
        <w:numPr>
          <w:ilvl w:val="0"/>
          <w:numId w:val="3"/>
        </w:numPr>
        <w:spacing w:line="276" w:lineRule="auto"/>
        <w:ind w:left="0" w:firstLine="708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 xml:space="preserve">Выбор конечных элементов, определение сеточной задачи, запись уравнения в </w:t>
      </w:r>
      <w:r>
        <w:rPr>
          <w:rFonts w:eastAsiaTheme="minorEastAsia"/>
          <w:sz w:val="26"/>
          <w:szCs w:val="26"/>
          <w:lang w:val="en-US"/>
        </w:rPr>
        <w:t>UFL</w:t>
      </w:r>
      <w:r w:rsidRPr="003E4A65">
        <w:rPr>
          <w:rFonts w:eastAsiaTheme="minorEastAsia"/>
          <w:sz w:val="26"/>
          <w:szCs w:val="26"/>
        </w:rPr>
        <w:t>-</w:t>
      </w:r>
      <w:r>
        <w:rPr>
          <w:rFonts w:eastAsiaTheme="minorEastAsia"/>
          <w:sz w:val="26"/>
          <w:szCs w:val="26"/>
        </w:rPr>
        <w:t>формате</w:t>
      </w:r>
      <w:r w:rsidRPr="00DD495F"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</w:rPr>
        <w:t>(</w:t>
      </w:r>
      <w:r>
        <w:rPr>
          <w:rFonts w:eastAsiaTheme="minorEastAsia"/>
          <w:sz w:val="26"/>
          <w:szCs w:val="26"/>
          <w:lang w:val="en-US"/>
        </w:rPr>
        <w:t>Unified</w:t>
      </w:r>
      <w:r w:rsidRPr="00727D76"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  <w:lang w:val="en-US"/>
        </w:rPr>
        <w:t>Form</w:t>
      </w:r>
      <w:r w:rsidRPr="00727D76"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  <w:lang w:val="en-US"/>
        </w:rPr>
        <w:t>Language</w:t>
      </w:r>
      <w:r>
        <w:rPr>
          <w:rFonts w:eastAsiaTheme="minorEastAsia"/>
          <w:sz w:val="26"/>
          <w:szCs w:val="26"/>
        </w:rPr>
        <w:t xml:space="preserve">), генерация С++ классов из </w:t>
      </w:r>
      <w:r>
        <w:rPr>
          <w:rFonts w:eastAsiaTheme="minorEastAsia"/>
          <w:sz w:val="26"/>
          <w:szCs w:val="26"/>
          <w:lang w:val="en-US"/>
        </w:rPr>
        <w:t>UFL</w:t>
      </w:r>
      <w:r>
        <w:rPr>
          <w:rFonts w:eastAsiaTheme="minorEastAsia"/>
          <w:sz w:val="26"/>
          <w:szCs w:val="26"/>
        </w:rPr>
        <w:t>-файлов, реализация численного решения.</w:t>
      </w:r>
    </w:p>
    <w:p w14:paraId="6E05A43E" w14:textId="6B605801" w:rsidR="004A588B" w:rsidRPr="00C66277" w:rsidRDefault="00654689" w:rsidP="00C66277">
      <w:pPr>
        <w:pStyle w:val="af2"/>
        <w:numPr>
          <w:ilvl w:val="0"/>
          <w:numId w:val="3"/>
        </w:numPr>
        <w:spacing w:line="276" w:lineRule="auto"/>
        <w:ind w:left="0" w:firstLine="708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>Произведение расчетов, вывод промежуточных значений, вычисление производных значений, визуализация результатов.</w:t>
      </w:r>
    </w:p>
    <w:p w14:paraId="26A935B6" w14:textId="0B286B52" w:rsidR="00D53560" w:rsidRDefault="00173464" w:rsidP="009513C9">
      <w:pPr>
        <w:pStyle w:val="1"/>
        <w:spacing w:line="276" w:lineRule="auto"/>
        <w:ind w:firstLine="708"/>
      </w:pPr>
      <w:bookmarkStart w:id="20" w:name="_Toc383559205"/>
      <w:bookmarkEnd w:id="11"/>
      <w:r>
        <w:t>Метод конечных элементов</w:t>
      </w:r>
      <w:bookmarkEnd w:id="20"/>
    </w:p>
    <w:p w14:paraId="17F00FE4" w14:textId="29511B9C" w:rsidR="002850F8" w:rsidRPr="003F6F0C" w:rsidRDefault="002850F8" w:rsidP="002850F8">
      <w:pPr>
        <w:pStyle w:val="2"/>
        <w:spacing w:line="276" w:lineRule="auto"/>
        <w:ind w:firstLine="708"/>
      </w:pPr>
      <w:bookmarkStart w:id="21" w:name="_Toc383559206"/>
      <w:r w:rsidRPr="003F5682">
        <w:t xml:space="preserve">1. </w:t>
      </w:r>
      <w:r>
        <w:t>Суть метода</w:t>
      </w:r>
      <w:bookmarkEnd w:id="21"/>
    </w:p>
    <w:p w14:paraId="05E0B27C" w14:textId="508B66C9" w:rsidR="00173464" w:rsidRPr="00102B5E" w:rsidRDefault="00173464" w:rsidP="002850F8">
      <w:pPr>
        <w:spacing w:line="276" w:lineRule="auto"/>
        <w:ind w:firstLine="709"/>
        <w:jc w:val="both"/>
        <w:rPr>
          <w:sz w:val="26"/>
          <w:szCs w:val="26"/>
        </w:rPr>
      </w:pPr>
      <w:r w:rsidRPr="00173464">
        <w:rPr>
          <w:sz w:val="26"/>
          <w:szCs w:val="26"/>
        </w:rPr>
        <w:t xml:space="preserve">Это </w:t>
      </w:r>
      <w:r>
        <w:rPr>
          <w:sz w:val="26"/>
          <w:szCs w:val="26"/>
        </w:rPr>
        <w:t>ч</w:t>
      </w:r>
      <w:r w:rsidRPr="00173464">
        <w:rPr>
          <w:rFonts w:cs="Arial"/>
          <w:color w:val="000000"/>
          <w:sz w:val="26"/>
          <w:szCs w:val="26"/>
          <w:shd w:val="clear" w:color="auto" w:fill="FFFFFF"/>
        </w:rPr>
        <w:t>исленный метод решения</w:t>
      </w:r>
      <w:r w:rsidRPr="00173464">
        <w:rPr>
          <w:rStyle w:val="apple-converted-space"/>
          <w:rFonts w:cs="Arial"/>
          <w:color w:val="000000"/>
          <w:sz w:val="26"/>
          <w:szCs w:val="26"/>
          <w:shd w:val="clear" w:color="auto" w:fill="FFFFFF"/>
        </w:rPr>
        <w:t> </w:t>
      </w:r>
      <w:r w:rsidRPr="00173464">
        <w:rPr>
          <w:rFonts w:cs="Arial"/>
          <w:sz w:val="26"/>
          <w:szCs w:val="26"/>
          <w:shd w:val="clear" w:color="auto" w:fill="FFFFFF"/>
        </w:rPr>
        <w:t>дифференциальных уравнений с частными производными</w:t>
      </w:r>
      <w:r w:rsidRPr="00173464">
        <w:rPr>
          <w:rFonts w:cs="Arial"/>
          <w:color w:val="000000"/>
          <w:sz w:val="26"/>
          <w:szCs w:val="26"/>
          <w:shd w:val="clear" w:color="auto" w:fill="FFFFFF"/>
        </w:rPr>
        <w:t>, а также</w:t>
      </w:r>
      <w:r w:rsidRPr="00173464">
        <w:rPr>
          <w:rStyle w:val="apple-converted-space"/>
          <w:rFonts w:cs="Arial"/>
          <w:color w:val="000000"/>
          <w:sz w:val="26"/>
          <w:szCs w:val="26"/>
          <w:shd w:val="clear" w:color="auto" w:fill="FFFFFF"/>
        </w:rPr>
        <w:t> </w:t>
      </w:r>
      <w:r w:rsidRPr="00173464">
        <w:rPr>
          <w:rFonts w:cs="Arial"/>
          <w:sz w:val="26"/>
          <w:szCs w:val="26"/>
          <w:shd w:val="clear" w:color="auto" w:fill="FFFFFF"/>
        </w:rPr>
        <w:t>интегральных уравнений</w:t>
      </w:r>
      <w:r w:rsidRPr="00173464">
        <w:rPr>
          <w:rFonts w:cs="Arial"/>
          <w:color w:val="000000"/>
          <w:sz w:val="26"/>
          <w:szCs w:val="26"/>
          <w:shd w:val="clear" w:color="auto" w:fill="FFFFFF"/>
        </w:rPr>
        <w:t xml:space="preserve">, возникающих </w:t>
      </w:r>
      <w:r w:rsidRPr="00102B5E">
        <w:rPr>
          <w:rFonts w:cs="Arial"/>
          <w:color w:val="000000"/>
          <w:sz w:val="26"/>
          <w:szCs w:val="26"/>
          <w:shd w:val="clear" w:color="auto" w:fill="FFFFFF"/>
        </w:rPr>
        <w:t>при решении задач прикладной</w:t>
      </w:r>
      <w:r w:rsidRPr="00102B5E">
        <w:rPr>
          <w:rStyle w:val="apple-converted-space"/>
          <w:rFonts w:cs="Arial"/>
          <w:color w:val="000000"/>
          <w:sz w:val="26"/>
          <w:szCs w:val="26"/>
          <w:shd w:val="clear" w:color="auto" w:fill="FFFFFF"/>
        </w:rPr>
        <w:t> </w:t>
      </w:r>
      <w:r w:rsidRPr="00102B5E">
        <w:rPr>
          <w:rFonts w:cs="Arial"/>
          <w:sz w:val="26"/>
          <w:szCs w:val="26"/>
          <w:shd w:val="clear" w:color="auto" w:fill="FFFFFF"/>
        </w:rPr>
        <w:t>физики</w:t>
      </w:r>
      <w:r w:rsidRPr="00102B5E">
        <w:rPr>
          <w:rFonts w:cs="Arial"/>
          <w:color w:val="000000"/>
          <w:sz w:val="26"/>
          <w:szCs w:val="26"/>
          <w:shd w:val="clear" w:color="auto" w:fill="FFFFFF"/>
        </w:rPr>
        <w:t>. Метод широко используется для решения задач</w:t>
      </w:r>
      <w:r w:rsidRPr="00102B5E">
        <w:rPr>
          <w:rStyle w:val="apple-converted-space"/>
          <w:rFonts w:cs="Arial"/>
          <w:color w:val="000000"/>
          <w:sz w:val="26"/>
          <w:szCs w:val="26"/>
          <w:shd w:val="clear" w:color="auto" w:fill="FFFFFF"/>
        </w:rPr>
        <w:t> </w:t>
      </w:r>
      <w:r w:rsidRPr="00102B5E">
        <w:rPr>
          <w:rFonts w:cs="Arial"/>
          <w:sz w:val="26"/>
          <w:szCs w:val="26"/>
          <w:shd w:val="clear" w:color="auto" w:fill="FFFFFF"/>
        </w:rPr>
        <w:t>механики</w:t>
      </w:r>
      <w:r w:rsidRPr="00102B5E">
        <w:rPr>
          <w:rStyle w:val="apple-converted-space"/>
          <w:rFonts w:cs="Arial"/>
          <w:color w:val="000000"/>
          <w:sz w:val="26"/>
          <w:szCs w:val="26"/>
          <w:shd w:val="clear" w:color="auto" w:fill="FFFFFF"/>
        </w:rPr>
        <w:t> </w:t>
      </w:r>
      <w:r w:rsidRPr="00102B5E">
        <w:rPr>
          <w:rFonts w:cs="Arial"/>
          <w:sz w:val="26"/>
          <w:szCs w:val="26"/>
          <w:shd w:val="clear" w:color="auto" w:fill="FFFFFF"/>
        </w:rPr>
        <w:t>деформируемого твёрдого тела</w:t>
      </w:r>
      <w:r w:rsidRPr="00102B5E">
        <w:rPr>
          <w:rFonts w:cs="Arial"/>
          <w:color w:val="000000"/>
          <w:sz w:val="26"/>
          <w:szCs w:val="26"/>
          <w:shd w:val="clear" w:color="auto" w:fill="FFFFFF"/>
        </w:rPr>
        <w:t>, теплообмена,</w:t>
      </w:r>
      <w:r w:rsidRPr="00102B5E">
        <w:rPr>
          <w:rStyle w:val="apple-converted-space"/>
          <w:rFonts w:cs="Arial"/>
          <w:color w:val="000000"/>
          <w:sz w:val="26"/>
          <w:szCs w:val="26"/>
          <w:shd w:val="clear" w:color="auto" w:fill="FFFFFF"/>
        </w:rPr>
        <w:t> </w:t>
      </w:r>
      <w:r w:rsidRPr="00102B5E">
        <w:rPr>
          <w:rFonts w:cs="Arial"/>
          <w:sz w:val="26"/>
          <w:szCs w:val="26"/>
          <w:shd w:val="clear" w:color="auto" w:fill="FFFFFF"/>
        </w:rPr>
        <w:t>гидродинамики</w:t>
      </w:r>
      <w:r w:rsidRPr="00102B5E">
        <w:rPr>
          <w:rStyle w:val="apple-converted-space"/>
          <w:rFonts w:cs="Arial"/>
          <w:color w:val="000000"/>
          <w:sz w:val="26"/>
          <w:szCs w:val="26"/>
          <w:shd w:val="clear" w:color="auto" w:fill="FFFFFF"/>
        </w:rPr>
        <w:t> </w:t>
      </w:r>
      <w:r w:rsidRPr="00102B5E">
        <w:rPr>
          <w:rFonts w:cs="Arial"/>
          <w:color w:val="000000"/>
          <w:sz w:val="26"/>
          <w:szCs w:val="26"/>
          <w:shd w:val="clear" w:color="auto" w:fill="FFFFFF"/>
        </w:rPr>
        <w:t xml:space="preserve">и </w:t>
      </w:r>
      <w:r w:rsidRPr="00102B5E">
        <w:rPr>
          <w:rFonts w:cs="Arial"/>
          <w:sz w:val="26"/>
          <w:szCs w:val="26"/>
          <w:shd w:val="clear" w:color="auto" w:fill="FFFFFF"/>
        </w:rPr>
        <w:t>электродинамики</w:t>
      </w:r>
      <w:r w:rsidRPr="00102B5E">
        <w:rPr>
          <w:rFonts w:cs="Arial"/>
          <w:color w:val="000000"/>
          <w:sz w:val="26"/>
          <w:szCs w:val="26"/>
          <w:shd w:val="clear" w:color="auto" w:fill="FFFFFF"/>
        </w:rPr>
        <w:t>.</w:t>
      </w:r>
    </w:p>
    <w:p w14:paraId="538B5B8E" w14:textId="77777777" w:rsidR="002850F8" w:rsidRPr="002850F8" w:rsidRDefault="00C20EB4" w:rsidP="002850F8">
      <w:pPr>
        <w:pStyle w:val="afd"/>
        <w:numPr>
          <w:ilvl w:val="0"/>
          <w:numId w:val="10"/>
        </w:numPr>
        <w:spacing w:before="0" w:beforeAutospacing="0" w:after="0" w:afterAutospacing="0" w:line="276" w:lineRule="auto"/>
        <w:ind w:left="0" w:firstLine="709"/>
        <w:jc w:val="both"/>
        <w:rPr>
          <w:rFonts w:asciiTheme="minorHAnsi" w:hAnsiTheme="minorHAnsi"/>
          <w:sz w:val="26"/>
          <w:szCs w:val="26"/>
        </w:rPr>
      </w:pPr>
      <w:r w:rsidRPr="00102B5E">
        <w:rPr>
          <w:rFonts w:asciiTheme="minorHAnsi" w:hAnsiTheme="minorHAnsi"/>
          <w:sz w:val="26"/>
          <w:szCs w:val="26"/>
        </w:rPr>
        <w:t>Область, в которой ищется решение дифференциальных уравнений, разбивается на конечное количество подобластей (элементов).</w:t>
      </w:r>
      <w:r w:rsidR="00102B5E" w:rsidRPr="00102B5E">
        <w:rPr>
          <w:rFonts w:asciiTheme="minorHAnsi" w:hAnsiTheme="minorHAnsi"/>
          <w:sz w:val="26"/>
          <w:szCs w:val="26"/>
        </w:rPr>
        <w:t xml:space="preserve"> </w:t>
      </w:r>
      <w:r w:rsidR="00102B5E" w:rsidRPr="00102B5E">
        <w:rPr>
          <w:rFonts w:asciiTheme="minorHAnsi" w:hAnsiTheme="minorHAnsi" w:cs="Segoe UI"/>
          <w:color w:val="000000" w:themeColor="text1"/>
          <w:kern w:val="24"/>
          <w:sz w:val="26"/>
          <w:szCs w:val="26"/>
        </w:rPr>
        <w:t xml:space="preserve">Размер элементов можно менять, уменьшая его вблизи интересующей </w:t>
      </w:r>
      <w:r w:rsidR="00102B5E" w:rsidRPr="00102B5E">
        <w:rPr>
          <w:rFonts w:asciiTheme="minorHAnsi" w:hAnsiTheme="minorHAnsi" w:cs="Segoe UI"/>
          <w:color w:val="000000" w:themeColor="text1"/>
          <w:kern w:val="24"/>
          <w:sz w:val="26"/>
          <w:szCs w:val="26"/>
        </w:rPr>
        <w:lastRenderedPageBreak/>
        <w:t>области, и увеличивая — для снижения затрат процессорного времени</w:t>
      </w:r>
      <w:r w:rsidR="00102B5E">
        <w:rPr>
          <w:rFonts w:asciiTheme="minorHAnsi" w:hAnsiTheme="minorHAnsi"/>
          <w:sz w:val="26"/>
          <w:szCs w:val="26"/>
        </w:rPr>
        <w:t xml:space="preserve"> (</w:t>
      </w:r>
      <w:r w:rsidR="009B0667">
        <w:rPr>
          <w:rFonts w:asciiTheme="minorHAnsi" w:hAnsiTheme="minorHAnsi"/>
          <w:sz w:val="26"/>
          <w:szCs w:val="26"/>
        </w:rPr>
        <w:fldChar w:fldCharType="begin"/>
      </w:r>
      <w:r w:rsidR="009B0667">
        <w:rPr>
          <w:rFonts w:asciiTheme="minorHAnsi" w:hAnsiTheme="minorHAnsi"/>
          <w:sz w:val="26"/>
          <w:szCs w:val="26"/>
        </w:rPr>
        <w:instrText xml:space="preserve"> REF _Ref383358735 \h </w:instrText>
      </w:r>
      <w:r w:rsidR="009B0667">
        <w:rPr>
          <w:rFonts w:asciiTheme="minorHAnsi" w:hAnsiTheme="minorHAnsi"/>
          <w:sz w:val="26"/>
          <w:szCs w:val="26"/>
        </w:rPr>
      </w:r>
      <w:r w:rsidR="009B0667">
        <w:rPr>
          <w:rFonts w:asciiTheme="minorHAnsi" w:hAnsiTheme="minorHAnsi"/>
          <w:sz w:val="26"/>
          <w:szCs w:val="26"/>
        </w:rPr>
        <w:fldChar w:fldCharType="separate"/>
      </w:r>
      <w:r w:rsidR="00224C19" w:rsidRPr="00034110">
        <w:rPr>
          <w:sz w:val="26"/>
          <w:szCs w:val="26"/>
        </w:rPr>
        <w:t xml:space="preserve">Рисунок </w:t>
      </w:r>
      <w:r w:rsidR="00224C19">
        <w:rPr>
          <w:noProof/>
          <w:sz w:val="26"/>
          <w:szCs w:val="26"/>
        </w:rPr>
        <w:t>2</w:t>
      </w:r>
      <w:r w:rsidR="009B0667">
        <w:rPr>
          <w:rFonts w:asciiTheme="minorHAnsi" w:hAnsiTheme="minorHAnsi"/>
          <w:sz w:val="26"/>
          <w:szCs w:val="26"/>
        </w:rPr>
        <w:fldChar w:fldCharType="end"/>
      </w:r>
      <w:r w:rsidR="00102B5E">
        <w:rPr>
          <w:rFonts w:asciiTheme="minorHAnsi" w:hAnsiTheme="minorHAnsi"/>
          <w:sz w:val="26"/>
          <w:szCs w:val="26"/>
        </w:rPr>
        <w:t>).</w:t>
      </w:r>
      <w:r w:rsidR="002850F8" w:rsidRPr="002850F8">
        <w:rPr>
          <w:sz w:val="26"/>
          <w:szCs w:val="26"/>
        </w:rPr>
        <w:t xml:space="preserve"> </w:t>
      </w:r>
    </w:p>
    <w:p w14:paraId="2FD36493" w14:textId="24443D3D" w:rsidR="00C20EB4" w:rsidRPr="002850F8" w:rsidRDefault="002850F8" w:rsidP="002850F8">
      <w:pPr>
        <w:pStyle w:val="afd"/>
        <w:spacing w:before="0" w:beforeAutospacing="0" w:after="0" w:afterAutospacing="0" w:line="276" w:lineRule="auto"/>
        <w:ind w:firstLine="709"/>
        <w:jc w:val="both"/>
        <w:rPr>
          <w:rFonts w:asciiTheme="minorHAnsi" w:hAnsiTheme="minorHAnsi"/>
          <w:sz w:val="26"/>
          <w:szCs w:val="26"/>
        </w:rPr>
      </w:pPr>
      <w:r w:rsidRPr="00102B5E">
        <w:rPr>
          <w:noProof/>
          <w:sz w:val="26"/>
          <w:szCs w:val="26"/>
        </w:rPr>
        <w:drawing>
          <wp:inline distT="0" distB="0" distL="0" distR="0" wp14:anchorId="6CE58122" wp14:editId="3B97D4F6">
            <wp:extent cx="3418694" cy="3124200"/>
            <wp:effectExtent l="0" t="0" r="0" b="0"/>
            <wp:docPr id="1026" name="Picture 2" descr="File:Example of 2D mesh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File:Example of 2D mesh.png"/>
                    <pic:cNvPicPr>
                      <a:picLocks noGrp="1"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694" cy="3124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2959AF2C" w14:textId="30F650D8" w:rsidR="002850F8" w:rsidRPr="00102B5E" w:rsidRDefault="002850F8" w:rsidP="002850F8">
      <w:pPr>
        <w:pStyle w:val="a7"/>
        <w:ind w:firstLine="709"/>
        <w:jc w:val="both"/>
        <w:rPr>
          <w:sz w:val="26"/>
          <w:szCs w:val="26"/>
        </w:rPr>
      </w:pPr>
      <w:bookmarkStart w:id="22" w:name="_Ref383358735"/>
      <w:r w:rsidRPr="00034110">
        <w:rPr>
          <w:sz w:val="26"/>
          <w:szCs w:val="26"/>
        </w:rPr>
        <w:t xml:space="preserve">Рисунок </w:t>
      </w:r>
      <w:r w:rsidRPr="00034110">
        <w:rPr>
          <w:sz w:val="26"/>
          <w:szCs w:val="26"/>
        </w:rPr>
        <w:fldChar w:fldCharType="begin"/>
      </w:r>
      <w:r w:rsidRPr="00034110">
        <w:rPr>
          <w:sz w:val="26"/>
          <w:szCs w:val="26"/>
        </w:rPr>
        <w:instrText xml:space="preserve"> SEQ Рисунок \* ARABIC </w:instrText>
      </w:r>
      <w:r w:rsidRPr="00034110">
        <w:rPr>
          <w:sz w:val="26"/>
          <w:szCs w:val="26"/>
        </w:rPr>
        <w:fldChar w:fldCharType="separate"/>
      </w:r>
      <w:r w:rsidR="00224C19">
        <w:rPr>
          <w:noProof/>
          <w:sz w:val="26"/>
          <w:szCs w:val="26"/>
        </w:rPr>
        <w:t>2</w:t>
      </w:r>
      <w:r w:rsidRPr="00034110">
        <w:rPr>
          <w:sz w:val="26"/>
          <w:szCs w:val="26"/>
        </w:rPr>
        <w:fldChar w:fldCharType="end"/>
      </w:r>
      <w:bookmarkEnd w:id="22"/>
      <w:r w:rsidRPr="00034110">
        <w:rPr>
          <w:sz w:val="26"/>
          <w:szCs w:val="26"/>
        </w:rPr>
        <w:t>. Разбиение на конечные элементы.</w:t>
      </w:r>
    </w:p>
    <w:p w14:paraId="7A0E5AF0" w14:textId="77777777" w:rsidR="002850F8" w:rsidRDefault="00C20EB4" w:rsidP="002850F8">
      <w:pPr>
        <w:pStyle w:val="afe"/>
        <w:numPr>
          <w:ilvl w:val="0"/>
          <w:numId w:val="10"/>
        </w:numPr>
        <w:spacing w:line="276" w:lineRule="auto"/>
        <w:ind w:left="0" w:firstLine="709"/>
        <w:jc w:val="both"/>
        <w:rPr>
          <w:sz w:val="26"/>
          <w:szCs w:val="26"/>
        </w:rPr>
      </w:pPr>
      <w:r w:rsidRPr="00102B5E">
        <w:rPr>
          <w:sz w:val="26"/>
          <w:szCs w:val="26"/>
        </w:rPr>
        <w:t>В каждом из элементов произвольно выбирает</w:t>
      </w:r>
      <w:r w:rsidR="00173464" w:rsidRPr="00102B5E">
        <w:rPr>
          <w:sz w:val="26"/>
          <w:szCs w:val="26"/>
        </w:rPr>
        <w:t xml:space="preserve">ся вид аппроксимирующей функции (в простейшем случае это полином первой степени). </w:t>
      </w:r>
      <w:r w:rsidRPr="00102B5E">
        <w:rPr>
          <w:sz w:val="26"/>
          <w:szCs w:val="26"/>
        </w:rPr>
        <w:t>Вне своего элемента аппроксимирующая функция равна нулю</w:t>
      </w:r>
      <w:r w:rsidR="00102B5E">
        <w:rPr>
          <w:sz w:val="26"/>
          <w:szCs w:val="26"/>
        </w:rPr>
        <w:t xml:space="preserve"> (</w:t>
      </w:r>
      <w:r w:rsidR="00034110">
        <w:rPr>
          <w:sz w:val="26"/>
          <w:szCs w:val="26"/>
        </w:rPr>
        <w:fldChar w:fldCharType="begin"/>
      </w:r>
      <w:r w:rsidR="00034110">
        <w:rPr>
          <w:sz w:val="26"/>
          <w:szCs w:val="26"/>
        </w:rPr>
        <w:instrText xml:space="preserve"> REF _Ref383358867 \h </w:instrText>
      </w:r>
      <w:r w:rsidR="00034110">
        <w:rPr>
          <w:sz w:val="26"/>
          <w:szCs w:val="26"/>
        </w:rPr>
      </w:r>
      <w:r w:rsidR="00034110">
        <w:rPr>
          <w:sz w:val="26"/>
          <w:szCs w:val="26"/>
        </w:rPr>
        <w:fldChar w:fldCharType="separate"/>
      </w:r>
      <w:r w:rsidR="00224C19" w:rsidRPr="00F9470A">
        <w:rPr>
          <w:sz w:val="26"/>
          <w:szCs w:val="26"/>
        </w:rPr>
        <w:t xml:space="preserve">Рисунок </w:t>
      </w:r>
      <w:r w:rsidR="00224C19">
        <w:rPr>
          <w:noProof/>
          <w:sz w:val="26"/>
          <w:szCs w:val="26"/>
        </w:rPr>
        <w:t>3</w:t>
      </w:r>
      <w:r w:rsidR="00034110">
        <w:rPr>
          <w:sz w:val="26"/>
          <w:szCs w:val="26"/>
        </w:rPr>
        <w:fldChar w:fldCharType="end"/>
      </w:r>
      <w:r w:rsidR="00102B5E">
        <w:rPr>
          <w:sz w:val="26"/>
          <w:szCs w:val="26"/>
        </w:rPr>
        <w:t>)</w:t>
      </w:r>
      <w:r w:rsidRPr="00102B5E">
        <w:rPr>
          <w:sz w:val="26"/>
          <w:szCs w:val="26"/>
        </w:rPr>
        <w:t xml:space="preserve">. </w:t>
      </w:r>
    </w:p>
    <w:p w14:paraId="5E2BFABD" w14:textId="13C3A486" w:rsidR="00C20EB4" w:rsidRDefault="002850F8" w:rsidP="002850F8">
      <w:pPr>
        <w:pStyle w:val="afe"/>
        <w:spacing w:line="276" w:lineRule="auto"/>
        <w:ind w:firstLine="709"/>
        <w:jc w:val="both"/>
        <w:rPr>
          <w:sz w:val="26"/>
          <w:szCs w:val="26"/>
        </w:rPr>
      </w:pPr>
      <w:r w:rsidRPr="00102B5E">
        <w:rPr>
          <w:noProof/>
          <w:sz w:val="26"/>
          <w:szCs w:val="26"/>
          <w:lang w:eastAsia="ru-RU"/>
        </w:rPr>
        <w:drawing>
          <wp:inline distT="0" distB="0" distL="0" distR="0" wp14:anchorId="275599A6" wp14:editId="19F44841">
            <wp:extent cx="4806461" cy="3124200"/>
            <wp:effectExtent l="0" t="0" r="0" b="0"/>
            <wp:docPr id="1028" name="Picture 4" descr="File:Finite element method 1D illustra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File:Finite element method 1D illustration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461" cy="3124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3961F3FC" w14:textId="29F368F5" w:rsidR="002850F8" w:rsidRPr="00102B5E" w:rsidRDefault="002850F8" w:rsidP="002850F8">
      <w:pPr>
        <w:pStyle w:val="a7"/>
        <w:ind w:firstLine="709"/>
        <w:jc w:val="both"/>
        <w:rPr>
          <w:sz w:val="26"/>
          <w:szCs w:val="26"/>
        </w:rPr>
      </w:pPr>
      <w:bookmarkStart w:id="23" w:name="_Ref383358867"/>
      <w:r w:rsidRPr="00F9470A">
        <w:rPr>
          <w:sz w:val="26"/>
          <w:szCs w:val="26"/>
        </w:rPr>
        <w:t xml:space="preserve">Рисунок </w:t>
      </w:r>
      <w:r w:rsidRPr="00F9470A">
        <w:rPr>
          <w:sz w:val="26"/>
          <w:szCs w:val="26"/>
        </w:rPr>
        <w:fldChar w:fldCharType="begin"/>
      </w:r>
      <w:r w:rsidRPr="00F9470A">
        <w:rPr>
          <w:sz w:val="26"/>
          <w:szCs w:val="26"/>
        </w:rPr>
        <w:instrText xml:space="preserve"> SEQ Рисунок \* ARABIC </w:instrText>
      </w:r>
      <w:r w:rsidRPr="00F9470A">
        <w:rPr>
          <w:sz w:val="26"/>
          <w:szCs w:val="26"/>
        </w:rPr>
        <w:fldChar w:fldCharType="separate"/>
      </w:r>
      <w:r w:rsidR="00224C19">
        <w:rPr>
          <w:noProof/>
          <w:sz w:val="26"/>
          <w:szCs w:val="26"/>
        </w:rPr>
        <w:t>3</w:t>
      </w:r>
      <w:r w:rsidRPr="00F9470A">
        <w:rPr>
          <w:sz w:val="26"/>
          <w:szCs w:val="26"/>
        </w:rPr>
        <w:fldChar w:fldCharType="end"/>
      </w:r>
      <w:bookmarkEnd w:id="23"/>
      <w:r w:rsidRPr="00F9470A">
        <w:rPr>
          <w:sz w:val="26"/>
          <w:szCs w:val="26"/>
        </w:rPr>
        <w:t>. Базисные функции v</w:t>
      </w:r>
      <w:r w:rsidRPr="002850F8">
        <w:rPr>
          <w:sz w:val="26"/>
          <w:szCs w:val="26"/>
          <w:vertAlign w:val="subscript"/>
        </w:rPr>
        <w:t>k</w:t>
      </w:r>
      <w:r w:rsidRPr="00F9470A">
        <w:rPr>
          <w:sz w:val="26"/>
          <w:szCs w:val="26"/>
        </w:rPr>
        <w:t xml:space="preserve"> (голубые) и линейная комбинация из них, которая аппроксимирует искомую функцию (красная).</w:t>
      </w:r>
    </w:p>
    <w:p w14:paraId="583EFC7A" w14:textId="77777777" w:rsidR="00C20EB4" w:rsidRPr="00102B5E" w:rsidRDefault="00C20EB4" w:rsidP="002850F8">
      <w:pPr>
        <w:pStyle w:val="afe"/>
        <w:spacing w:line="276" w:lineRule="auto"/>
        <w:ind w:firstLine="709"/>
        <w:jc w:val="both"/>
        <w:rPr>
          <w:sz w:val="26"/>
          <w:szCs w:val="26"/>
        </w:rPr>
      </w:pPr>
      <w:r w:rsidRPr="00102B5E">
        <w:rPr>
          <w:sz w:val="26"/>
          <w:szCs w:val="26"/>
        </w:rPr>
        <w:t xml:space="preserve">Значения функций на границах элементов (в узлах) являются решением задачи и заранее неизвестны. Коэффициенты </w:t>
      </w:r>
      <w:r w:rsidRPr="00102B5E">
        <w:rPr>
          <w:sz w:val="26"/>
          <w:szCs w:val="26"/>
        </w:rPr>
        <w:lastRenderedPageBreak/>
        <w:t xml:space="preserve">аппроксимирующих функций обычно ищутся из условия равенства значения соседних функций на границах между элементами (в узлах). </w:t>
      </w:r>
    </w:p>
    <w:p w14:paraId="0368A9AB" w14:textId="77777777" w:rsidR="00C20EB4" w:rsidRPr="00173464" w:rsidRDefault="00C20EB4" w:rsidP="002850F8">
      <w:pPr>
        <w:pStyle w:val="afe"/>
        <w:numPr>
          <w:ilvl w:val="0"/>
          <w:numId w:val="10"/>
        </w:numPr>
        <w:spacing w:line="276" w:lineRule="auto"/>
        <w:ind w:left="0" w:firstLine="709"/>
        <w:jc w:val="both"/>
        <w:rPr>
          <w:sz w:val="26"/>
          <w:szCs w:val="26"/>
        </w:rPr>
      </w:pPr>
      <w:r w:rsidRPr="00102B5E">
        <w:rPr>
          <w:sz w:val="26"/>
          <w:szCs w:val="26"/>
        </w:rPr>
        <w:t>Затем эти коэффициенты</w:t>
      </w:r>
      <w:r w:rsidRPr="00173464">
        <w:rPr>
          <w:sz w:val="26"/>
          <w:szCs w:val="26"/>
        </w:rPr>
        <w:t xml:space="preserve"> выражаются через значения функций в узлах элементов. </w:t>
      </w:r>
    </w:p>
    <w:p w14:paraId="6141B453" w14:textId="4A876A56" w:rsidR="00C20EB4" w:rsidRPr="00173464" w:rsidRDefault="00C20EB4" w:rsidP="002850F8">
      <w:pPr>
        <w:pStyle w:val="afe"/>
        <w:numPr>
          <w:ilvl w:val="0"/>
          <w:numId w:val="10"/>
        </w:numPr>
        <w:spacing w:line="276" w:lineRule="auto"/>
        <w:ind w:left="0" w:firstLine="709"/>
        <w:jc w:val="both"/>
        <w:rPr>
          <w:sz w:val="26"/>
          <w:szCs w:val="26"/>
        </w:rPr>
      </w:pPr>
      <w:r w:rsidRPr="00173464">
        <w:rPr>
          <w:sz w:val="26"/>
          <w:szCs w:val="26"/>
        </w:rPr>
        <w:t>Составляется </w:t>
      </w:r>
      <w:r w:rsidR="00102B5E">
        <w:rPr>
          <w:sz w:val="26"/>
          <w:szCs w:val="26"/>
        </w:rPr>
        <w:t>с</w:t>
      </w:r>
      <w:r w:rsidR="00102B5E" w:rsidRPr="00102B5E">
        <w:rPr>
          <w:sz w:val="26"/>
          <w:szCs w:val="26"/>
        </w:rPr>
        <w:t>истема</w:t>
      </w:r>
      <w:r w:rsidR="00102B5E">
        <w:rPr>
          <w:sz w:val="26"/>
          <w:szCs w:val="26"/>
        </w:rPr>
        <w:t xml:space="preserve"> линейных </w:t>
      </w:r>
      <w:r w:rsidR="00102B5E" w:rsidRPr="00102B5E">
        <w:rPr>
          <w:sz w:val="26"/>
          <w:szCs w:val="26"/>
        </w:rPr>
        <w:t>алгебраических</w:t>
      </w:r>
      <w:r w:rsidR="00102B5E">
        <w:rPr>
          <w:sz w:val="26"/>
          <w:szCs w:val="26"/>
        </w:rPr>
        <w:t xml:space="preserve"> </w:t>
      </w:r>
      <w:r w:rsidR="00102B5E" w:rsidRPr="00102B5E">
        <w:rPr>
          <w:sz w:val="26"/>
          <w:szCs w:val="26"/>
        </w:rPr>
        <w:t>уравнений</w:t>
      </w:r>
      <w:r w:rsidR="00173464" w:rsidRPr="00102B5E">
        <w:rPr>
          <w:sz w:val="26"/>
          <w:szCs w:val="26"/>
        </w:rPr>
        <w:t xml:space="preserve">. </w:t>
      </w:r>
      <w:r w:rsidR="00102B5E" w:rsidRPr="00102B5E">
        <w:rPr>
          <w:rFonts w:cs="Arial"/>
          <w:color w:val="000000"/>
          <w:sz w:val="26"/>
          <w:szCs w:val="26"/>
          <w:shd w:val="clear" w:color="auto" w:fill="FFFFFF"/>
        </w:rPr>
        <w:t>Количество уравнений равно количеству неизвестных значений в узлах, на которых ищется решение исходной системы, прямо пропорционально количеству элементов и ограничивается только возможностями ЭВМ.</w:t>
      </w:r>
      <w:r w:rsidR="00102B5E"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 w:rsidR="00173464">
        <w:rPr>
          <w:sz w:val="26"/>
          <w:szCs w:val="26"/>
        </w:rPr>
        <w:t>Т</w:t>
      </w:r>
      <w:r w:rsidR="00173464" w:rsidRPr="00173464">
        <w:rPr>
          <w:sz w:val="26"/>
          <w:szCs w:val="26"/>
        </w:rPr>
        <w:t>ак как каждый из элементов связан с ограниченным количеством соседних, СЛАУ имеет разрежённый вид, что существенно упрощает её решение.</w:t>
      </w:r>
    </w:p>
    <w:p w14:paraId="30AFBEA0" w14:textId="77777777" w:rsidR="00C20EB4" w:rsidRDefault="00C20EB4" w:rsidP="00173464">
      <w:pPr>
        <w:pStyle w:val="afe"/>
        <w:spacing w:line="276" w:lineRule="auto"/>
        <w:ind w:firstLine="709"/>
        <w:jc w:val="both"/>
        <w:rPr>
          <w:sz w:val="26"/>
          <w:szCs w:val="26"/>
        </w:rPr>
      </w:pPr>
      <w:r w:rsidRPr="00173464">
        <w:rPr>
          <w:sz w:val="26"/>
          <w:szCs w:val="26"/>
        </w:rPr>
        <w:t>С точки зрения вычислительной математики, идея метода конечных элементов заключается в том, что минимизация функционала вариационной задачи осуществляется на совокупности функций, каждая из которых определена на своей подобласти.</w:t>
      </w:r>
    </w:p>
    <w:p w14:paraId="3957DF8E" w14:textId="5FD286FD" w:rsidR="002A4B3B" w:rsidRDefault="002A4B3B" w:rsidP="002A4B3B">
      <w:pPr>
        <w:pStyle w:val="afe"/>
        <w:keepNext/>
        <w:spacing w:line="276" w:lineRule="auto"/>
        <w:jc w:val="both"/>
      </w:pPr>
    </w:p>
    <w:p w14:paraId="26A935B8" w14:textId="74F087B8" w:rsidR="00F64303" w:rsidRPr="003F6F0C" w:rsidRDefault="002850F8" w:rsidP="009513C9">
      <w:pPr>
        <w:pStyle w:val="2"/>
        <w:spacing w:line="276" w:lineRule="auto"/>
        <w:ind w:firstLine="708"/>
      </w:pPr>
      <w:bookmarkStart w:id="24" w:name="_Toc375000735"/>
      <w:bookmarkStart w:id="25" w:name="_Toc383559207"/>
      <w:r>
        <w:t>2.</w:t>
      </w:r>
      <w:r w:rsidR="003F5682" w:rsidRPr="003F5682">
        <w:t xml:space="preserve"> </w:t>
      </w:r>
      <w:r w:rsidR="003F6F0C">
        <w:t>Временная дискр</w:t>
      </w:r>
      <w:r w:rsidR="00BF33FF">
        <w:t>етиз</w:t>
      </w:r>
      <w:r w:rsidR="003F6F0C">
        <w:t>ация</w:t>
      </w:r>
      <w:bookmarkEnd w:id="24"/>
      <w:bookmarkEnd w:id="25"/>
    </w:p>
    <w:p w14:paraId="26A935B9" w14:textId="325537FD" w:rsidR="003F6F0C" w:rsidRDefault="003F6F0C" w:rsidP="009513C9">
      <w:pPr>
        <w:spacing w:line="276" w:lineRule="auto"/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Применение схемы Эйлера </w:t>
      </w:r>
      <w:r w:rsidR="00AC1C3E">
        <w:rPr>
          <w:sz w:val="26"/>
          <w:szCs w:val="26"/>
        </w:rPr>
        <w:t xml:space="preserve">с целью дискретизации по времени </w:t>
      </w:r>
      <w:r>
        <w:rPr>
          <w:sz w:val="26"/>
          <w:szCs w:val="26"/>
        </w:rPr>
        <w:t>для поставленной задачи приводит к конечно-разностному уравнению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23"/>
        <w:gridCol w:w="1281"/>
      </w:tblGrid>
      <w:tr w:rsidR="00A5543B" w14:paraId="26A935BC" w14:textId="77777777" w:rsidTr="008F7D72">
        <w:trPr>
          <w:jc w:val="center"/>
        </w:trPr>
        <w:tc>
          <w:tcPr>
            <w:tcW w:w="8784" w:type="dxa"/>
            <w:vAlign w:val="center"/>
          </w:tcPr>
          <w:p w14:paraId="26A935BA" w14:textId="77777777" w:rsidR="00A5543B" w:rsidRPr="00EA3AB6" w:rsidRDefault="00B76116" w:rsidP="009513C9">
            <w:pPr>
              <w:spacing w:line="276" w:lineRule="auto"/>
              <w:ind w:firstLine="708"/>
              <w:jc w:val="center"/>
              <w:rPr>
                <w:i/>
                <w:sz w:val="26"/>
                <w:szCs w:val="26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 xml:space="preserve"> + λ</m:t>
                    </m:r>
                  </m:e>
                </m:d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u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  <w:sz w:val="26"/>
                    <w:szCs w:val="26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w</m:t>
                        </m:r>
                      </m:e>
                    </m:acc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 xml:space="preserve"> , ∇ </m:t>
                    </m:r>
                  </m:e>
                </m:d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u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p>
                </m:sSup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 xml:space="preserve">-  </m:t>
                </m:r>
                <m:r>
                  <w:rPr>
                    <w:rFonts w:ascii="Cambria Math" w:hAnsi="Cambria Math"/>
                    <w:sz w:val="26"/>
                    <w:szCs w:val="26"/>
                  </w:rPr>
                  <m:t>D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u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p>
                </m:sSup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t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u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k-1</m:t>
                    </m:r>
                  </m:sup>
                </m:sSup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S</m:t>
                </m:r>
              </m:oMath>
            </m:oMathPara>
          </w:p>
        </w:tc>
        <w:tc>
          <w:tcPr>
            <w:tcW w:w="561" w:type="dxa"/>
            <w:vAlign w:val="center"/>
          </w:tcPr>
          <w:p w14:paraId="26A935BB" w14:textId="77777777" w:rsidR="00A5543B" w:rsidRDefault="00A5543B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26</w:t>
              </w:r>
            </w:fldSimple>
            <w:r>
              <w:t>)</w:t>
            </w:r>
          </w:p>
        </w:tc>
      </w:tr>
    </w:tbl>
    <w:p w14:paraId="26A935BD" w14:textId="77777777" w:rsidR="00B14B65" w:rsidRPr="003F6F0C" w:rsidRDefault="00B14B65" w:rsidP="009513C9">
      <w:pPr>
        <w:spacing w:line="276" w:lineRule="auto"/>
        <w:ind w:firstLine="708"/>
        <w:rPr>
          <w:rFonts w:eastAsiaTheme="minorEastAsia"/>
          <w:sz w:val="26"/>
          <w:szCs w:val="26"/>
          <w:lang w:val="en-US"/>
        </w:rPr>
      </w:pPr>
    </w:p>
    <w:p w14:paraId="26A935BE" w14:textId="3809897F" w:rsidR="003F6F0C" w:rsidRDefault="007D0B6E" w:rsidP="009513C9">
      <w:pPr>
        <w:pStyle w:val="2"/>
        <w:spacing w:line="276" w:lineRule="auto"/>
        <w:ind w:firstLine="708"/>
        <w:rPr>
          <w:rFonts w:eastAsiaTheme="minorEastAsia"/>
        </w:rPr>
      </w:pPr>
      <w:bookmarkStart w:id="26" w:name="_Toc375000736"/>
      <w:bookmarkStart w:id="27" w:name="_Toc383559208"/>
      <w:r>
        <w:rPr>
          <w:rFonts w:eastAsiaTheme="minorEastAsia"/>
        </w:rPr>
        <w:t>3</w:t>
      </w:r>
      <w:r w:rsidR="003F5682" w:rsidRPr="003F5682">
        <w:rPr>
          <w:rFonts w:eastAsiaTheme="minorEastAsia"/>
        </w:rPr>
        <w:t xml:space="preserve">. </w:t>
      </w:r>
      <w:r w:rsidR="00734231">
        <w:rPr>
          <w:rFonts w:eastAsiaTheme="minorEastAsia"/>
        </w:rPr>
        <w:t>Вариационная</w:t>
      </w:r>
      <w:r w:rsidR="003F6F0C">
        <w:rPr>
          <w:rFonts w:eastAsiaTheme="minorEastAsia"/>
        </w:rPr>
        <w:t xml:space="preserve"> формулиро</w:t>
      </w:r>
      <w:r w:rsidR="007E2E3D">
        <w:rPr>
          <w:rFonts w:eastAsiaTheme="minorEastAsia"/>
        </w:rPr>
        <w:t>вка</w:t>
      </w:r>
      <w:bookmarkEnd w:id="26"/>
      <w:bookmarkEnd w:id="27"/>
    </w:p>
    <w:p w14:paraId="0A51A9EC" w14:textId="5CA5E5D6" w:rsidR="00AC1C3E" w:rsidRDefault="00734231" w:rsidP="00C048E7">
      <w:pPr>
        <w:ind w:firstLine="709"/>
        <w:jc w:val="both"/>
      </w:pPr>
      <w:r>
        <w:rPr>
          <w:sz w:val="26"/>
          <w:szCs w:val="26"/>
        </w:rPr>
        <w:t xml:space="preserve">Поскольку </w:t>
      </w:r>
      <w:r>
        <w:rPr>
          <w:sz w:val="26"/>
          <w:szCs w:val="26"/>
          <w:lang w:val="en-US"/>
        </w:rPr>
        <w:t>FEniCS</w:t>
      </w:r>
      <w:r w:rsidRPr="00734231">
        <w:rPr>
          <w:sz w:val="26"/>
          <w:szCs w:val="26"/>
        </w:rPr>
        <w:t xml:space="preserve"> </w:t>
      </w:r>
      <w:r>
        <w:rPr>
          <w:sz w:val="26"/>
          <w:szCs w:val="26"/>
        </w:rPr>
        <w:t>для решения дифференциальной задачи использует метод конечных элементов, дифференциальное уравнение нужно представить в вариационной (слабой) формулировке. Основным способом перевода дифференциальной задачи в вариационную является:</w:t>
      </w:r>
    </w:p>
    <w:p w14:paraId="1063B866" w14:textId="7A860B6E" w:rsidR="00C048E7" w:rsidRPr="00C048E7" w:rsidRDefault="00C048E7" w:rsidP="00C048E7">
      <w:pPr>
        <w:pStyle w:val="af2"/>
        <w:numPr>
          <w:ilvl w:val="0"/>
          <w:numId w:val="14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Умножение уравнения на некую функцию </w:t>
      </w:r>
      <w:r>
        <w:rPr>
          <w:rFonts w:eastAsiaTheme="minorEastAsia"/>
          <w:i/>
          <w:sz w:val="26"/>
          <w:szCs w:val="26"/>
          <w:lang w:val="en-US"/>
        </w:rPr>
        <w:t>v</w:t>
      </w:r>
      <w:r>
        <w:rPr>
          <w:rFonts w:eastAsiaTheme="minorEastAsia"/>
          <w:i/>
          <w:sz w:val="26"/>
          <w:szCs w:val="26"/>
        </w:rPr>
        <w:t>.</w:t>
      </w:r>
    </w:p>
    <w:p w14:paraId="0A22F7B8" w14:textId="03BD3B35" w:rsidR="00C048E7" w:rsidRPr="00C048E7" w:rsidRDefault="00C048E7" w:rsidP="00C048E7">
      <w:pPr>
        <w:pStyle w:val="af2"/>
        <w:numPr>
          <w:ilvl w:val="0"/>
          <w:numId w:val="14"/>
        </w:numPr>
        <w:jc w:val="both"/>
        <w:rPr>
          <w:sz w:val="26"/>
          <w:szCs w:val="26"/>
        </w:rPr>
      </w:pPr>
      <w:r>
        <w:rPr>
          <w:rFonts w:eastAsiaTheme="minorEastAsia"/>
          <w:sz w:val="26"/>
          <w:szCs w:val="26"/>
        </w:rPr>
        <w:t>Интегрирование полученного уравнения по области</w:t>
      </w:r>
      <w:r w:rsidRPr="00C048E7">
        <w:rPr>
          <w:rFonts w:eastAsiaTheme="minorEastAsia"/>
          <w:i/>
          <w:sz w:val="26"/>
          <w:szCs w:val="26"/>
        </w:rPr>
        <w:t xml:space="preserve"> </w:t>
      </w:r>
      <w:r w:rsidRPr="007E2E3D">
        <w:rPr>
          <w:rFonts w:eastAsiaTheme="minorEastAsia"/>
          <w:i/>
          <w:sz w:val="26"/>
          <w:szCs w:val="26"/>
        </w:rPr>
        <w:t>Ω</w:t>
      </w:r>
      <w:r>
        <w:rPr>
          <w:rFonts w:eastAsiaTheme="minorEastAsia"/>
          <w:i/>
          <w:sz w:val="26"/>
          <w:szCs w:val="26"/>
        </w:rPr>
        <w:t>.</w:t>
      </w:r>
    </w:p>
    <w:p w14:paraId="70C2FEFE" w14:textId="7A5131BF" w:rsidR="00C048E7" w:rsidRPr="00C048E7" w:rsidRDefault="00C048E7" w:rsidP="00C048E7">
      <w:pPr>
        <w:pStyle w:val="af2"/>
        <w:numPr>
          <w:ilvl w:val="0"/>
          <w:numId w:val="14"/>
        </w:numPr>
        <w:jc w:val="both"/>
        <w:rPr>
          <w:sz w:val="26"/>
          <w:szCs w:val="26"/>
        </w:rPr>
      </w:pPr>
      <w:r>
        <w:rPr>
          <w:rFonts w:eastAsiaTheme="minorEastAsia"/>
          <w:sz w:val="26"/>
          <w:szCs w:val="26"/>
        </w:rPr>
        <w:t>Замена производных второго порядка через интегрирование по частям.</w:t>
      </w:r>
      <w:bookmarkStart w:id="28" w:name="_GoBack"/>
      <w:bookmarkEnd w:id="28"/>
    </w:p>
    <w:p w14:paraId="26A935BF" w14:textId="16B2A6BB" w:rsidR="007E2E3D" w:rsidRDefault="007E2E3D" w:rsidP="009513C9">
      <w:pPr>
        <w:spacing w:line="276" w:lineRule="auto"/>
        <w:ind w:firstLine="708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 xml:space="preserve">Постановка задачи в виде слабой формулировки получается путём свертки уравнения весовой функцией </w:t>
      </w:r>
      <w:r w:rsidR="00BF33FF">
        <w:rPr>
          <w:rFonts w:eastAsiaTheme="minorEastAsia"/>
          <w:sz w:val="26"/>
          <w:szCs w:val="26"/>
          <w:lang w:val="en-US"/>
        </w:rPr>
        <w:t>v</w:t>
      </w:r>
      <w:r w:rsidRPr="007E2E3D">
        <w:rPr>
          <w:rFonts w:eastAsiaTheme="minorEastAsia"/>
          <w:sz w:val="26"/>
          <w:szCs w:val="26"/>
        </w:rPr>
        <w:t>=</w:t>
      </w:r>
      <w:r w:rsidR="00BF33FF">
        <w:rPr>
          <w:rFonts w:eastAsiaTheme="minorEastAsia"/>
          <w:i/>
          <w:sz w:val="26"/>
          <w:szCs w:val="26"/>
          <w:lang w:val="en-US"/>
        </w:rPr>
        <w:t>v</w:t>
      </w:r>
      <w:r w:rsidRPr="007E2E3D">
        <w:rPr>
          <w:rFonts w:eastAsiaTheme="minorEastAsia"/>
          <w:sz w:val="26"/>
          <w:szCs w:val="26"/>
        </w:rPr>
        <w:t>(</w:t>
      </w:r>
      <m:oMath>
        <m:acc>
          <m:accPr>
            <m:chr m:val="⃗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r</m:t>
            </m:r>
          </m:e>
        </m:acc>
      </m:oMath>
      <w:r w:rsidRPr="007E2E3D">
        <w:rPr>
          <w:rFonts w:eastAsiaTheme="minorEastAsia"/>
          <w:sz w:val="26"/>
          <w:szCs w:val="26"/>
        </w:rPr>
        <w:t>)</w:t>
      </w:r>
      <w:r w:rsidR="00C048E7">
        <w:rPr>
          <w:rFonts w:eastAsiaTheme="minorEastAsia"/>
          <w:sz w:val="26"/>
          <w:szCs w:val="26"/>
        </w:rPr>
        <w:t>, которая в терминах конечных элементов называется тестовой, а искомая - триальной</w:t>
      </w:r>
      <w:r w:rsidRPr="007E2E3D">
        <w:rPr>
          <w:rFonts w:eastAsiaTheme="minorEastAsia"/>
          <w:sz w:val="26"/>
          <w:szCs w:val="26"/>
        </w:rPr>
        <w:t xml:space="preserve">. </w:t>
      </w:r>
      <w:r>
        <w:rPr>
          <w:rFonts w:eastAsiaTheme="minorEastAsia"/>
          <w:sz w:val="26"/>
          <w:szCs w:val="26"/>
        </w:rPr>
        <w:t xml:space="preserve">Функция </w:t>
      </w:r>
      <w:r w:rsidR="00BF33FF">
        <w:rPr>
          <w:rFonts w:eastAsiaTheme="minorEastAsia"/>
          <w:sz w:val="26"/>
          <w:szCs w:val="26"/>
          <w:lang w:val="en-US"/>
        </w:rPr>
        <w:t>v</w:t>
      </w:r>
      <w:r w:rsidRPr="007E2E3D"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</w:rPr>
        <w:t xml:space="preserve">равна нулю в тех областях границы </w:t>
      </w:r>
      <w:r w:rsidRPr="007E2E3D">
        <w:rPr>
          <w:rFonts w:eastAsiaTheme="minorEastAsia"/>
          <w:i/>
          <w:sz w:val="26"/>
          <w:szCs w:val="26"/>
        </w:rPr>
        <w:t>∂Ω</w:t>
      </w:r>
      <w:r>
        <w:rPr>
          <w:rFonts w:eastAsiaTheme="minorEastAsia"/>
          <w:sz w:val="26"/>
          <w:szCs w:val="26"/>
        </w:rPr>
        <w:t>, в которых решение известно.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23"/>
        <w:gridCol w:w="1281"/>
      </w:tblGrid>
      <w:tr w:rsidR="00A5543B" w14:paraId="26A935C2" w14:textId="77777777" w:rsidTr="008F7D72">
        <w:trPr>
          <w:jc w:val="center"/>
        </w:trPr>
        <w:tc>
          <w:tcPr>
            <w:tcW w:w="8784" w:type="dxa"/>
            <w:vAlign w:val="center"/>
          </w:tcPr>
          <w:p w14:paraId="26A935C0" w14:textId="77777777" w:rsidR="00A5543B" w:rsidRDefault="00B76116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sub>
                  <m:sup/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t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 xml:space="preserve"> + λ</m:t>
                            </m:r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k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 xml:space="preserve"> , ∇ </m:t>
                            </m:r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k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 xml:space="preserve">- 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k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 xml:space="preserve">v 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e>
                </m:nary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sub>
                  <m:sup/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 xml:space="preserve">(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t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k-1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+S)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v</m:t>
                    </m:r>
                  </m:e>
                </m:nary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6"/>
                    <w:szCs w:val="26"/>
                  </w:rPr>
                  <m:t>Ω</m:t>
                </m:r>
              </m:oMath>
            </m:oMathPara>
          </w:p>
        </w:tc>
        <w:tc>
          <w:tcPr>
            <w:tcW w:w="561" w:type="dxa"/>
            <w:vAlign w:val="center"/>
          </w:tcPr>
          <w:p w14:paraId="26A935C1" w14:textId="77777777" w:rsidR="00A5543B" w:rsidRDefault="00A5543B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27</w:t>
              </w:r>
            </w:fldSimple>
            <w:r>
              <w:t>)</w:t>
            </w:r>
          </w:p>
        </w:tc>
      </w:tr>
    </w:tbl>
    <w:p w14:paraId="26A935C3" w14:textId="77777777" w:rsidR="007E2E3D" w:rsidRDefault="007E2E3D" w:rsidP="009513C9">
      <w:pPr>
        <w:spacing w:line="276" w:lineRule="auto"/>
        <w:ind w:firstLine="708"/>
        <w:jc w:val="both"/>
        <w:rPr>
          <w:rFonts w:eastAsiaTheme="minorEastAsia"/>
          <w:sz w:val="26"/>
          <w:szCs w:val="26"/>
        </w:rPr>
      </w:pPr>
      <w:r>
        <w:rPr>
          <w:sz w:val="26"/>
          <w:szCs w:val="26"/>
        </w:rPr>
        <w:lastRenderedPageBreak/>
        <w:t xml:space="preserve">Применяя теорему Остроградского-Гаусса и учитывая свойство функции </w:t>
      </w:r>
      <w:r w:rsidRPr="007E2E3D">
        <w:rPr>
          <w:i/>
          <w:sz w:val="26"/>
          <w:szCs w:val="26"/>
        </w:rPr>
        <w:t>w</w:t>
      </w:r>
      <w:r>
        <w:rPr>
          <w:sz w:val="26"/>
          <w:szCs w:val="26"/>
        </w:rPr>
        <w:t xml:space="preserve"> обращаться в нуль при </w:t>
      </w:r>
      <w:r w:rsidRPr="00CD0310">
        <w:rPr>
          <w:i/>
          <w:sz w:val="26"/>
          <w:szCs w:val="26"/>
          <w:lang w:val="en-US"/>
        </w:rPr>
        <w:t>xϵ</w:t>
      </w:r>
      <w:r w:rsidR="00CD0310" w:rsidRPr="00CD0310">
        <w:rPr>
          <w:rFonts w:eastAsiaTheme="minorEastAsia"/>
          <w:i/>
          <w:sz w:val="26"/>
          <w:szCs w:val="26"/>
        </w:rPr>
        <w:t xml:space="preserve"> Ω</w:t>
      </w:r>
      <w:r w:rsidR="00CD0310">
        <w:rPr>
          <w:rFonts w:eastAsiaTheme="minorEastAsia"/>
          <w:i/>
          <w:sz w:val="26"/>
          <w:szCs w:val="26"/>
        </w:rPr>
        <w:t xml:space="preserve">, </w:t>
      </w:r>
      <w:r w:rsidR="00CD0310">
        <w:rPr>
          <w:rFonts w:eastAsiaTheme="minorEastAsia"/>
          <w:sz w:val="26"/>
          <w:szCs w:val="26"/>
        </w:rPr>
        <w:t>получим слабую формулировку уравнения переноса: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23"/>
        <w:gridCol w:w="1281"/>
      </w:tblGrid>
      <w:tr w:rsidR="00A5543B" w14:paraId="26A935C7" w14:textId="77777777" w:rsidTr="008F7D72">
        <w:trPr>
          <w:jc w:val="center"/>
        </w:trPr>
        <w:tc>
          <w:tcPr>
            <w:tcW w:w="8784" w:type="dxa"/>
            <w:vAlign w:val="center"/>
          </w:tcPr>
          <w:p w14:paraId="7E760614" w14:textId="62A993E1" w:rsidR="007F5B0E" w:rsidRPr="007F5B0E" w:rsidRDefault="00B76116" w:rsidP="009513C9">
            <w:pPr>
              <w:spacing w:line="276" w:lineRule="auto"/>
              <w:ind w:firstLine="708"/>
              <w:jc w:val="center"/>
              <w:rPr>
                <w:rFonts w:eastAsiaTheme="minorEastAsia"/>
                <w:sz w:val="26"/>
                <w:szCs w:val="26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+λ</m:t>
                    </m:r>
                  </m:e>
                </m:d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vd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e>
                </m:nary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sub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w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 xml:space="preserve">, ∇ 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vd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e>
                </m:nary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 xml:space="preserve"> + 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sub>
                  <m:sup/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d</m:t>
                            </m:r>
                          </m:e>
                        </m:acc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k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 xml:space="preserve">, </m:t>
                        </m:r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∇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v</m:t>
                        </m: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e>
                </m:nary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 xml:space="preserve"> = 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sub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  <w:lang w:val="en-US"/>
                              </w:rPr>
                              <m:t>t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k-1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+S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v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 xml:space="preserve">Ω </m:t>
                    </m:r>
                  </m:e>
                </m:nary>
                <m:r>
                  <w:rPr>
                    <w:rFonts w:ascii="Cambria Math" w:hAnsi="Cambria Math"/>
                    <w:sz w:val="26"/>
                    <w:szCs w:val="26"/>
                  </w:rPr>
                  <m:t xml:space="preserve">,где </m:t>
                </m:r>
              </m:oMath>
            </m:oMathPara>
          </w:p>
          <w:p w14:paraId="26A935C4" w14:textId="10D41831" w:rsidR="00A5543B" w:rsidRPr="00C44C86" w:rsidRDefault="007F5B0E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d</m:t>
                    </m:r>
                  </m:e>
                </m:acc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</m:t>
                </m:r>
                <m:r>
                  <w:rPr>
                    <w:rFonts w:ascii="Cambria Math" w:hAnsi="Cambria Math"/>
                    <w:sz w:val="26"/>
                    <w:szCs w:val="26"/>
                  </w:rPr>
                  <m:t>µ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</m:t>
                        </m:r>
                      </m:e>
                      <m:sup/>
                    </m:sSup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p/>
                    </m:sSup>
                  </m:den>
                </m:f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i</m:t>
                    </m:r>
                  </m:e>
                </m:acc>
                <m:r>
                  <w:rPr>
                    <w:rFonts w:ascii="Cambria Math" w:hAnsi="Cambria Math"/>
                    <w:sz w:val="26"/>
                    <w:szCs w:val="26"/>
                  </w:rPr>
                  <m:t>+µ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</m:t>
                        </m:r>
                      </m:e>
                      <m:sup/>
                    </m:sSup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y</m:t>
                        </m:r>
                      </m:e>
                      <m:sup/>
                    </m:sSup>
                  </m:den>
                </m:f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j</m:t>
                    </m:r>
                  </m:e>
                </m:acc>
                <m:r>
                  <w:rPr>
                    <w:rFonts w:ascii="Cambria Math" w:hAnsi="Cambria Math"/>
                    <w:sz w:val="26"/>
                    <w:szCs w:val="26"/>
                  </w:rPr>
                  <m:t>+γ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∂</m:t>
                        </m:r>
                      </m:e>
                      <m:sup/>
                    </m:sSup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p/>
                    </m:sSup>
                  </m:den>
                </m:f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k</m:t>
                    </m:r>
                  </m:e>
                </m:acc>
              </m:oMath>
            </m:oMathPara>
          </w:p>
          <w:p w14:paraId="26A935C5" w14:textId="77777777" w:rsidR="00C44C86" w:rsidRDefault="00C44C86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</w:p>
        </w:tc>
        <w:tc>
          <w:tcPr>
            <w:tcW w:w="561" w:type="dxa"/>
            <w:vAlign w:val="center"/>
          </w:tcPr>
          <w:p w14:paraId="26A935C6" w14:textId="77777777" w:rsidR="00A5543B" w:rsidRDefault="00A5543B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28</w:t>
              </w:r>
            </w:fldSimple>
            <w:r>
              <w:t>)</w:t>
            </w:r>
          </w:p>
        </w:tc>
      </w:tr>
    </w:tbl>
    <w:p w14:paraId="26A935C8" w14:textId="5561FE32" w:rsidR="00BF33FF" w:rsidRDefault="007D0B6E" w:rsidP="009513C9">
      <w:pPr>
        <w:pStyle w:val="2"/>
        <w:spacing w:line="276" w:lineRule="auto"/>
        <w:ind w:firstLine="708"/>
        <w:rPr>
          <w:rFonts w:eastAsiaTheme="minorEastAsia"/>
        </w:rPr>
      </w:pPr>
      <w:bookmarkStart w:id="29" w:name="_Toc375000737"/>
      <w:bookmarkStart w:id="30" w:name="_Toc383559209"/>
      <w:r>
        <w:rPr>
          <w:rFonts w:eastAsiaTheme="minorEastAsia"/>
        </w:rPr>
        <w:t>4</w:t>
      </w:r>
      <w:r w:rsidR="003F5682" w:rsidRPr="003F5682">
        <w:rPr>
          <w:rFonts w:eastAsiaTheme="minorEastAsia"/>
        </w:rPr>
        <w:t xml:space="preserve">. </w:t>
      </w:r>
      <w:r w:rsidR="00BF33FF">
        <w:rPr>
          <w:rFonts w:eastAsiaTheme="minorEastAsia"/>
        </w:rPr>
        <w:t>Конечно-элементарная аппроксимация</w:t>
      </w:r>
      <w:bookmarkEnd w:id="29"/>
      <w:bookmarkEnd w:id="30"/>
    </w:p>
    <w:p w14:paraId="26A935C9" w14:textId="77777777" w:rsidR="00BF33FF" w:rsidRDefault="00BF33FF" w:rsidP="009513C9">
      <w:pPr>
        <w:spacing w:line="276" w:lineRule="auto"/>
        <w:ind w:right="-1" w:firstLine="708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 xml:space="preserve">Для решения вариационной задачи используется метод </w:t>
      </w:r>
      <w:r w:rsidR="00727D76">
        <w:rPr>
          <w:rFonts w:eastAsiaTheme="minorEastAsia"/>
          <w:sz w:val="26"/>
          <w:szCs w:val="26"/>
        </w:rPr>
        <w:t>конечных элементов. Преимуществом</w:t>
      </w:r>
      <w:r>
        <w:rPr>
          <w:rFonts w:eastAsiaTheme="minorEastAsia"/>
          <w:sz w:val="26"/>
          <w:szCs w:val="26"/>
        </w:rPr>
        <w:t xml:space="preserve"> метода конечных элементов является возможность определения произвольной области и сгущения сетки в наиболее интересны</w:t>
      </w:r>
      <w:r w:rsidR="00CF7466">
        <w:rPr>
          <w:rFonts w:eastAsiaTheme="minorEastAsia"/>
          <w:sz w:val="26"/>
          <w:szCs w:val="26"/>
        </w:rPr>
        <w:t>х</w:t>
      </w:r>
      <w:r>
        <w:rPr>
          <w:rFonts w:eastAsiaTheme="minorEastAsia"/>
          <w:sz w:val="26"/>
          <w:szCs w:val="26"/>
        </w:rPr>
        <w:t xml:space="preserve"> подобластях. После аппроксимации вариационной задачи </w:t>
      </w:r>
      <w:r w:rsidR="00727D76">
        <w:rPr>
          <w:rFonts w:eastAsiaTheme="minorEastAsia"/>
          <w:sz w:val="26"/>
          <w:szCs w:val="26"/>
        </w:rPr>
        <w:t>составляем</w:t>
      </w:r>
      <w:r>
        <w:rPr>
          <w:rFonts w:eastAsiaTheme="minorEastAsia"/>
          <w:sz w:val="26"/>
          <w:szCs w:val="26"/>
        </w:rPr>
        <w:t xml:space="preserve"> систему линейных алгебраических уравнений, решение которой реализована в пакетах линейной алгебры.</w:t>
      </w:r>
    </w:p>
    <w:p w14:paraId="26A935CA" w14:textId="5A144840" w:rsidR="00BF33FF" w:rsidRDefault="007D0B6E" w:rsidP="009513C9">
      <w:pPr>
        <w:pStyle w:val="2"/>
        <w:spacing w:line="276" w:lineRule="auto"/>
        <w:ind w:firstLine="708"/>
        <w:rPr>
          <w:rFonts w:eastAsiaTheme="minorEastAsia"/>
        </w:rPr>
      </w:pPr>
      <w:bookmarkStart w:id="31" w:name="_Toc375000738"/>
      <w:bookmarkStart w:id="32" w:name="_Toc383559210"/>
      <w:r>
        <w:rPr>
          <w:rFonts w:eastAsiaTheme="minorEastAsia"/>
          <w:lang w:val="en-US"/>
        </w:rPr>
        <w:t>5</w:t>
      </w:r>
      <w:r w:rsidR="003F5682">
        <w:rPr>
          <w:rFonts w:eastAsiaTheme="minorEastAsia"/>
          <w:lang w:val="en-US"/>
        </w:rPr>
        <w:t xml:space="preserve">. </w:t>
      </w:r>
      <w:r w:rsidR="00BF33FF">
        <w:rPr>
          <w:rFonts w:eastAsiaTheme="minorEastAsia"/>
        </w:rPr>
        <w:t>Аппроксимация</w:t>
      </w:r>
      <w:bookmarkEnd w:id="31"/>
      <w:bookmarkEnd w:id="32"/>
    </w:p>
    <w:p w14:paraId="26A935CB" w14:textId="77777777" w:rsidR="00BF33FF" w:rsidRDefault="00BF33FF" w:rsidP="009513C9">
      <w:pPr>
        <w:spacing w:line="276" w:lineRule="auto"/>
        <w:ind w:right="-1" w:firstLine="708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>В методе конечных элементов приближенное решение дифференциального уравнения находится как линейная комбинация известных простых функций: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23"/>
        <w:gridCol w:w="1281"/>
      </w:tblGrid>
      <w:tr w:rsidR="00A5543B" w14:paraId="26A935CE" w14:textId="77777777" w:rsidTr="008F7D72">
        <w:trPr>
          <w:jc w:val="center"/>
        </w:trPr>
        <w:tc>
          <w:tcPr>
            <w:tcW w:w="8784" w:type="dxa"/>
            <w:vAlign w:val="center"/>
          </w:tcPr>
          <w:p w14:paraId="26A935CC" w14:textId="77777777" w:rsidR="00A5543B" w:rsidRDefault="00A5543B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 xml:space="preserve">, 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y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 xml:space="preserve">, 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z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 xml:space="preserve">, 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/>
                    <w:sz w:val="26"/>
                    <w:szCs w:val="26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eastAsiaTheme="minorEastAsia"/>
                        <w:sz w:val="26"/>
                        <w:szCs w:val="26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/>
                        <w:sz w:val="26"/>
                        <w:szCs w:val="26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/>
                            <w:sz w:val="26"/>
                            <w:szCs w:val="26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/>
                            <w:sz w:val="26"/>
                            <w:szCs w:val="2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/>
                        <w:sz w:val="26"/>
                        <w:szCs w:val="26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 xml:space="preserve">, 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y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 xml:space="preserve">, 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z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 xml:space="preserve">, 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/>
                        <w:sz w:val="26"/>
                        <w:szCs w:val="26"/>
                      </w:rPr>
                      <m:t>)</m:t>
                    </m:r>
                  </m:e>
                </m:nary>
                <m:r>
                  <w:rPr>
                    <w:rFonts w:ascii="Cambria Math" w:hAnsi="Cambria Math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561" w:type="dxa"/>
            <w:vAlign w:val="center"/>
          </w:tcPr>
          <w:p w14:paraId="26A935CD" w14:textId="77777777" w:rsidR="00A5543B" w:rsidRDefault="00A5543B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29</w:t>
              </w:r>
            </w:fldSimple>
            <w:r>
              <w:t>)</w:t>
            </w:r>
          </w:p>
        </w:tc>
      </w:tr>
    </w:tbl>
    <w:p w14:paraId="26A935CF" w14:textId="47D156E0" w:rsidR="00BF33FF" w:rsidRDefault="00845AC4" w:rsidP="009513C9">
      <w:pPr>
        <w:spacing w:line="276" w:lineRule="auto"/>
        <w:ind w:right="-1" w:firstLine="708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>г</w:t>
      </w:r>
      <w:r w:rsidR="00BF33FF">
        <w:rPr>
          <w:rFonts w:eastAsiaTheme="minorEastAsia"/>
          <w:sz w:val="26"/>
          <w:szCs w:val="26"/>
        </w:rPr>
        <w:t>де</w:t>
      </w:r>
      <w:r w:rsidR="00CF7466">
        <w:rPr>
          <w:rFonts w:eastAsiaTheme="minorEastAsia"/>
          <w:sz w:val="26"/>
          <w:szCs w:val="26"/>
        </w:rPr>
        <w:t>:</w:t>
      </w:r>
      <w:r w:rsidR="00BF33FF">
        <w:rPr>
          <w:rFonts w:eastAsiaTheme="minorEastAsia"/>
          <w:sz w:val="26"/>
          <w:szCs w:val="26"/>
        </w:rPr>
        <w:t xml:space="preserve"> </w:t>
      </w:r>
      <w:r w:rsidR="00B21743">
        <w:rPr>
          <w:rFonts w:eastAsiaTheme="minorEastAsia"/>
          <w:i/>
          <w:sz w:val="26"/>
          <w:szCs w:val="26"/>
          <w:lang w:val="en-US"/>
        </w:rPr>
        <w:t>U</w:t>
      </w:r>
      <w:r w:rsidR="00BF33FF" w:rsidRPr="00BF33FF">
        <w:rPr>
          <w:rFonts w:eastAsiaTheme="minorEastAsia"/>
          <w:sz w:val="26"/>
          <w:szCs w:val="26"/>
        </w:rPr>
        <w:t xml:space="preserve"> – </w:t>
      </w:r>
      <w:r w:rsidR="00BF33FF">
        <w:rPr>
          <w:rFonts w:eastAsiaTheme="minorEastAsia"/>
          <w:sz w:val="26"/>
          <w:szCs w:val="26"/>
        </w:rPr>
        <w:t>вектор степеней свободы (неизвестные, которые нужно вычислить)</w:t>
      </w:r>
      <w:r w:rsidR="00B21743">
        <w:rPr>
          <w:rFonts w:eastAsiaTheme="minorEastAsia"/>
          <w:sz w:val="26"/>
          <w:szCs w:val="26"/>
        </w:rPr>
        <w:t xml:space="preserve">. Выбираем дискретное пространство </w:t>
      </w:r>
      <w:r w:rsidR="00C048E7">
        <w:rPr>
          <w:rFonts w:eastAsiaTheme="minorEastAsia"/>
          <w:sz w:val="26"/>
          <w:szCs w:val="26"/>
        </w:rPr>
        <w:t>триальных</w:t>
      </w:r>
      <w:r w:rsidR="00B21743">
        <w:rPr>
          <w:rFonts w:eastAsiaTheme="minorEastAsia"/>
          <w:sz w:val="26"/>
          <w:szCs w:val="26"/>
        </w:rPr>
        <w:t xml:space="preserve"> функций </w:t>
      </w:r>
      <w:r w:rsidR="00B21743">
        <w:rPr>
          <w:rFonts w:eastAsiaTheme="minorEastAsia"/>
          <w:sz w:val="26"/>
          <w:szCs w:val="26"/>
          <w:lang w:val="en-US"/>
        </w:rPr>
        <w:t>V</w:t>
      </w:r>
      <w:r w:rsidR="00B21743" w:rsidRPr="00B21743">
        <w:rPr>
          <w:rFonts w:eastAsiaTheme="minorEastAsia"/>
          <w:sz w:val="26"/>
          <w:szCs w:val="26"/>
          <w:vertAlign w:val="subscript"/>
          <w:lang w:val="en-US"/>
        </w:rPr>
        <w:t>h</w:t>
      </w:r>
      <w:r w:rsidR="00B21743" w:rsidRPr="00B21743">
        <w:rPr>
          <w:rFonts w:eastAsiaTheme="minorEastAsia"/>
          <w:sz w:val="26"/>
          <w:szCs w:val="26"/>
        </w:rPr>
        <w:t xml:space="preserve"> </w:t>
      </w:r>
      <w:r w:rsidR="00B21743" w:rsidRPr="00B21743">
        <w:rPr>
          <w:rFonts w:ascii="Cambria Math" w:eastAsiaTheme="minorEastAsia" w:hAnsi="Cambria Math" w:hint="eastAsia"/>
          <w:sz w:val="26"/>
          <w:szCs w:val="26"/>
          <w:lang w:eastAsia="ja-JP"/>
        </w:rPr>
        <w:t>⊂</w:t>
      </w:r>
      <w:r w:rsidR="00B21743" w:rsidRPr="00B21743">
        <w:rPr>
          <w:rFonts w:eastAsiaTheme="minorEastAsia"/>
          <w:sz w:val="26"/>
          <w:szCs w:val="26"/>
        </w:rPr>
        <w:t xml:space="preserve"> </w:t>
      </w:r>
      <w:r w:rsidR="00B21743">
        <w:rPr>
          <w:rFonts w:eastAsiaTheme="minorEastAsia"/>
          <w:sz w:val="26"/>
          <w:szCs w:val="26"/>
          <w:lang w:val="en-US"/>
        </w:rPr>
        <w:t>V</w:t>
      </w:r>
      <w:r w:rsidR="00B21743" w:rsidRPr="00B21743">
        <w:rPr>
          <w:rFonts w:eastAsiaTheme="minorEastAsia"/>
          <w:sz w:val="26"/>
          <w:szCs w:val="26"/>
        </w:rPr>
        <w:t xml:space="preserve">, </w:t>
      </w:r>
      <w:r w:rsidR="00B21743">
        <w:rPr>
          <w:rFonts w:eastAsiaTheme="minorEastAsia"/>
          <w:sz w:val="26"/>
          <w:szCs w:val="26"/>
        </w:rPr>
        <w:t xml:space="preserve">базис которого будет равняться множеству функций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{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6"/>
                <w:szCs w:val="26"/>
              </w:rPr>
              <m:t>}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6"/>
                <w:szCs w:val="26"/>
              </w:rPr>
              <m:t>N</m:t>
            </m:r>
          </m:sup>
        </m:sSubSup>
      </m:oMath>
      <w:r w:rsidR="00B21743" w:rsidRPr="00B21743">
        <w:rPr>
          <w:rFonts w:eastAsiaTheme="minorEastAsia"/>
          <w:sz w:val="26"/>
          <w:szCs w:val="26"/>
        </w:rPr>
        <w:t xml:space="preserve">. </w:t>
      </w:r>
      <w:r w:rsidR="00B21743">
        <w:rPr>
          <w:rFonts w:eastAsiaTheme="minorEastAsia"/>
          <w:sz w:val="26"/>
          <w:szCs w:val="26"/>
        </w:rPr>
        <w:t>Так же определяем дискретное пр</w:t>
      </w:r>
      <w:r w:rsidR="00120B70">
        <w:rPr>
          <w:rFonts w:eastAsiaTheme="minorEastAsia"/>
          <w:sz w:val="26"/>
          <w:szCs w:val="26"/>
        </w:rPr>
        <w:t>остранство для тестовых функций</w:t>
      </w:r>
      <w:r w:rsidR="00120B70" w:rsidRPr="00120B70">
        <w:rPr>
          <w:rFonts w:eastAsiaTheme="minorEastAsia"/>
          <w:sz w:val="26"/>
          <w:szCs w:val="26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V</m:t>
            </m:r>
          </m:e>
        </m:acc>
      </m:oMath>
      <w:r w:rsidR="00120B70" w:rsidRPr="00B21743">
        <w:rPr>
          <w:rFonts w:eastAsiaTheme="minorEastAsia"/>
          <w:sz w:val="26"/>
          <w:szCs w:val="26"/>
          <w:vertAlign w:val="subscript"/>
          <w:lang w:val="en-US"/>
        </w:rPr>
        <w:t>h</w:t>
      </w:r>
      <w:r w:rsidR="00120B70" w:rsidRPr="00B21743">
        <w:rPr>
          <w:rFonts w:eastAsiaTheme="minorEastAsia"/>
          <w:sz w:val="26"/>
          <w:szCs w:val="26"/>
        </w:rPr>
        <w:t xml:space="preserve"> </w:t>
      </w:r>
      <w:r w:rsidR="00120B70" w:rsidRPr="00B21743">
        <w:rPr>
          <w:rFonts w:ascii="Cambria Math" w:eastAsiaTheme="minorEastAsia" w:hAnsi="Cambria Math" w:cs="Cambria Math"/>
          <w:sz w:val="26"/>
          <w:szCs w:val="26"/>
          <w:lang w:eastAsia="ja-JP"/>
        </w:rPr>
        <w:t>⊂</w:t>
      </w:r>
      <w:r w:rsidR="00120B70" w:rsidRPr="00B21743">
        <w:rPr>
          <w:rFonts w:eastAsiaTheme="minorEastAsia"/>
          <w:sz w:val="26"/>
          <w:szCs w:val="26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V</m:t>
            </m:r>
          </m:e>
        </m:acc>
      </m:oMath>
      <w:r w:rsidR="00120B70" w:rsidRPr="00120B70">
        <w:rPr>
          <w:rFonts w:eastAsiaTheme="minorEastAsia"/>
          <w:sz w:val="26"/>
          <w:szCs w:val="26"/>
        </w:rPr>
        <w:t xml:space="preserve"> </w:t>
      </w:r>
      <w:r w:rsidR="00120B70">
        <w:rPr>
          <w:rFonts w:eastAsiaTheme="minorEastAsia"/>
          <w:sz w:val="26"/>
          <w:szCs w:val="26"/>
        </w:rPr>
        <w:t xml:space="preserve">с базисом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{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φ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6"/>
                <w:szCs w:val="26"/>
              </w:rPr>
              <m:t>}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6"/>
                <w:szCs w:val="26"/>
              </w:rPr>
              <m:t>N</m:t>
            </m:r>
          </m:sup>
        </m:sSubSup>
      </m:oMath>
      <w:r w:rsidR="00120B70">
        <w:rPr>
          <w:rFonts w:eastAsiaTheme="minorEastAsia"/>
          <w:sz w:val="26"/>
          <w:szCs w:val="26"/>
        </w:rPr>
        <w:t>, тогда тестовая функция будет выражаться следующим образом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23"/>
        <w:gridCol w:w="1281"/>
      </w:tblGrid>
      <w:tr w:rsidR="00A5543B" w14:paraId="26A935D2" w14:textId="77777777" w:rsidTr="008F7D72">
        <w:trPr>
          <w:jc w:val="center"/>
        </w:trPr>
        <w:tc>
          <w:tcPr>
            <w:tcW w:w="8784" w:type="dxa"/>
            <w:vAlign w:val="center"/>
          </w:tcPr>
          <w:p w14:paraId="26A935D0" w14:textId="77777777" w:rsidR="00A5543B" w:rsidRDefault="00A5543B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v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 xml:space="preserve">, 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y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 xml:space="preserve">, 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z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 xml:space="preserve">, 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/>
                    <w:sz w:val="26"/>
                    <w:szCs w:val="26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eastAsiaTheme="minorEastAsia"/>
                        <w:sz w:val="26"/>
                        <w:szCs w:val="26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/>
                        <w:sz w:val="26"/>
                        <w:szCs w:val="26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/>
                            <w:sz w:val="26"/>
                            <w:szCs w:val="26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/>
                            <w:sz w:val="26"/>
                            <w:szCs w:val="2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/>
                        <w:sz w:val="26"/>
                        <w:szCs w:val="26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 xml:space="preserve">, 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y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 xml:space="preserve">, 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z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 xml:space="preserve">, 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/>
                        <w:sz w:val="26"/>
                        <w:szCs w:val="26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561" w:type="dxa"/>
            <w:vAlign w:val="center"/>
          </w:tcPr>
          <w:p w14:paraId="26A935D1" w14:textId="77777777" w:rsidR="00A5543B" w:rsidRDefault="00A5543B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30</w:t>
              </w:r>
            </w:fldSimple>
            <w:r>
              <w:t>)</w:t>
            </w:r>
          </w:p>
        </w:tc>
      </w:tr>
    </w:tbl>
    <w:p w14:paraId="26A935D3" w14:textId="77777777" w:rsidR="00120B70" w:rsidRDefault="00120B70" w:rsidP="009513C9">
      <w:pPr>
        <w:spacing w:line="276" w:lineRule="auto"/>
        <w:ind w:right="-1" w:firstLine="708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 xml:space="preserve">Дискретная вариационная задача формулируются следующим образом: нужно найти </w:t>
      </w:r>
      <w:r>
        <w:rPr>
          <w:rFonts w:eastAsiaTheme="minorEastAsia"/>
          <w:sz w:val="26"/>
          <w:szCs w:val="26"/>
          <w:lang w:val="en-US"/>
        </w:rPr>
        <w:t>u</w:t>
      </w:r>
      <w:r w:rsidRPr="00120B70">
        <w:rPr>
          <w:rFonts w:eastAsiaTheme="minorEastAsia"/>
          <w:sz w:val="26"/>
          <w:szCs w:val="26"/>
        </w:rPr>
        <w:t>(</w:t>
      </w:r>
      <w:r>
        <w:rPr>
          <w:rFonts w:eastAsiaTheme="minorEastAsia"/>
          <w:sz w:val="26"/>
          <w:szCs w:val="26"/>
          <w:lang w:val="en-US"/>
        </w:rPr>
        <w:t>x</w:t>
      </w:r>
      <w:r w:rsidRPr="00120B70">
        <w:rPr>
          <w:rFonts w:eastAsiaTheme="minorEastAsia"/>
          <w:sz w:val="26"/>
          <w:szCs w:val="26"/>
        </w:rPr>
        <w:t xml:space="preserve">, </w:t>
      </w:r>
      <w:r>
        <w:rPr>
          <w:rFonts w:eastAsiaTheme="minorEastAsia"/>
          <w:sz w:val="26"/>
          <w:szCs w:val="26"/>
          <w:lang w:val="en-US"/>
        </w:rPr>
        <w:t>y</w:t>
      </w:r>
      <w:r>
        <w:rPr>
          <w:rFonts w:eastAsiaTheme="minorEastAsia"/>
          <w:sz w:val="26"/>
          <w:szCs w:val="26"/>
        </w:rPr>
        <w:t>,</w:t>
      </w:r>
      <w:r w:rsidRPr="00120B70"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</w:rPr>
        <w:t>z,</w:t>
      </w:r>
      <w:r w:rsidRPr="00120B70"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</w:rPr>
        <w:t>t</w:t>
      </w:r>
      <w:r w:rsidRPr="00120B70">
        <w:rPr>
          <w:rFonts w:eastAsiaTheme="minorEastAsia"/>
          <w:sz w:val="26"/>
          <w:szCs w:val="26"/>
        </w:rPr>
        <w:t xml:space="preserve">) </w:t>
      </w:r>
      <w:r>
        <w:rPr>
          <w:rFonts w:eastAsiaTheme="minorEastAsia"/>
          <w:sz w:val="26"/>
          <w:szCs w:val="26"/>
        </w:rPr>
        <w:t>ϵ</w:t>
      </w:r>
      <w:r w:rsidRPr="00120B70"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  <w:lang w:val="en-US"/>
        </w:rPr>
        <w:t>V</w:t>
      </w:r>
      <w:r w:rsidRPr="00B21743">
        <w:rPr>
          <w:rFonts w:eastAsiaTheme="minorEastAsia"/>
          <w:sz w:val="26"/>
          <w:szCs w:val="26"/>
          <w:vertAlign w:val="subscript"/>
          <w:lang w:val="en-US"/>
        </w:rPr>
        <w:t>h</w:t>
      </w:r>
      <w:r w:rsidRPr="00B21743">
        <w:rPr>
          <w:rFonts w:eastAsiaTheme="minorEastAsia"/>
          <w:sz w:val="26"/>
          <w:szCs w:val="26"/>
        </w:rPr>
        <w:t xml:space="preserve"> </w:t>
      </w:r>
      <w:r w:rsidRPr="00B21743">
        <w:rPr>
          <w:rFonts w:ascii="Cambria Math" w:eastAsiaTheme="minorEastAsia" w:hAnsi="Cambria Math" w:cs="Cambria Math"/>
          <w:sz w:val="26"/>
          <w:szCs w:val="26"/>
          <w:lang w:eastAsia="ja-JP"/>
        </w:rPr>
        <w:t>⊂</w:t>
      </w:r>
      <w:r w:rsidRPr="00B21743"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  <w:lang w:val="en-US"/>
        </w:rPr>
        <w:t>V</w:t>
      </w:r>
      <w:r w:rsidR="000A34A1">
        <w:rPr>
          <w:rFonts w:eastAsiaTheme="minorEastAsia"/>
          <w:sz w:val="26"/>
          <w:szCs w:val="26"/>
        </w:rPr>
        <w:t xml:space="preserve"> такой, что</w:t>
      </w:r>
      <w:r w:rsidR="00CF7466">
        <w:rPr>
          <w:rFonts w:eastAsiaTheme="minorEastAsia"/>
          <w:sz w:val="26"/>
          <w:szCs w:val="26"/>
        </w:rPr>
        <w:t>: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23"/>
        <w:gridCol w:w="1281"/>
      </w:tblGrid>
      <w:tr w:rsidR="00A5543B" w14:paraId="26A935D6" w14:textId="77777777" w:rsidTr="008F7D72">
        <w:trPr>
          <w:jc w:val="center"/>
        </w:trPr>
        <w:tc>
          <w:tcPr>
            <w:tcW w:w="8784" w:type="dxa"/>
            <w:vAlign w:val="center"/>
          </w:tcPr>
          <w:p w14:paraId="26A935D4" w14:textId="13848BE7" w:rsidR="00A5543B" w:rsidRDefault="00B76116" w:rsidP="007F5B0E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+λ</m:t>
                    </m:r>
                  </m:e>
                </m:d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vd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e>
                </m:nary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sub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w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, ∇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vd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e>
                </m:nary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 xml:space="preserve"> + 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sub>
                  <m:sup/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d</m:t>
                            </m:r>
                          </m:e>
                        </m:acc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k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 xml:space="preserve">, </m:t>
                        </m:r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∇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v</m:t>
                        </m: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e>
                </m:nary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 xml:space="preserve"> = 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sub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  <w:lang w:val="en-US"/>
                              </w:rPr>
                              <m:t>t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k-1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+S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v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 xml:space="preserve">Ω </m:t>
                    </m:r>
                  </m:e>
                </m:nary>
                <m:r>
                  <w:rPr>
                    <w:rFonts w:ascii="Cambria Math" w:hAnsi="Cambria Math"/>
                    <w:sz w:val="26"/>
                    <w:szCs w:val="26"/>
                  </w:rPr>
                  <m:t>,  ∀v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x, y, z, t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6"/>
                    <w:szCs w:val="26"/>
                  </w:rPr>
                  <m:t xml:space="preserve">ϵ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Cambria Math"/>
                    <w:sz w:val="26"/>
                    <w:szCs w:val="26"/>
                    <w:lang w:eastAsia="ja-JP"/>
                  </w:rPr>
                  <m:t>⊂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6"/>
                    <w:szCs w:val="26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V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 xml:space="preserve">  </m:t>
                </m:r>
              </m:oMath>
            </m:oMathPara>
          </w:p>
        </w:tc>
        <w:tc>
          <w:tcPr>
            <w:tcW w:w="561" w:type="dxa"/>
            <w:vAlign w:val="center"/>
          </w:tcPr>
          <w:p w14:paraId="26A935D5" w14:textId="77777777" w:rsidR="00A5543B" w:rsidRDefault="00A5543B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31</w:t>
              </w:r>
            </w:fldSimple>
            <w:r>
              <w:t>)</w:t>
            </w:r>
          </w:p>
        </w:tc>
      </w:tr>
    </w:tbl>
    <w:p w14:paraId="75A6D79F" w14:textId="689CD674" w:rsidR="00C048E7" w:rsidRDefault="000A34A1" w:rsidP="009513C9">
      <w:pPr>
        <w:spacing w:line="276" w:lineRule="auto"/>
        <w:ind w:right="-1" w:firstLine="708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>Поскольку вариационная задача заключается в нахождении</w:t>
      </w:r>
      <w:r w:rsidR="00A5543B">
        <w:rPr>
          <w:rFonts w:eastAsiaTheme="minorEastAsia"/>
          <w:sz w:val="26"/>
          <w:szCs w:val="26"/>
        </w:rPr>
        <w:t xml:space="preserve"> триальной функции </w:t>
      </w:r>
      <w:r w:rsidR="0078353B">
        <w:rPr>
          <w:rFonts w:eastAsiaTheme="minorEastAsia"/>
          <w:sz w:val="26"/>
          <w:szCs w:val="26"/>
        </w:rPr>
        <w:t>удовлетворяющей</w:t>
      </w:r>
      <w:r w:rsidR="00A5543B">
        <w:rPr>
          <w:rFonts w:eastAsiaTheme="minorEastAsia"/>
          <w:sz w:val="26"/>
          <w:szCs w:val="26"/>
        </w:rPr>
        <w:t xml:space="preserve"> уравнению</w:t>
      </w:r>
      <w:r w:rsidR="0078353B">
        <w:rPr>
          <w:rFonts w:eastAsiaTheme="minorEastAsia"/>
          <w:sz w:val="26"/>
          <w:szCs w:val="26"/>
        </w:rPr>
        <w:t xml:space="preserve"> (</w:t>
      </w:r>
      <w:r w:rsidR="00584D16">
        <w:rPr>
          <w:rFonts w:eastAsiaTheme="minorEastAsia"/>
          <w:sz w:val="26"/>
          <w:szCs w:val="26"/>
        </w:rPr>
        <w:t>31</w:t>
      </w:r>
      <w:r w:rsidR="0078353B">
        <w:rPr>
          <w:rFonts w:eastAsiaTheme="minorEastAsia"/>
          <w:sz w:val="26"/>
          <w:szCs w:val="26"/>
        </w:rPr>
        <w:t xml:space="preserve">) для любой тестовой функции, значит приближение </w:t>
      </w:r>
      <w:r w:rsidR="00B73995">
        <w:rPr>
          <w:rFonts w:eastAsiaTheme="minorEastAsia"/>
          <w:sz w:val="26"/>
          <w:szCs w:val="26"/>
        </w:rPr>
        <w:t>(</w:t>
      </w:r>
      <w:r w:rsidR="00584D16">
        <w:rPr>
          <w:rFonts w:eastAsiaTheme="minorEastAsia"/>
          <w:sz w:val="26"/>
          <w:szCs w:val="26"/>
        </w:rPr>
        <w:t>29</w:t>
      </w:r>
      <w:r w:rsidR="00B73995">
        <w:rPr>
          <w:rFonts w:eastAsiaTheme="minorEastAsia"/>
          <w:sz w:val="26"/>
          <w:szCs w:val="26"/>
        </w:rPr>
        <w:t>)</w:t>
      </w:r>
      <w:r w:rsidR="0078353B">
        <w:rPr>
          <w:rFonts w:eastAsiaTheme="minorEastAsia"/>
          <w:sz w:val="26"/>
          <w:szCs w:val="26"/>
        </w:rPr>
        <w:t xml:space="preserve"> должно удовлетворять всем базисным функциям пространства тестовых функций</w:t>
      </w:r>
      <w:r w:rsidR="00C048E7">
        <w:rPr>
          <w:rFonts w:eastAsiaTheme="minorEastAsia"/>
          <w:sz w:val="26"/>
          <w:szCs w:val="26"/>
        </w:rPr>
        <w:t>:</w:t>
      </w:r>
    </w:p>
    <w:tbl>
      <w:tblPr>
        <w:tblStyle w:val="a8"/>
        <w:tblW w:w="964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1281"/>
      </w:tblGrid>
      <w:tr w:rsidR="002D43EE" w14:paraId="57071CC6" w14:textId="77777777" w:rsidTr="002D43EE">
        <w:trPr>
          <w:jc w:val="center"/>
        </w:trPr>
        <w:tc>
          <w:tcPr>
            <w:tcW w:w="8364" w:type="dxa"/>
            <w:vAlign w:val="center"/>
          </w:tcPr>
          <w:p w14:paraId="12AFB51A" w14:textId="5EF7C767" w:rsidR="002D43EE" w:rsidRDefault="00B76116" w:rsidP="007F5B0E">
            <w:pPr>
              <w:spacing w:line="276" w:lineRule="auto"/>
              <w:ind w:right="-250"/>
              <w:jc w:val="center"/>
              <w:rPr>
                <w:sz w:val="26"/>
                <w:szCs w:val="26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j=1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j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t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+λ</m:t>
                            </m:r>
                          </m:e>
                        </m:d>
                        <m:nary>
                          <m:naryPr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Ω</m:t>
                            </m:r>
                          </m:sub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6"/>
                                        <w:szCs w:val="26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/>
                                        <w:sz w:val="26"/>
                                        <w:szCs w:val="26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k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6"/>
                                        <w:szCs w:val="26"/>
                                      </w:rPr>
                                      <m:t>φ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/>
                                    <w:sz w:val="26"/>
                                    <w:szCs w:val="26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d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Ω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</m:t>
                        </m:r>
                        <m:nary>
                          <m:naryPr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Ω</m:t>
                            </m:r>
                          </m:sub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w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 xml:space="preserve">, ∇ </m:t>
                                </m:r>
                              </m:e>
                            </m:d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6"/>
                                        <w:szCs w:val="26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/>
                                        <w:sz w:val="26"/>
                                        <w:szCs w:val="26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k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6"/>
                                        <w:szCs w:val="26"/>
                                      </w:rPr>
                                      <m:t>φ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/>
                                    <w:sz w:val="26"/>
                                    <w:szCs w:val="26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d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Ω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 xml:space="preserve">+ </m:t>
                        </m:r>
                        <m:nary>
                          <m:naryPr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Ω</m:t>
                            </m:r>
                          </m:sub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d</m:t>
                                    </m:r>
                                  </m:e>
                                </m:acc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6"/>
                                            <w:szCs w:val="26"/>
                                          </w:rPr>
                                          <m:t>φ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/>
                                            <w:sz w:val="26"/>
                                            <w:szCs w:val="26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6"/>
                                        <w:szCs w:val="26"/>
                                      </w:rPr>
                                      <m:t>k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 xml:space="preserve">, 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∇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6"/>
                                            <w:szCs w:val="26"/>
                                          </w:rPr>
                                          <m:t>φ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Theme="minorEastAsia"/>
                                        <w:sz w:val="26"/>
                                        <w:szCs w:val="26"/>
                                      </w:rPr>
                                      <m:t>i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d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Ω</m:t>
                            </m:r>
                          </m:e>
                        </m:nary>
                      </m:e>
                    </m:d>
                  </m:e>
                </m:nary>
                <m:r>
                  <w:rPr>
                    <w:rFonts w:ascii="Cambria Math" w:hAnsi="Cambria Math"/>
                    <w:sz w:val="26"/>
                    <w:szCs w:val="26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sub>
                  <m:sup/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t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/>
                                <w:sz w:val="26"/>
                                <w:szCs w:val="26"/>
                              </w:rPr>
                              <m:t>j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k-1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+S)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/>
                            <w:sz w:val="26"/>
                            <w:szCs w:val="2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 xml:space="preserve">Ω </m:t>
                    </m:r>
                  </m:e>
                </m:nary>
                <m:r>
                  <w:rPr>
                    <w:rFonts w:ascii="Cambria Math" w:hAnsi="Cambria Math"/>
                    <w:sz w:val="26"/>
                    <w:szCs w:val="26"/>
                  </w:rPr>
                  <m:t>, i=1, 2, ….N.</m:t>
                </m:r>
              </m:oMath>
            </m:oMathPara>
          </w:p>
        </w:tc>
        <w:tc>
          <w:tcPr>
            <w:tcW w:w="1281" w:type="dxa"/>
            <w:vAlign w:val="center"/>
          </w:tcPr>
          <w:p w14:paraId="79C35E57" w14:textId="77777777" w:rsidR="002D43EE" w:rsidRDefault="002D43EE" w:rsidP="002D43EE">
            <w:pPr>
              <w:spacing w:line="276" w:lineRule="auto"/>
              <w:ind w:left="-250" w:right="-103" w:hanging="284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32</w:t>
              </w:r>
            </w:fldSimple>
            <w:r>
              <w:t>)</w:t>
            </w:r>
          </w:p>
        </w:tc>
      </w:tr>
    </w:tbl>
    <w:p w14:paraId="26A935D7" w14:textId="1CAAEAC5" w:rsidR="0078353B" w:rsidRDefault="008F7D72" w:rsidP="009513C9">
      <w:pPr>
        <w:spacing w:line="276" w:lineRule="auto"/>
        <w:ind w:right="-1" w:firstLine="708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>Таким образом исходная задача сводится к решению системы линейных алгебраических уравнения (СЛАУ):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23"/>
        <w:gridCol w:w="1281"/>
      </w:tblGrid>
      <w:tr w:rsidR="008F7D72" w14:paraId="26A935DA" w14:textId="77777777" w:rsidTr="008F7D72">
        <w:trPr>
          <w:jc w:val="center"/>
        </w:trPr>
        <w:tc>
          <w:tcPr>
            <w:tcW w:w="8784" w:type="dxa"/>
            <w:vAlign w:val="center"/>
          </w:tcPr>
          <w:p w14:paraId="26A935D8" w14:textId="77777777" w:rsidR="008F7D72" w:rsidRDefault="008F7D72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m:oMath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AU=b</m:t>
              </m:r>
            </m:oMath>
            <w:r>
              <w:rPr>
                <w:sz w:val="26"/>
                <w:szCs w:val="26"/>
                <w:lang w:val="en-US"/>
              </w:rPr>
              <w:t>,</w:t>
            </w:r>
          </w:p>
        </w:tc>
        <w:tc>
          <w:tcPr>
            <w:tcW w:w="561" w:type="dxa"/>
            <w:vAlign w:val="center"/>
          </w:tcPr>
          <w:p w14:paraId="26A935D9" w14:textId="77777777" w:rsidR="008F7D72" w:rsidRDefault="008F7D72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33</w:t>
              </w:r>
            </w:fldSimple>
            <w:r>
              <w:t>)</w:t>
            </w:r>
          </w:p>
        </w:tc>
      </w:tr>
    </w:tbl>
    <w:p w14:paraId="26A935DB" w14:textId="77777777" w:rsidR="008F7D72" w:rsidRDefault="008F7D72" w:rsidP="009513C9">
      <w:pPr>
        <w:spacing w:line="276" w:lineRule="auto"/>
        <w:ind w:right="-1" w:firstLine="708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>Где</w:t>
      </w:r>
      <w:r w:rsidR="00CF7466">
        <w:rPr>
          <w:rFonts w:eastAsiaTheme="minorEastAsia"/>
          <w:sz w:val="26"/>
          <w:szCs w:val="26"/>
        </w:rPr>
        <w:t>: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23"/>
        <w:gridCol w:w="1281"/>
      </w:tblGrid>
      <w:tr w:rsidR="008F7D72" w14:paraId="26A935DE" w14:textId="77777777" w:rsidTr="00C44C86">
        <w:trPr>
          <w:jc w:val="center"/>
        </w:trPr>
        <w:tc>
          <w:tcPr>
            <w:tcW w:w="8782" w:type="dxa"/>
            <w:vAlign w:val="center"/>
          </w:tcPr>
          <w:p w14:paraId="26A935DC" w14:textId="4DC021A9" w:rsidR="008F7D72" w:rsidRDefault="00B76116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+λ</m:t>
                    </m:r>
                  </m:e>
                </m:d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/>
                                <w:sz w:val="26"/>
                                <w:szCs w:val="26"/>
                              </w:rPr>
                              <m:t>j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k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/>
                            <w:sz w:val="26"/>
                            <w:szCs w:val="2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e>
                </m:nary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sub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w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 xml:space="preserve">, ∇ 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/>
                                <w:sz w:val="26"/>
                                <w:szCs w:val="26"/>
                              </w:rPr>
                              <m:t>j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k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/>
                            <w:sz w:val="26"/>
                            <w:szCs w:val="2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e>
                </m:nary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 xml:space="preserve">+ 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sub>
                  <m:sup/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d</m:t>
                            </m:r>
                          </m:e>
                        </m:acc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/>
                                    <w:sz w:val="26"/>
                                    <w:szCs w:val="26"/>
                                  </w:rPr>
                                  <m:t>j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k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 xml:space="preserve">, </m:t>
                        </m:r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∇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φ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/>
                                <w:sz w:val="26"/>
                                <w:szCs w:val="26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e>
                </m:nary>
              </m:oMath>
            </m:oMathPara>
          </w:p>
        </w:tc>
        <w:tc>
          <w:tcPr>
            <w:tcW w:w="573" w:type="dxa"/>
            <w:vAlign w:val="center"/>
          </w:tcPr>
          <w:p w14:paraId="26A935DD" w14:textId="77777777" w:rsidR="008F7D72" w:rsidRDefault="008F7D72" w:rsidP="009513C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34</w:t>
              </w:r>
            </w:fldSimple>
            <w:r>
              <w:t>)</w:t>
            </w:r>
          </w:p>
        </w:tc>
      </w:tr>
      <w:tr w:rsidR="00C44C86" w14:paraId="26A935E1" w14:textId="77777777" w:rsidTr="00C44C86">
        <w:trPr>
          <w:jc w:val="center"/>
        </w:trPr>
        <w:tc>
          <w:tcPr>
            <w:tcW w:w="8782" w:type="dxa"/>
            <w:vAlign w:val="center"/>
          </w:tcPr>
          <w:p w14:paraId="26A935DF" w14:textId="77777777" w:rsidR="00C44C86" w:rsidRPr="00706AF9" w:rsidRDefault="00C44C86" w:rsidP="009513C9">
            <w:pPr>
              <w:spacing w:line="276" w:lineRule="auto"/>
              <w:ind w:firstLine="708"/>
              <w:rPr>
                <w:rFonts w:ascii="Calibri" w:eastAsia="Times New Roman" w:hAnsi="Calibri" w:cs="Times New Roman"/>
                <w:sz w:val="26"/>
                <w:szCs w:val="26"/>
              </w:rPr>
            </w:pPr>
          </w:p>
        </w:tc>
        <w:tc>
          <w:tcPr>
            <w:tcW w:w="573" w:type="dxa"/>
            <w:vAlign w:val="center"/>
          </w:tcPr>
          <w:p w14:paraId="26A935E0" w14:textId="77777777" w:rsidR="00C44C86" w:rsidRDefault="00C44C86" w:rsidP="009513C9">
            <w:pPr>
              <w:spacing w:line="276" w:lineRule="auto"/>
              <w:ind w:firstLine="708"/>
              <w:jc w:val="center"/>
            </w:pPr>
          </w:p>
        </w:tc>
      </w:tr>
      <w:tr w:rsidR="00C44C86" w14:paraId="26A935E4" w14:textId="77777777" w:rsidTr="00C44C86">
        <w:trPr>
          <w:jc w:val="center"/>
        </w:trPr>
        <w:tc>
          <w:tcPr>
            <w:tcW w:w="8782" w:type="dxa"/>
            <w:vAlign w:val="center"/>
          </w:tcPr>
          <w:p w14:paraId="26A935E2" w14:textId="77777777" w:rsidR="00C44C86" w:rsidRDefault="00C44C86" w:rsidP="008F75F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b=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sub>
                  <m:sup/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t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/>
                                <w:sz w:val="26"/>
                                <w:szCs w:val="26"/>
                              </w:rPr>
                              <m:t>j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k-1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+S)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/>
                            <w:sz w:val="26"/>
                            <w:szCs w:val="2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 xml:space="preserve">Ω </m:t>
                    </m:r>
                  </m:e>
                </m:nary>
              </m:oMath>
            </m:oMathPara>
          </w:p>
        </w:tc>
        <w:tc>
          <w:tcPr>
            <w:tcW w:w="573" w:type="dxa"/>
            <w:vAlign w:val="center"/>
          </w:tcPr>
          <w:p w14:paraId="26A935E3" w14:textId="77777777" w:rsidR="00C44C86" w:rsidRDefault="00C44C86" w:rsidP="008F75F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35</w:t>
              </w:r>
            </w:fldSimple>
            <w:r>
              <w:t>)</w:t>
            </w:r>
          </w:p>
        </w:tc>
      </w:tr>
    </w:tbl>
    <w:p w14:paraId="26A935E5" w14:textId="4A832A57" w:rsidR="00C44C86" w:rsidRDefault="00C44C86" w:rsidP="008F75F9">
      <w:pPr>
        <w:spacing w:line="276" w:lineRule="auto"/>
        <w:ind w:right="-1" w:firstLine="708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>Уравнение</w:t>
      </w:r>
      <w:r w:rsidRPr="00C44C86">
        <w:rPr>
          <w:rFonts w:eastAsiaTheme="minorEastAsia"/>
          <w:sz w:val="26"/>
          <w:szCs w:val="26"/>
        </w:rPr>
        <w:t xml:space="preserve"> </w:t>
      </w:r>
      <w:r w:rsidR="002D43EE" w:rsidRPr="002D43EE">
        <w:rPr>
          <w:rFonts w:eastAsiaTheme="minorEastAsia"/>
          <w:sz w:val="26"/>
          <w:szCs w:val="26"/>
        </w:rPr>
        <w:t>31</w:t>
      </w:r>
      <w:r w:rsidRPr="00C44C86"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</w:rPr>
        <w:t>в более общем виде записывается так: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23"/>
        <w:gridCol w:w="1281"/>
      </w:tblGrid>
      <w:tr w:rsidR="00C44C86" w14:paraId="26A935E8" w14:textId="77777777" w:rsidTr="00EA3AB6">
        <w:trPr>
          <w:jc w:val="center"/>
        </w:trPr>
        <w:tc>
          <w:tcPr>
            <w:tcW w:w="8784" w:type="dxa"/>
            <w:vAlign w:val="center"/>
          </w:tcPr>
          <w:p w14:paraId="26A935E6" w14:textId="77777777" w:rsidR="00C44C86" w:rsidRPr="00C44C86" w:rsidRDefault="00073FD3" w:rsidP="008F75F9">
            <w:pPr>
              <w:spacing w:line="276" w:lineRule="auto"/>
              <w:ind w:firstLine="708"/>
              <w:jc w:val="center"/>
              <w:rPr>
                <w:sz w:val="26"/>
                <w:szCs w:val="26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a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u,v</m:t>
                    </m:r>
                  </m:e>
                </m:d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=</m:t>
                </m:r>
                <m:r>
                  <w:rPr>
                    <w:rFonts w:ascii="Cambria Math" w:eastAsiaTheme="minorEastAsia"/>
                    <w:sz w:val="26"/>
                    <w:szCs w:val="26"/>
                  </w:rPr>
                  <m:t>L(v)</m:t>
                </m:r>
              </m:oMath>
            </m:oMathPara>
          </w:p>
        </w:tc>
        <w:tc>
          <w:tcPr>
            <w:tcW w:w="561" w:type="dxa"/>
            <w:vAlign w:val="center"/>
          </w:tcPr>
          <w:p w14:paraId="26A935E7" w14:textId="77777777" w:rsidR="00C44C86" w:rsidRDefault="00C44C86" w:rsidP="008F75F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36</w:t>
              </w:r>
            </w:fldSimple>
            <w:r>
              <w:t>)</w:t>
            </w:r>
          </w:p>
        </w:tc>
      </w:tr>
    </w:tbl>
    <w:p w14:paraId="26A935E9" w14:textId="77777777" w:rsidR="00C44C86" w:rsidRDefault="00C44C86" w:rsidP="008F75F9">
      <w:pPr>
        <w:spacing w:line="276" w:lineRule="auto"/>
        <w:ind w:right="-1" w:firstLine="708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>В нашей задаче: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89"/>
        <w:gridCol w:w="33"/>
        <w:gridCol w:w="1273"/>
        <w:gridCol w:w="9"/>
      </w:tblGrid>
      <w:tr w:rsidR="00C44C86" w14:paraId="26A935EC" w14:textId="77777777" w:rsidTr="00C44C86">
        <w:trPr>
          <w:gridAfter w:val="1"/>
          <w:wAfter w:w="10" w:type="dxa"/>
          <w:jc w:val="center"/>
        </w:trPr>
        <w:tc>
          <w:tcPr>
            <w:tcW w:w="8772" w:type="dxa"/>
            <w:vAlign w:val="center"/>
          </w:tcPr>
          <w:p w14:paraId="26A935EA" w14:textId="4673B09D" w:rsidR="00C44C86" w:rsidRDefault="00C44C86" w:rsidP="008F75F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m:oMathPara>
              <m:oMath>
                <m:r>
                  <w:rPr>
                    <w:rFonts w:ascii="Cambria Math" w:eastAsiaTheme="minorEastAsia"/>
                    <w:sz w:val="26"/>
                    <w:szCs w:val="26"/>
                  </w:rPr>
                  <m:t>a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eastAsiaTheme="minorEastAsia"/>
                        <w:sz w:val="26"/>
                        <w:szCs w:val="26"/>
                      </w:rPr>
                      <m:t>,v</m:t>
                    </m:r>
                  </m:e>
                </m:d>
                <m:r>
                  <w:rPr>
                    <w:rFonts w:ascii="Cambria Math" w:eastAsiaTheme="minorEastAsia"/>
                    <w:sz w:val="26"/>
                    <w:szCs w:val="26"/>
                  </w:rPr>
                  <m:t xml:space="preserve">=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+λ</m:t>
                    </m:r>
                  </m:e>
                </m:d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vd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e>
                </m:nary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sub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w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, ∇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vd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e>
                </m:nary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 xml:space="preserve"> + 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sub>
                  <m:sup/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d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∇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k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 xml:space="preserve">, </m:t>
                        </m:r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∇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v</m:t>
                        </m: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e>
                </m:nary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 xml:space="preserve"> </m:t>
                </m:r>
              </m:oMath>
            </m:oMathPara>
          </w:p>
        </w:tc>
        <w:tc>
          <w:tcPr>
            <w:tcW w:w="573" w:type="dxa"/>
            <w:gridSpan w:val="2"/>
            <w:vAlign w:val="center"/>
          </w:tcPr>
          <w:p w14:paraId="26A935EB" w14:textId="77777777" w:rsidR="00C44C86" w:rsidRDefault="00C44C86" w:rsidP="008F75F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37</w:t>
              </w:r>
            </w:fldSimple>
            <w:r>
              <w:t>)</w:t>
            </w:r>
          </w:p>
        </w:tc>
      </w:tr>
      <w:tr w:rsidR="009B4DBB" w14:paraId="26A935EF" w14:textId="77777777" w:rsidTr="009B4DBB">
        <w:trPr>
          <w:jc w:val="center"/>
        </w:trPr>
        <w:tc>
          <w:tcPr>
            <w:tcW w:w="8782" w:type="dxa"/>
            <w:gridSpan w:val="2"/>
            <w:vAlign w:val="center"/>
          </w:tcPr>
          <w:p w14:paraId="26A935ED" w14:textId="77777777" w:rsidR="009B4DBB" w:rsidRDefault="009B4DBB" w:rsidP="008F75F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v</m:t>
                    </m:r>
                  </m:e>
                </m:d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sub>
                  <m:sup/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en-US"/>
                          </w:rPr>
                          <m:t>t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k-1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+S)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v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 xml:space="preserve">Ω, </m:t>
                    </m:r>
                  </m:e>
                </m:nary>
              </m:oMath>
            </m:oMathPara>
          </w:p>
        </w:tc>
        <w:tc>
          <w:tcPr>
            <w:tcW w:w="573" w:type="dxa"/>
            <w:gridSpan w:val="2"/>
            <w:vAlign w:val="center"/>
          </w:tcPr>
          <w:p w14:paraId="26A935EE" w14:textId="77777777" w:rsidR="009B4DBB" w:rsidRDefault="009B4DBB" w:rsidP="008F75F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38</w:t>
              </w:r>
            </w:fldSimple>
            <w:r>
              <w:t>)</w:t>
            </w:r>
          </w:p>
        </w:tc>
      </w:tr>
    </w:tbl>
    <w:p w14:paraId="26A935F0" w14:textId="77777777" w:rsidR="009B4DBB" w:rsidRDefault="009B4DBB" w:rsidP="008F75F9">
      <w:pPr>
        <w:spacing w:line="276" w:lineRule="auto"/>
        <w:ind w:right="-1" w:firstLine="708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 xml:space="preserve">где </w:t>
      </w:r>
      <w:r w:rsidRPr="009B4DBB">
        <w:rPr>
          <w:rFonts w:eastAsiaTheme="minorEastAsia"/>
          <w:i/>
          <w:sz w:val="26"/>
          <w:szCs w:val="26"/>
          <w:lang w:val="en-US"/>
        </w:rPr>
        <w:t>a</w:t>
      </w:r>
      <w:r w:rsidRPr="009B4DBB">
        <w:rPr>
          <w:rFonts w:eastAsiaTheme="minorEastAsia"/>
          <w:i/>
          <w:sz w:val="26"/>
          <w:szCs w:val="26"/>
        </w:rPr>
        <w:t>(</w:t>
      </w:r>
      <w:r w:rsidRPr="009B4DBB">
        <w:rPr>
          <w:rFonts w:eastAsiaTheme="minorEastAsia"/>
          <w:i/>
          <w:sz w:val="26"/>
          <w:szCs w:val="26"/>
          <w:lang w:val="en-US"/>
        </w:rPr>
        <w:t>u</w:t>
      </w:r>
      <w:r w:rsidRPr="009B4DBB">
        <w:rPr>
          <w:rFonts w:eastAsiaTheme="minorEastAsia"/>
          <w:i/>
          <w:sz w:val="26"/>
          <w:szCs w:val="26"/>
        </w:rPr>
        <w:t>,</w:t>
      </w:r>
      <w:r w:rsidRPr="009B4DBB">
        <w:rPr>
          <w:rFonts w:eastAsiaTheme="minorEastAsia"/>
          <w:i/>
          <w:sz w:val="26"/>
          <w:szCs w:val="26"/>
          <w:lang w:val="en-US"/>
        </w:rPr>
        <w:t>v</w:t>
      </w:r>
      <w:r w:rsidRPr="009B4DBB">
        <w:rPr>
          <w:rFonts w:eastAsiaTheme="minorEastAsia"/>
          <w:i/>
          <w:sz w:val="26"/>
          <w:szCs w:val="26"/>
        </w:rPr>
        <w:t>)</w:t>
      </w:r>
      <w:r w:rsidRPr="009B4DBB">
        <w:rPr>
          <w:rFonts w:eastAsiaTheme="minorEastAsia"/>
          <w:sz w:val="26"/>
          <w:szCs w:val="26"/>
        </w:rPr>
        <w:t xml:space="preserve"> – называется </w:t>
      </w:r>
      <w:r>
        <w:rPr>
          <w:rFonts w:eastAsiaTheme="minorEastAsia"/>
          <w:sz w:val="26"/>
          <w:szCs w:val="26"/>
        </w:rPr>
        <w:t xml:space="preserve"> билинейной формой, а </w:t>
      </w:r>
      <w:r w:rsidRPr="009B4DBB">
        <w:rPr>
          <w:rFonts w:eastAsiaTheme="minorEastAsia"/>
          <w:i/>
          <w:sz w:val="26"/>
          <w:szCs w:val="26"/>
          <w:lang w:val="en-US"/>
        </w:rPr>
        <w:t>L</w:t>
      </w:r>
      <w:r w:rsidRPr="009B4DBB">
        <w:rPr>
          <w:rFonts w:eastAsiaTheme="minorEastAsia"/>
          <w:i/>
          <w:sz w:val="26"/>
          <w:szCs w:val="26"/>
        </w:rPr>
        <w:t>(</w:t>
      </w:r>
      <w:r w:rsidRPr="009B4DBB">
        <w:rPr>
          <w:rFonts w:eastAsiaTheme="minorEastAsia"/>
          <w:i/>
          <w:sz w:val="26"/>
          <w:szCs w:val="26"/>
          <w:lang w:val="en-US"/>
        </w:rPr>
        <w:t>v</w:t>
      </w:r>
      <w:r w:rsidRPr="009B4DBB">
        <w:rPr>
          <w:rFonts w:eastAsiaTheme="minorEastAsia"/>
          <w:i/>
          <w:sz w:val="26"/>
          <w:szCs w:val="26"/>
        </w:rPr>
        <w:t>)</w:t>
      </w:r>
      <w:r w:rsidRPr="009B4DBB"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</w:rPr>
        <w:t>–</w:t>
      </w:r>
      <w:r w:rsidRPr="009B4DBB"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</w:rPr>
        <w:t>линейно</w:t>
      </w:r>
      <w:r w:rsidR="00CF7466">
        <w:rPr>
          <w:rFonts w:eastAsiaTheme="minorEastAsia"/>
          <w:sz w:val="26"/>
          <w:szCs w:val="26"/>
        </w:rPr>
        <w:t>й</w:t>
      </w:r>
      <w:r>
        <w:rPr>
          <w:rFonts w:eastAsiaTheme="minorEastAsia"/>
          <w:sz w:val="26"/>
          <w:szCs w:val="26"/>
        </w:rPr>
        <w:t xml:space="preserve"> формой. </w:t>
      </w:r>
    </w:p>
    <w:p w14:paraId="362870C3" w14:textId="781105A4" w:rsidR="002D43EE" w:rsidRDefault="002D43EE" w:rsidP="008F75F9">
      <w:pPr>
        <w:pStyle w:val="2"/>
        <w:spacing w:line="276" w:lineRule="auto"/>
        <w:ind w:firstLine="708"/>
        <w:jc w:val="both"/>
        <w:rPr>
          <w:rFonts w:eastAsiaTheme="minorEastAsia"/>
        </w:rPr>
      </w:pPr>
      <w:bookmarkStart w:id="33" w:name="_Toc383559211"/>
      <w:r>
        <w:rPr>
          <w:rFonts w:eastAsiaTheme="minorEastAsia"/>
          <w:lang w:val="en-US"/>
        </w:rPr>
        <w:lastRenderedPageBreak/>
        <w:t xml:space="preserve">6. </w:t>
      </w:r>
      <w:r>
        <w:rPr>
          <w:rFonts w:eastAsiaTheme="minorEastAsia"/>
        </w:rPr>
        <w:t>Конечные элементы</w:t>
      </w:r>
      <w:bookmarkEnd w:id="33"/>
    </w:p>
    <w:p w14:paraId="401269CD" w14:textId="3EA9FF99" w:rsidR="002D43EE" w:rsidRPr="008F75F9" w:rsidRDefault="008F75F9" w:rsidP="008F75F9">
      <w:pPr>
        <w:spacing w:line="276" w:lineRule="auto"/>
        <w:ind w:firstLine="709"/>
        <w:jc w:val="both"/>
        <w:rPr>
          <w:rFonts w:eastAsiaTheme="minorEastAsia"/>
          <w:sz w:val="26"/>
          <w:szCs w:val="26"/>
        </w:rPr>
      </w:pPr>
      <w:r>
        <w:rPr>
          <w:sz w:val="26"/>
          <w:szCs w:val="26"/>
        </w:rPr>
        <w:t xml:space="preserve">Для решения СЛАУ, определяются пространства для триальных и тестовых функций </w:t>
      </w:r>
      <w:r>
        <w:rPr>
          <w:rFonts w:eastAsiaTheme="minorEastAsia"/>
          <w:sz w:val="26"/>
          <w:szCs w:val="26"/>
          <w:lang w:val="en-US"/>
        </w:rPr>
        <w:t>V</w:t>
      </w:r>
      <w:r>
        <w:rPr>
          <w:rFonts w:eastAsiaTheme="minorEastAsia"/>
          <w:sz w:val="26"/>
          <w:szCs w:val="26"/>
        </w:rPr>
        <w:t xml:space="preserve"> и </w:t>
      </w:r>
      <m:oMath>
        <m:acc>
          <m:acc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V</m:t>
            </m:r>
          </m:e>
        </m:acc>
      </m:oMath>
      <w:r>
        <w:rPr>
          <w:rFonts w:eastAsiaTheme="minorEastAsia"/>
          <w:sz w:val="26"/>
          <w:szCs w:val="26"/>
        </w:rPr>
        <w:t xml:space="preserve">. Для этого сперва поделим область, в которой ищем решение, на конечное множество непересекающихся ячеек (подобластей )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Ω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р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={ω}</m:t>
        </m:r>
      </m:oMath>
      <w:r w:rsidRPr="008F75F9">
        <w:rPr>
          <w:rFonts w:eastAsiaTheme="minorEastAsia"/>
          <w:sz w:val="26"/>
          <w:szCs w:val="26"/>
        </w:rPr>
        <w:t>: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23"/>
        <w:gridCol w:w="1281"/>
      </w:tblGrid>
      <w:tr w:rsidR="008F75F9" w14:paraId="127524FE" w14:textId="77777777" w:rsidTr="00AA7664">
        <w:trPr>
          <w:jc w:val="center"/>
        </w:trPr>
        <w:tc>
          <w:tcPr>
            <w:tcW w:w="8784" w:type="dxa"/>
            <w:vAlign w:val="center"/>
          </w:tcPr>
          <w:p w14:paraId="01A2BC2F" w14:textId="661C4AA0" w:rsidR="008F75F9" w:rsidRDefault="00B76116" w:rsidP="008F75F9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m:oMathPara>
              <m:oMath>
                <m:nary>
                  <m:naryPr>
                    <m:chr m:val="⋃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ωϵ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р</m:t>
                        </m:r>
                      </m:sub>
                    </m:sSub>
                  </m:sub>
                  <m:sup/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ω</m:t>
                    </m:r>
                  </m:e>
                </m:nary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 xml:space="preserve"> Ω</m:t>
                </m:r>
              </m:oMath>
            </m:oMathPara>
          </w:p>
        </w:tc>
        <w:tc>
          <w:tcPr>
            <w:tcW w:w="561" w:type="dxa"/>
            <w:vAlign w:val="center"/>
          </w:tcPr>
          <w:p w14:paraId="5B1A13C4" w14:textId="77777777" w:rsidR="008F75F9" w:rsidRDefault="008F75F9" w:rsidP="00AA7664">
            <w:pPr>
              <w:spacing w:line="276" w:lineRule="auto"/>
              <w:ind w:firstLine="708"/>
              <w:jc w:val="center"/>
              <w:rPr>
                <w:sz w:val="26"/>
                <w:szCs w:val="26"/>
              </w:rPr>
            </w:pPr>
            <w:r>
              <w:t>(</w:t>
            </w:r>
            <w:fldSimple w:instr=" SEQ Формула \* ARABIC ">
              <w:r w:rsidR="00224C19">
                <w:rPr>
                  <w:noProof/>
                </w:rPr>
                <w:t>39</w:t>
              </w:r>
            </w:fldSimple>
            <w:r>
              <w:t>)</w:t>
            </w:r>
          </w:p>
        </w:tc>
      </w:tr>
    </w:tbl>
    <w:p w14:paraId="10B303EB" w14:textId="5A7B0E49" w:rsidR="008F75F9" w:rsidRDefault="008F75F9" w:rsidP="008F75F9">
      <w:pPr>
        <w:spacing w:line="276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Множество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Ω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р</m:t>
            </m:r>
          </m:sub>
        </m:sSub>
      </m:oMath>
      <w:r>
        <w:rPr>
          <w:sz w:val="26"/>
          <w:szCs w:val="26"/>
        </w:rPr>
        <w:t xml:space="preserve"> представляет собой сетку для области </w:t>
      </w:r>
      <m:oMath>
        <m:r>
          <w:rPr>
            <w:rFonts w:ascii="Cambria Math" w:eastAsiaTheme="minorEastAsia" w:hAnsi="Cambria Math"/>
            <w:sz w:val="26"/>
            <w:szCs w:val="26"/>
          </w:rPr>
          <m:t>Ω</m:t>
        </m:r>
      </m:oMath>
      <w:r>
        <w:rPr>
          <w:sz w:val="26"/>
          <w:szCs w:val="26"/>
        </w:rPr>
        <w:t>. Ячейки обычно для простоты бывают многоугольниками, такими как: отрезок</w:t>
      </w:r>
      <w:r w:rsidR="00FC0D4F">
        <w:rPr>
          <w:sz w:val="26"/>
          <w:szCs w:val="26"/>
        </w:rPr>
        <w:t>, треугольник, четырехугольник, тетраэдр или гексаэдр. Но ячейки могут быть и другой формы, скажем, частично кривыми для учета границы области. Для большинства задач треугольники и тетраэдры наиболее подходящие формы для ячеек.</w:t>
      </w:r>
    </w:p>
    <w:p w14:paraId="609EA40A" w14:textId="111FED68" w:rsidR="00051077" w:rsidRDefault="00FC0D4F" w:rsidP="008F75F9">
      <w:pPr>
        <w:spacing w:line="276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каждой ячейки </w:t>
      </w:r>
      <m:oMath>
        <m:r>
          <w:rPr>
            <w:rFonts w:ascii="Cambria Math" w:eastAsiaTheme="minorEastAsia" w:hAnsi="Cambria Math"/>
            <w:sz w:val="26"/>
            <w:szCs w:val="26"/>
          </w:rPr>
          <m:t>ω</m:t>
        </m:r>
      </m:oMath>
      <w:r>
        <w:rPr>
          <w:sz w:val="26"/>
          <w:szCs w:val="26"/>
        </w:rPr>
        <w:t xml:space="preserve"> определим локальное пространство ϑ</w:t>
      </w:r>
      <w:r w:rsidR="00051077">
        <w:rPr>
          <w:sz w:val="26"/>
          <w:szCs w:val="26"/>
        </w:rPr>
        <w:t xml:space="preserve">, которое определяет триальную функцию </w:t>
      </w:r>
      <m:oMath>
        <m:r>
          <w:rPr>
            <w:rFonts w:ascii="Cambria Math" w:hAnsi="Cambria Math"/>
            <w:sz w:val="26"/>
            <w:szCs w:val="26"/>
            <w:lang w:val="en-US"/>
          </w:rPr>
          <m:t>v</m:t>
        </m:r>
      </m:oMath>
      <w:r w:rsidR="00051077">
        <w:rPr>
          <w:sz w:val="26"/>
          <w:szCs w:val="26"/>
        </w:rPr>
        <w:t xml:space="preserve">, только в своей ячейке. Тогда пространство </w:t>
      </w:r>
      <w:r w:rsidR="00051077">
        <w:rPr>
          <w:rFonts w:eastAsiaTheme="minorEastAsia"/>
          <w:sz w:val="26"/>
          <w:szCs w:val="26"/>
          <w:lang w:val="en-US"/>
        </w:rPr>
        <w:t>V</w:t>
      </w:r>
      <w:r w:rsidR="00051077" w:rsidRPr="00B21743">
        <w:rPr>
          <w:rFonts w:eastAsiaTheme="minorEastAsia"/>
          <w:sz w:val="26"/>
          <w:szCs w:val="26"/>
          <w:vertAlign w:val="subscript"/>
          <w:lang w:val="en-US"/>
        </w:rPr>
        <w:t>h</w:t>
      </w:r>
      <w:r w:rsidR="00051077">
        <w:rPr>
          <w:rFonts w:eastAsiaTheme="minorEastAsia"/>
          <w:sz w:val="26"/>
          <w:szCs w:val="26"/>
        </w:rPr>
        <w:t xml:space="preserve"> в области </w:t>
      </w:r>
      <m:oMath>
        <m:r>
          <w:rPr>
            <w:rFonts w:ascii="Cambria Math" w:eastAsiaTheme="minorEastAsia" w:hAnsi="Cambria Math"/>
            <w:sz w:val="26"/>
            <w:szCs w:val="26"/>
          </w:rPr>
          <m:t>Ω</m:t>
        </m:r>
      </m:oMath>
      <w:r w:rsidR="00051077">
        <w:rPr>
          <w:rFonts w:eastAsiaTheme="minorEastAsia"/>
          <w:sz w:val="26"/>
          <w:szCs w:val="26"/>
        </w:rPr>
        <w:t xml:space="preserve"> определяется множеством локальных пространств </w:t>
      </w:r>
      <w:r w:rsidR="00051077">
        <w:rPr>
          <w:sz w:val="26"/>
          <w:szCs w:val="26"/>
        </w:rPr>
        <w:t xml:space="preserve">ϑ триальных функций. Ячейка </w:t>
      </w:r>
      <m:oMath>
        <m:r>
          <w:rPr>
            <w:rFonts w:ascii="Cambria Math" w:eastAsiaTheme="minorEastAsia" w:hAnsi="Cambria Math"/>
            <w:sz w:val="26"/>
            <w:szCs w:val="26"/>
          </w:rPr>
          <m:t>ω</m:t>
        </m:r>
      </m:oMath>
      <w:r w:rsidR="00051077">
        <w:rPr>
          <w:sz w:val="26"/>
          <w:szCs w:val="26"/>
        </w:rPr>
        <w:t xml:space="preserve">  вместе с локальным пространством ϑ  и правилами определения функций в ϑ называется конечным элементом. Тем самым, конечный элемент определяется:</w:t>
      </w:r>
    </w:p>
    <w:p w14:paraId="37B76163" w14:textId="6B9A5224" w:rsidR="00051077" w:rsidRDefault="00051077" w:rsidP="00051077">
      <w:pPr>
        <w:pStyle w:val="af2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ячейкой </w:t>
      </w:r>
      <m:oMath>
        <m:r>
          <w:rPr>
            <w:rFonts w:ascii="Cambria Math" w:eastAsiaTheme="minorEastAsia" w:hAnsi="Cambria Math"/>
            <w:sz w:val="26"/>
            <w:szCs w:val="26"/>
          </w:rPr>
          <m:t>ω</m:t>
        </m:r>
      </m:oMath>
      <w:r>
        <w:rPr>
          <w:sz w:val="26"/>
          <w:szCs w:val="26"/>
        </w:rPr>
        <w:t xml:space="preserve"> – подобласть </w:t>
      </w:r>
      <m:oMath>
        <m:r>
          <w:rPr>
            <w:rFonts w:ascii="Cambria Math" w:eastAsiaTheme="minorEastAsia" w:hAnsi="Cambria Math"/>
            <w:sz w:val="26"/>
            <w:szCs w:val="26"/>
          </w:rPr>
          <m:t>Ω</m:t>
        </m:r>
      </m:oMath>
      <w:r>
        <w:rPr>
          <w:sz w:val="26"/>
          <w:szCs w:val="26"/>
        </w:rPr>
        <w:t>,</w:t>
      </w:r>
    </w:p>
    <w:p w14:paraId="1BBA903B" w14:textId="692A9DA1" w:rsidR="00051077" w:rsidRDefault="00051077" w:rsidP="00051077">
      <w:pPr>
        <w:pStyle w:val="af2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пространством функций ϑ с базисом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{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6"/>
                <w:szCs w:val="26"/>
              </w:rPr>
              <m:t>}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6"/>
                <w:szCs w:val="26"/>
              </w:rPr>
              <m:t>N</m:t>
            </m:r>
          </m:sup>
        </m:sSubSup>
      </m:oMath>
      <w:r>
        <w:rPr>
          <w:sz w:val="26"/>
          <w:szCs w:val="26"/>
        </w:rPr>
        <w:t>,</w:t>
      </w:r>
    </w:p>
    <w:p w14:paraId="704383F7" w14:textId="6807B565" w:rsidR="00051077" w:rsidRPr="00051077" w:rsidRDefault="00051077" w:rsidP="00051077">
      <w:pPr>
        <w:pStyle w:val="af2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степенью свободы – количество узлов ячейки, которые определяют численное решение.</w:t>
      </w:r>
    </w:p>
    <w:p w14:paraId="26A935F1" w14:textId="7107649E" w:rsidR="00135484" w:rsidRDefault="00051077" w:rsidP="009513C9">
      <w:pPr>
        <w:pStyle w:val="1"/>
        <w:spacing w:line="276" w:lineRule="auto"/>
        <w:ind w:firstLine="708"/>
        <w:rPr>
          <w:rFonts w:eastAsiaTheme="minorEastAsia"/>
          <w:szCs w:val="26"/>
        </w:rPr>
      </w:pPr>
      <w:bookmarkStart w:id="34" w:name="_Toc383559212"/>
      <w:r>
        <w:rPr>
          <w:rFonts w:eastAsiaTheme="minorEastAsia"/>
          <w:szCs w:val="26"/>
        </w:rPr>
        <w:t>Реализация программы</w:t>
      </w:r>
      <w:bookmarkEnd w:id="34"/>
    </w:p>
    <w:p w14:paraId="30740CA3" w14:textId="07632332" w:rsidR="000F32E8" w:rsidRPr="000F32E8" w:rsidRDefault="000F32E8" w:rsidP="000F32E8">
      <w:pPr>
        <w:pStyle w:val="2"/>
        <w:spacing w:line="276" w:lineRule="auto"/>
        <w:ind w:firstLine="708"/>
      </w:pPr>
      <w:bookmarkStart w:id="35" w:name="_Toc383559213"/>
      <w:r w:rsidRPr="00FA4069">
        <w:rPr>
          <w:rFonts w:eastAsiaTheme="minorEastAsia"/>
        </w:rPr>
        <w:t xml:space="preserve">1. </w:t>
      </w:r>
      <w:r>
        <w:rPr>
          <w:rFonts w:eastAsiaTheme="minorEastAsia"/>
        </w:rPr>
        <w:t>Выполненные этапы</w:t>
      </w:r>
      <w:r w:rsidRPr="00FA4069">
        <w:rPr>
          <w:rFonts w:eastAsiaTheme="minorEastAsia"/>
        </w:rPr>
        <w:t>.</w:t>
      </w:r>
      <w:bookmarkEnd w:id="35"/>
    </w:p>
    <w:p w14:paraId="6C551601" w14:textId="4246D189" w:rsidR="00051077" w:rsidRDefault="00051077" w:rsidP="00AA7664">
      <w:pPr>
        <w:spacing w:line="276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реализации численного решения с помощью </w:t>
      </w:r>
      <w:r>
        <w:rPr>
          <w:sz w:val="26"/>
          <w:szCs w:val="26"/>
          <w:lang w:val="en-US"/>
        </w:rPr>
        <w:t>FEniCS</w:t>
      </w:r>
      <w:r w:rsidRPr="00051077">
        <w:rPr>
          <w:sz w:val="26"/>
          <w:szCs w:val="26"/>
        </w:rPr>
        <w:t xml:space="preserve"> </w:t>
      </w:r>
      <w:r w:rsidR="007130DA">
        <w:rPr>
          <w:sz w:val="26"/>
          <w:szCs w:val="26"/>
        </w:rPr>
        <w:t>необходимо выполнить следующие шаги</w:t>
      </w:r>
      <w:r>
        <w:rPr>
          <w:sz w:val="26"/>
          <w:szCs w:val="26"/>
        </w:rPr>
        <w:t>:</w:t>
      </w:r>
    </w:p>
    <w:p w14:paraId="0E7B9E0B" w14:textId="51D81A51" w:rsidR="00051077" w:rsidRDefault="007130DA" w:rsidP="00AA7664">
      <w:pPr>
        <w:pStyle w:val="af2"/>
        <w:numPr>
          <w:ilvl w:val="0"/>
          <w:numId w:val="17"/>
        </w:numPr>
        <w:spacing w:line="276" w:lineRule="auto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Записать вариационную</w:t>
      </w:r>
      <w:r w:rsidR="00051077">
        <w:rPr>
          <w:sz w:val="26"/>
          <w:szCs w:val="26"/>
        </w:rPr>
        <w:t xml:space="preserve"> задач</w:t>
      </w:r>
      <w:r>
        <w:rPr>
          <w:sz w:val="26"/>
          <w:szCs w:val="26"/>
        </w:rPr>
        <w:t>у</w:t>
      </w:r>
      <w:r w:rsidR="00051077">
        <w:rPr>
          <w:sz w:val="26"/>
          <w:szCs w:val="26"/>
        </w:rPr>
        <w:t xml:space="preserve"> в </w:t>
      </w:r>
      <w:r w:rsidR="00051077">
        <w:rPr>
          <w:sz w:val="26"/>
          <w:szCs w:val="26"/>
          <w:lang w:val="en-US"/>
        </w:rPr>
        <w:t>UFL</w:t>
      </w:r>
      <w:r w:rsidR="00051077">
        <w:rPr>
          <w:sz w:val="26"/>
          <w:szCs w:val="26"/>
        </w:rPr>
        <w:t>-файлы (</w:t>
      </w:r>
      <w:r w:rsidR="00051077">
        <w:rPr>
          <w:sz w:val="26"/>
          <w:szCs w:val="26"/>
          <w:lang w:val="en-US"/>
        </w:rPr>
        <w:t>Unified</w:t>
      </w:r>
      <w:r w:rsidR="00051077" w:rsidRPr="00051077">
        <w:rPr>
          <w:sz w:val="26"/>
          <w:szCs w:val="26"/>
        </w:rPr>
        <w:t xml:space="preserve"> </w:t>
      </w:r>
      <w:r w:rsidR="00051077">
        <w:rPr>
          <w:sz w:val="26"/>
          <w:szCs w:val="26"/>
          <w:lang w:val="en-US"/>
        </w:rPr>
        <w:t>Form</w:t>
      </w:r>
      <w:r w:rsidR="00051077" w:rsidRPr="00051077">
        <w:rPr>
          <w:sz w:val="26"/>
          <w:szCs w:val="26"/>
        </w:rPr>
        <w:t xml:space="preserve"> </w:t>
      </w:r>
      <w:r w:rsidR="00051077">
        <w:rPr>
          <w:sz w:val="26"/>
          <w:szCs w:val="26"/>
          <w:lang w:val="en-US"/>
        </w:rPr>
        <w:t>Language</w:t>
      </w:r>
      <w:r w:rsidR="00051077" w:rsidRPr="00051077">
        <w:rPr>
          <w:sz w:val="26"/>
          <w:szCs w:val="26"/>
        </w:rPr>
        <w:t xml:space="preserve"> </w:t>
      </w:r>
      <w:r w:rsidR="00051077">
        <w:rPr>
          <w:sz w:val="26"/>
          <w:szCs w:val="26"/>
        </w:rPr>
        <w:t>–</w:t>
      </w:r>
      <w:r w:rsidR="00051077" w:rsidRPr="00051077">
        <w:rPr>
          <w:sz w:val="26"/>
          <w:szCs w:val="26"/>
        </w:rPr>
        <w:t xml:space="preserve"> </w:t>
      </w:r>
      <w:r w:rsidR="00051077">
        <w:rPr>
          <w:sz w:val="26"/>
          <w:szCs w:val="26"/>
        </w:rPr>
        <w:t>это унифицированный язык форм для дискретизации вариационных задач)</w:t>
      </w:r>
      <w:r>
        <w:rPr>
          <w:sz w:val="26"/>
          <w:szCs w:val="26"/>
        </w:rPr>
        <w:t>;</w:t>
      </w:r>
    </w:p>
    <w:p w14:paraId="24081C8D" w14:textId="168A40A7" w:rsidR="007130DA" w:rsidRDefault="007130DA" w:rsidP="00AA7664">
      <w:pPr>
        <w:pStyle w:val="af2"/>
        <w:numPr>
          <w:ilvl w:val="0"/>
          <w:numId w:val="17"/>
        </w:numPr>
        <w:spacing w:line="276" w:lineRule="auto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Сгенерировать С++ классы из </w:t>
      </w:r>
      <w:r>
        <w:rPr>
          <w:sz w:val="26"/>
          <w:szCs w:val="26"/>
          <w:lang w:val="en-US"/>
        </w:rPr>
        <w:t>UFL</w:t>
      </w:r>
      <w:r>
        <w:rPr>
          <w:sz w:val="26"/>
          <w:szCs w:val="26"/>
        </w:rPr>
        <w:t>-файлов;</w:t>
      </w:r>
    </w:p>
    <w:p w14:paraId="671B10DF" w14:textId="76ABE38C" w:rsidR="007130DA" w:rsidRDefault="007130DA" w:rsidP="00AA7664">
      <w:pPr>
        <w:pStyle w:val="af2"/>
        <w:numPr>
          <w:ilvl w:val="0"/>
          <w:numId w:val="17"/>
        </w:numPr>
        <w:spacing w:line="276" w:lineRule="auto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Написать</w:t>
      </w:r>
      <w:r w:rsidRPr="007130DA">
        <w:rPr>
          <w:sz w:val="26"/>
          <w:szCs w:val="26"/>
        </w:rPr>
        <w:t xml:space="preserve"> </w:t>
      </w:r>
      <w:r>
        <w:rPr>
          <w:sz w:val="26"/>
          <w:szCs w:val="26"/>
        </w:rPr>
        <w:t>классы граничных условий и дополнительных функций;</w:t>
      </w:r>
    </w:p>
    <w:p w14:paraId="13DF18BB" w14:textId="7F24DD32" w:rsidR="007130DA" w:rsidRDefault="007130DA" w:rsidP="00AA7664">
      <w:pPr>
        <w:pStyle w:val="af2"/>
        <w:numPr>
          <w:ilvl w:val="0"/>
          <w:numId w:val="17"/>
        </w:numPr>
        <w:spacing w:line="276" w:lineRule="auto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Сгенерировать сетку;</w:t>
      </w:r>
    </w:p>
    <w:p w14:paraId="51E0C7E0" w14:textId="3F6E0F31" w:rsidR="007130DA" w:rsidRPr="007130DA" w:rsidRDefault="007130DA" w:rsidP="00AA7664">
      <w:pPr>
        <w:pStyle w:val="af2"/>
        <w:numPr>
          <w:ilvl w:val="0"/>
          <w:numId w:val="17"/>
        </w:numPr>
        <w:spacing w:line="276" w:lineRule="auto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Составить систему</w:t>
      </w:r>
      <w:r>
        <w:rPr>
          <w:sz w:val="26"/>
          <w:szCs w:val="26"/>
          <w:lang w:val="en-US"/>
        </w:rPr>
        <w:t>;</w:t>
      </w:r>
    </w:p>
    <w:p w14:paraId="3868B60A" w14:textId="7C1A305C" w:rsidR="007130DA" w:rsidRPr="007130DA" w:rsidRDefault="007130DA" w:rsidP="00AA7664">
      <w:pPr>
        <w:pStyle w:val="af2"/>
        <w:numPr>
          <w:ilvl w:val="0"/>
          <w:numId w:val="17"/>
        </w:numPr>
        <w:spacing w:line="276" w:lineRule="auto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Подготовить код обработки результатов</w:t>
      </w:r>
      <w:r>
        <w:rPr>
          <w:sz w:val="26"/>
          <w:szCs w:val="26"/>
          <w:lang w:val="en-US"/>
        </w:rPr>
        <w:t>;</w:t>
      </w:r>
    </w:p>
    <w:p w14:paraId="3539A282" w14:textId="3BB929E7" w:rsidR="007130DA" w:rsidRDefault="007130DA" w:rsidP="00AA7664">
      <w:pPr>
        <w:pStyle w:val="af2"/>
        <w:numPr>
          <w:ilvl w:val="0"/>
          <w:numId w:val="17"/>
        </w:numPr>
        <w:spacing w:line="276" w:lineRule="auto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Провести численные эксперименты с различными параметрами.</w:t>
      </w:r>
    </w:p>
    <w:p w14:paraId="19DFD9F4" w14:textId="0A8EEB3E" w:rsidR="007130DA" w:rsidRPr="007130DA" w:rsidRDefault="00E464CA" w:rsidP="007130DA">
      <w:pPr>
        <w:pStyle w:val="2"/>
        <w:spacing w:line="276" w:lineRule="auto"/>
        <w:ind w:firstLine="708"/>
      </w:pPr>
      <w:bookmarkStart w:id="36" w:name="_Toc383559214"/>
      <w:r>
        <w:rPr>
          <w:rFonts w:eastAsiaTheme="minorEastAsia"/>
        </w:rPr>
        <w:t>2</w:t>
      </w:r>
      <w:r w:rsidR="007130DA" w:rsidRPr="00FA4069">
        <w:rPr>
          <w:rFonts w:eastAsiaTheme="minorEastAsia"/>
        </w:rPr>
        <w:t xml:space="preserve">. </w:t>
      </w:r>
      <w:r w:rsidR="007130DA">
        <w:rPr>
          <w:rFonts w:eastAsiaTheme="minorEastAsia"/>
        </w:rPr>
        <w:t>Генерация сетки</w:t>
      </w:r>
      <w:r w:rsidR="007130DA" w:rsidRPr="00FA4069">
        <w:rPr>
          <w:rFonts w:eastAsiaTheme="minorEastAsia"/>
        </w:rPr>
        <w:t>.</w:t>
      </w:r>
      <w:bookmarkEnd w:id="36"/>
    </w:p>
    <w:p w14:paraId="677E9F42" w14:textId="103C2871" w:rsidR="009175E5" w:rsidRDefault="00135484" w:rsidP="009175E5">
      <w:pPr>
        <w:spacing w:line="276" w:lineRule="auto"/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ходе работы с помощью программы </w:t>
      </w:r>
      <w:r>
        <w:rPr>
          <w:sz w:val="26"/>
          <w:szCs w:val="26"/>
          <w:lang w:val="en-US"/>
        </w:rPr>
        <w:t>gmsh</w:t>
      </w:r>
      <w:r>
        <w:rPr>
          <w:sz w:val="26"/>
          <w:szCs w:val="26"/>
        </w:rPr>
        <w:t xml:space="preserve"> было сгенерировано 2 типа сеток: с элементами вида прямоу</w:t>
      </w:r>
      <w:r w:rsidR="00525884">
        <w:rPr>
          <w:sz w:val="26"/>
          <w:szCs w:val="26"/>
        </w:rPr>
        <w:t>гольного параллелепипеда и тетраэдра</w:t>
      </w:r>
      <w:r w:rsidR="00F775B3">
        <w:rPr>
          <w:sz w:val="26"/>
          <w:szCs w:val="26"/>
        </w:rPr>
        <w:t xml:space="preserve"> </w:t>
      </w:r>
      <w:r w:rsidR="00525884">
        <w:rPr>
          <w:sz w:val="26"/>
          <w:szCs w:val="26"/>
        </w:rPr>
        <w:t>(</w:t>
      </w:r>
      <w:r w:rsidR="00F775B3">
        <w:rPr>
          <w:sz w:val="26"/>
          <w:szCs w:val="26"/>
        </w:rPr>
        <w:fldChar w:fldCharType="begin"/>
      </w:r>
      <w:r w:rsidR="00F775B3">
        <w:rPr>
          <w:sz w:val="26"/>
          <w:szCs w:val="26"/>
        </w:rPr>
        <w:instrText xml:space="preserve"> REF _Ref383462465 \h </w:instrText>
      </w:r>
      <w:r w:rsidR="00F775B3">
        <w:rPr>
          <w:sz w:val="26"/>
          <w:szCs w:val="26"/>
        </w:rPr>
      </w:r>
      <w:r w:rsidR="00F775B3">
        <w:rPr>
          <w:sz w:val="26"/>
          <w:szCs w:val="26"/>
        </w:rPr>
        <w:fldChar w:fldCharType="separate"/>
      </w:r>
      <w:r w:rsidR="00224C19" w:rsidRPr="00F775B3">
        <w:rPr>
          <w:sz w:val="26"/>
          <w:szCs w:val="26"/>
        </w:rPr>
        <w:t xml:space="preserve">Рисунок </w:t>
      </w:r>
      <w:r w:rsidR="00224C19">
        <w:rPr>
          <w:noProof/>
          <w:sz w:val="26"/>
          <w:szCs w:val="26"/>
        </w:rPr>
        <w:t>4</w:t>
      </w:r>
      <w:r w:rsidR="00F775B3">
        <w:rPr>
          <w:sz w:val="26"/>
          <w:szCs w:val="26"/>
        </w:rPr>
        <w:fldChar w:fldCharType="end"/>
      </w:r>
      <w:r>
        <w:rPr>
          <w:sz w:val="26"/>
          <w:szCs w:val="26"/>
        </w:rPr>
        <w:t xml:space="preserve">). Так как геометрия области проста, было бы оптимально использовать прямоугольную сетку. Но пакет </w:t>
      </w:r>
      <w:r>
        <w:rPr>
          <w:sz w:val="26"/>
          <w:szCs w:val="26"/>
          <w:lang w:val="en-US"/>
        </w:rPr>
        <w:t>FENICS</w:t>
      </w:r>
      <w:r w:rsidRPr="00135484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поддерживает только сетку из тетраэдров. </w:t>
      </w:r>
    </w:p>
    <w:p w14:paraId="14F333FE" w14:textId="77777777" w:rsidR="00F775B3" w:rsidRDefault="00135484" w:rsidP="00F775B3">
      <w:pPr>
        <w:keepNext/>
        <w:spacing w:line="276" w:lineRule="auto"/>
        <w:jc w:val="both"/>
      </w:pPr>
      <w:r>
        <w:rPr>
          <w:noProof/>
          <w:lang w:eastAsia="ru-RU"/>
        </w:rPr>
        <w:drawing>
          <wp:inline distT="0" distB="0" distL="0" distR="0" wp14:anchorId="26A93623" wp14:editId="418BF7CA">
            <wp:extent cx="2921635" cy="25172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5255" cy="253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6A93625" wp14:editId="71036440">
            <wp:extent cx="2476223" cy="258127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0100" cy="258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EEEC" w14:textId="3BE09632" w:rsidR="00F775B3" w:rsidRPr="00F775B3" w:rsidRDefault="00F775B3" w:rsidP="00F775B3">
      <w:pPr>
        <w:pStyle w:val="a7"/>
        <w:jc w:val="right"/>
        <w:rPr>
          <w:sz w:val="26"/>
          <w:szCs w:val="26"/>
        </w:rPr>
      </w:pPr>
      <w:bookmarkStart w:id="37" w:name="_Ref383462465"/>
      <w:r w:rsidRPr="00F775B3">
        <w:rPr>
          <w:sz w:val="26"/>
          <w:szCs w:val="26"/>
        </w:rPr>
        <w:t xml:space="preserve">Рисунок </w:t>
      </w:r>
      <w:r w:rsidRPr="00F775B3">
        <w:rPr>
          <w:sz w:val="26"/>
          <w:szCs w:val="26"/>
        </w:rPr>
        <w:fldChar w:fldCharType="begin"/>
      </w:r>
      <w:r w:rsidRPr="00F775B3">
        <w:rPr>
          <w:sz w:val="26"/>
          <w:szCs w:val="26"/>
        </w:rPr>
        <w:instrText xml:space="preserve"> SEQ Рисунок \* ARABIC </w:instrText>
      </w:r>
      <w:r w:rsidRPr="00F775B3">
        <w:rPr>
          <w:sz w:val="26"/>
          <w:szCs w:val="26"/>
        </w:rPr>
        <w:fldChar w:fldCharType="separate"/>
      </w:r>
      <w:r w:rsidR="00224C19">
        <w:rPr>
          <w:noProof/>
          <w:sz w:val="26"/>
          <w:szCs w:val="26"/>
        </w:rPr>
        <w:t>4</w:t>
      </w:r>
      <w:r w:rsidRPr="00F775B3">
        <w:rPr>
          <w:sz w:val="26"/>
          <w:szCs w:val="26"/>
        </w:rPr>
        <w:fldChar w:fldCharType="end"/>
      </w:r>
      <w:bookmarkEnd w:id="37"/>
      <w:r w:rsidRPr="00F775B3">
        <w:rPr>
          <w:sz w:val="26"/>
          <w:szCs w:val="26"/>
        </w:rPr>
        <w:t>. Пример</w:t>
      </w:r>
      <w:r w:rsidRPr="00F775B3">
        <w:rPr>
          <w:noProof/>
          <w:sz w:val="26"/>
          <w:szCs w:val="26"/>
        </w:rPr>
        <w:t xml:space="preserve"> сеток</w:t>
      </w:r>
    </w:p>
    <w:p w14:paraId="26A935F5" w14:textId="77777777" w:rsidR="00A80BD0" w:rsidRDefault="00473A64" w:rsidP="009513C9">
      <w:pPr>
        <w:spacing w:line="276" w:lineRule="auto"/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>Сетка предс</w:t>
      </w:r>
      <w:r w:rsidR="00A80BD0">
        <w:rPr>
          <w:sz w:val="26"/>
          <w:szCs w:val="26"/>
        </w:rPr>
        <w:t xml:space="preserve">тавляет собой цилиндр, имеющий 3 области, с различной детализацией. Границы областей определяются их радиусом </w:t>
      </w:r>
      <w:r w:rsidR="00A80BD0">
        <w:rPr>
          <w:sz w:val="26"/>
          <w:szCs w:val="26"/>
          <w:lang w:val="en-US"/>
        </w:rPr>
        <w:t>r</w:t>
      </w:r>
      <w:r w:rsidR="00A80BD0" w:rsidRPr="00A80BD0">
        <w:rPr>
          <w:sz w:val="26"/>
          <w:szCs w:val="26"/>
          <w:vertAlign w:val="subscript"/>
        </w:rPr>
        <w:t>0</w:t>
      </w:r>
      <w:r w:rsidR="00A80BD0" w:rsidRPr="00A80BD0">
        <w:rPr>
          <w:sz w:val="26"/>
          <w:szCs w:val="26"/>
        </w:rPr>
        <w:t xml:space="preserve">, </w:t>
      </w:r>
      <w:r w:rsidR="00A80BD0">
        <w:rPr>
          <w:sz w:val="26"/>
          <w:szCs w:val="26"/>
          <w:lang w:val="en-US"/>
        </w:rPr>
        <w:t>r</w:t>
      </w:r>
      <w:r w:rsidR="00A80BD0" w:rsidRPr="00A80BD0">
        <w:rPr>
          <w:sz w:val="26"/>
          <w:szCs w:val="26"/>
          <w:vertAlign w:val="subscript"/>
        </w:rPr>
        <w:t>1</w:t>
      </w:r>
      <w:r w:rsidR="00A80BD0" w:rsidRPr="00A80BD0">
        <w:rPr>
          <w:sz w:val="26"/>
          <w:szCs w:val="26"/>
        </w:rPr>
        <w:t xml:space="preserve">, </w:t>
      </w:r>
      <w:r w:rsidR="00A80BD0">
        <w:rPr>
          <w:sz w:val="26"/>
          <w:szCs w:val="26"/>
          <w:lang w:val="en-US"/>
        </w:rPr>
        <w:t>r</w:t>
      </w:r>
      <w:r w:rsidR="00A80BD0" w:rsidRPr="00A80BD0">
        <w:rPr>
          <w:sz w:val="26"/>
          <w:szCs w:val="26"/>
          <w:vertAlign w:val="subscript"/>
        </w:rPr>
        <w:t>2</w:t>
      </w:r>
      <w:r w:rsidR="00A80BD0" w:rsidRPr="00A80BD0">
        <w:rPr>
          <w:sz w:val="26"/>
          <w:szCs w:val="26"/>
        </w:rPr>
        <w:t xml:space="preserve">. </w:t>
      </w:r>
      <w:r w:rsidR="00A80BD0">
        <w:rPr>
          <w:sz w:val="26"/>
          <w:szCs w:val="26"/>
        </w:rPr>
        <w:t>Так же сетка сгущается к нижней плоскости и более разряжена к верхней.</w:t>
      </w:r>
      <w:r w:rsidR="00905BFC" w:rsidRPr="00905BFC">
        <w:rPr>
          <w:sz w:val="26"/>
          <w:szCs w:val="26"/>
        </w:rPr>
        <w:t xml:space="preserve"> </w:t>
      </w:r>
      <w:r w:rsidR="00905BFC">
        <w:rPr>
          <w:sz w:val="26"/>
          <w:szCs w:val="26"/>
        </w:rPr>
        <w:t>В дальнейшем планируется оптимизировать параметры сетки, исходя из полученных результатов.</w:t>
      </w:r>
    </w:p>
    <w:p w14:paraId="26A935F6" w14:textId="77777777" w:rsidR="00905BFC" w:rsidRDefault="00905BFC" w:rsidP="009513C9">
      <w:pPr>
        <w:pStyle w:val="1"/>
        <w:spacing w:line="276" w:lineRule="auto"/>
        <w:ind w:firstLine="708"/>
        <w:jc w:val="both"/>
      </w:pPr>
      <w:bookmarkStart w:id="38" w:name="_Toc375000740"/>
      <w:bookmarkStart w:id="39" w:name="_Toc383559215"/>
      <w:r w:rsidRPr="00905BFC">
        <w:t>Трудоёмкость этапов и обзор методов распараллеливания.</w:t>
      </w:r>
      <w:bookmarkEnd w:id="38"/>
      <w:bookmarkEnd w:id="39"/>
    </w:p>
    <w:p w14:paraId="5ECF0A08" w14:textId="538C8AB4" w:rsidR="00FA4069" w:rsidRPr="00FA4069" w:rsidRDefault="00FA4069" w:rsidP="008F1E4E">
      <w:pPr>
        <w:pStyle w:val="2"/>
        <w:spacing w:line="276" w:lineRule="auto"/>
        <w:ind w:firstLine="708"/>
      </w:pPr>
      <w:bookmarkStart w:id="40" w:name="_Toc383559216"/>
      <w:r w:rsidRPr="00FA4069">
        <w:rPr>
          <w:rFonts w:eastAsiaTheme="minorEastAsia"/>
        </w:rPr>
        <w:t>1. Трудоемкость этапов.</w:t>
      </w:r>
      <w:bookmarkEnd w:id="40"/>
    </w:p>
    <w:p w14:paraId="26A935F7" w14:textId="6D1398E3" w:rsidR="00925A0D" w:rsidRDefault="00905BFC" w:rsidP="009513C9">
      <w:pPr>
        <w:spacing w:line="276" w:lineRule="auto"/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>Программа делится на 4 этапа: инициализация(</w:t>
      </w:r>
      <w:r w:rsidRPr="00905BFC">
        <w:rPr>
          <w:sz w:val="26"/>
          <w:szCs w:val="26"/>
        </w:rPr>
        <w:t>~15</w:t>
      </w:r>
      <w:r>
        <w:rPr>
          <w:sz w:val="26"/>
          <w:szCs w:val="26"/>
          <w:lang w:val="en-US"/>
        </w:rPr>
        <w:t>c</w:t>
      </w:r>
      <w:r w:rsidRPr="00905BFC">
        <w:rPr>
          <w:sz w:val="26"/>
          <w:szCs w:val="26"/>
        </w:rPr>
        <w:t>.</w:t>
      </w:r>
      <w:r>
        <w:rPr>
          <w:sz w:val="26"/>
          <w:szCs w:val="26"/>
        </w:rPr>
        <w:t>), ассемблирование</w:t>
      </w:r>
      <w:r w:rsidRPr="00905BFC">
        <w:rPr>
          <w:sz w:val="26"/>
          <w:szCs w:val="26"/>
        </w:rPr>
        <w:t>(&lt;&lt;1</w:t>
      </w:r>
      <w:r>
        <w:rPr>
          <w:sz w:val="26"/>
          <w:szCs w:val="26"/>
          <w:lang w:val="en-US"/>
        </w:rPr>
        <w:t>c</w:t>
      </w:r>
      <w:r w:rsidRPr="00905BFC">
        <w:rPr>
          <w:sz w:val="26"/>
          <w:szCs w:val="26"/>
        </w:rPr>
        <w:t>.)</w:t>
      </w:r>
      <w:r>
        <w:rPr>
          <w:sz w:val="26"/>
          <w:szCs w:val="26"/>
        </w:rPr>
        <w:t>, решение СЛАУ</w:t>
      </w:r>
      <w:r w:rsidRPr="00905BFC">
        <w:rPr>
          <w:sz w:val="26"/>
          <w:szCs w:val="26"/>
        </w:rPr>
        <w:t>(</w:t>
      </w:r>
      <w:r>
        <w:rPr>
          <w:sz w:val="26"/>
          <w:szCs w:val="26"/>
        </w:rPr>
        <w:t>~60</w:t>
      </w:r>
      <w:r>
        <w:rPr>
          <w:sz w:val="26"/>
          <w:szCs w:val="26"/>
          <w:lang w:val="en-US"/>
        </w:rPr>
        <w:t>c</w:t>
      </w:r>
      <w:r w:rsidRPr="00905BFC">
        <w:rPr>
          <w:sz w:val="26"/>
          <w:szCs w:val="26"/>
        </w:rPr>
        <w:t>.)</w:t>
      </w:r>
      <w:r>
        <w:rPr>
          <w:sz w:val="26"/>
          <w:szCs w:val="26"/>
        </w:rPr>
        <w:t>, запись в файл</w:t>
      </w:r>
      <w:r w:rsidRPr="00905BFC">
        <w:rPr>
          <w:sz w:val="26"/>
          <w:szCs w:val="26"/>
        </w:rPr>
        <w:t>(1</w:t>
      </w:r>
      <w:r>
        <w:rPr>
          <w:sz w:val="26"/>
          <w:szCs w:val="26"/>
          <w:lang w:val="en-US"/>
        </w:rPr>
        <w:t>c</w:t>
      </w:r>
      <w:r w:rsidRPr="00905BFC">
        <w:rPr>
          <w:sz w:val="26"/>
          <w:szCs w:val="26"/>
        </w:rPr>
        <w:t>.)</w:t>
      </w:r>
      <w:r w:rsidR="00F775B3">
        <w:rPr>
          <w:sz w:val="26"/>
          <w:szCs w:val="26"/>
        </w:rPr>
        <w:t xml:space="preserve"> (</w:t>
      </w:r>
      <w:r w:rsidR="00F775B3">
        <w:rPr>
          <w:sz w:val="26"/>
          <w:szCs w:val="26"/>
        </w:rPr>
        <w:fldChar w:fldCharType="begin"/>
      </w:r>
      <w:r w:rsidR="00F775B3">
        <w:rPr>
          <w:sz w:val="26"/>
          <w:szCs w:val="26"/>
        </w:rPr>
        <w:instrText xml:space="preserve"> REF _Ref383462558 \h </w:instrText>
      </w:r>
      <w:r w:rsidR="00F775B3">
        <w:rPr>
          <w:sz w:val="26"/>
          <w:szCs w:val="26"/>
        </w:rPr>
      </w:r>
      <w:r w:rsidR="00F775B3">
        <w:rPr>
          <w:sz w:val="26"/>
          <w:szCs w:val="26"/>
        </w:rPr>
        <w:fldChar w:fldCharType="separate"/>
      </w:r>
      <w:r w:rsidR="00224C19" w:rsidRPr="00F775B3">
        <w:rPr>
          <w:sz w:val="26"/>
          <w:szCs w:val="26"/>
        </w:rPr>
        <w:t xml:space="preserve">Рисунок </w:t>
      </w:r>
      <w:r w:rsidR="00224C19">
        <w:rPr>
          <w:noProof/>
          <w:sz w:val="26"/>
          <w:szCs w:val="26"/>
        </w:rPr>
        <w:t>5</w:t>
      </w:r>
      <w:r w:rsidR="00F775B3">
        <w:rPr>
          <w:sz w:val="26"/>
          <w:szCs w:val="26"/>
        </w:rPr>
        <w:fldChar w:fldCharType="end"/>
      </w:r>
      <w:r w:rsidR="00F775B3">
        <w:rPr>
          <w:sz w:val="26"/>
          <w:szCs w:val="26"/>
        </w:rPr>
        <w:t>)</w:t>
      </w:r>
      <w:r>
        <w:rPr>
          <w:sz w:val="26"/>
          <w:szCs w:val="26"/>
        </w:rPr>
        <w:t>. Как показали тесты, в ходе выполнения программы, наиболее трудоёмк</w:t>
      </w:r>
      <w:r w:rsidR="00925A0D">
        <w:rPr>
          <w:sz w:val="26"/>
          <w:szCs w:val="26"/>
        </w:rPr>
        <w:t xml:space="preserve">им этапом является решение СЛАУ, за которое </w:t>
      </w:r>
      <w:r w:rsidR="00904EB2">
        <w:rPr>
          <w:sz w:val="26"/>
          <w:szCs w:val="26"/>
        </w:rPr>
        <w:t xml:space="preserve">в пакете </w:t>
      </w:r>
      <w:r w:rsidR="00904EB2">
        <w:rPr>
          <w:sz w:val="26"/>
          <w:szCs w:val="26"/>
          <w:lang w:val="en-US"/>
        </w:rPr>
        <w:t>FEniCS</w:t>
      </w:r>
      <w:r w:rsidR="00904EB2" w:rsidRPr="00904EB2">
        <w:rPr>
          <w:sz w:val="26"/>
          <w:szCs w:val="26"/>
        </w:rPr>
        <w:t xml:space="preserve"> </w:t>
      </w:r>
      <w:r w:rsidR="00925A0D">
        <w:rPr>
          <w:sz w:val="26"/>
          <w:szCs w:val="26"/>
        </w:rPr>
        <w:t>отвечает</w:t>
      </w:r>
      <w:r>
        <w:rPr>
          <w:sz w:val="26"/>
          <w:szCs w:val="26"/>
        </w:rPr>
        <w:t xml:space="preserve"> </w:t>
      </w:r>
      <w:r w:rsidR="007F1273">
        <w:rPr>
          <w:color w:val="000000"/>
          <w:sz w:val="27"/>
          <w:szCs w:val="27"/>
        </w:rPr>
        <w:t>П</w:t>
      </w:r>
      <w:r w:rsidR="00925A0D">
        <w:rPr>
          <w:color w:val="000000"/>
          <w:sz w:val="27"/>
          <w:szCs w:val="27"/>
        </w:rPr>
        <w:t xml:space="preserve">ереносимый </w:t>
      </w:r>
      <w:r w:rsidR="007F1273">
        <w:rPr>
          <w:color w:val="000000"/>
          <w:sz w:val="27"/>
          <w:szCs w:val="27"/>
        </w:rPr>
        <w:t>Р</w:t>
      </w:r>
      <w:r w:rsidR="00925A0D">
        <w:rPr>
          <w:color w:val="000000"/>
          <w:sz w:val="27"/>
          <w:szCs w:val="27"/>
        </w:rPr>
        <w:t xml:space="preserve">асширяемый </w:t>
      </w:r>
      <w:r w:rsidR="007F1273">
        <w:rPr>
          <w:color w:val="000000"/>
          <w:sz w:val="27"/>
          <w:szCs w:val="27"/>
        </w:rPr>
        <w:t>Инструментарий Д</w:t>
      </w:r>
      <w:r w:rsidR="00925A0D">
        <w:rPr>
          <w:color w:val="000000"/>
          <w:sz w:val="27"/>
          <w:szCs w:val="27"/>
        </w:rPr>
        <w:t xml:space="preserve">ля </w:t>
      </w:r>
      <w:r w:rsidR="007F1273">
        <w:rPr>
          <w:color w:val="000000"/>
          <w:sz w:val="27"/>
          <w:szCs w:val="27"/>
        </w:rPr>
        <w:t>Научных В</w:t>
      </w:r>
      <w:r w:rsidR="00925A0D">
        <w:rPr>
          <w:color w:val="000000"/>
          <w:sz w:val="27"/>
          <w:szCs w:val="27"/>
        </w:rPr>
        <w:t>ычислений (PETSc)</w:t>
      </w:r>
      <w:r w:rsidR="00925A0D" w:rsidRPr="00925A0D">
        <w:rPr>
          <w:sz w:val="26"/>
          <w:szCs w:val="26"/>
        </w:rPr>
        <w:t>.</w:t>
      </w:r>
      <w:r w:rsidR="00925A0D">
        <w:rPr>
          <w:sz w:val="26"/>
          <w:szCs w:val="26"/>
        </w:rPr>
        <w:t xml:space="preserve"> </w:t>
      </w:r>
      <w:r w:rsidR="001B6AAC">
        <w:rPr>
          <w:sz w:val="26"/>
          <w:szCs w:val="26"/>
        </w:rPr>
        <w:t>Данный пакет считается одним из лучших в своём классе.</w:t>
      </w:r>
    </w:p>
    <w:p w14:paraId="73EADAF8" w14:textId="77777777" w:rsidR="00F775B3" w:rsidRDefault="00FA4069" w:rsidP="00F775B3">
      <w:pPr>
        <w:keepNext/>
        <w:spacing w:line="276" w:lineRule="auto"/>
        <w:jc w:val="both"/>
      </w:pPr>
      <w:r w:rsidRPr="00FA4069">
        <w:rPr>
          <w:noProof/>
          <w:sz w:val="26"/>
          <w:szCs w:val="26"/>
          <w:lang w:eastAsia="ru-RU"/>
        </w:rPr>
        <w:lastRenderedPageBreak/>
        <w:drawing>
          <wp:inline distT="0" distB="0" distL="0" distR="0" wp14:anchorId="613F5367" wp14:editId="396F8802">
            <wp:extent cx="5724525" cy="2781300"/>
            <wp:effectExtent l="0" t="0" r="9525" b="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1B157C27" w14:textId="74CC987B" w:rsidR="00FA4069" w:rsidRDefault="00F775B3" w:rsidP="00F775B3">
      <w:pPr>
        <w:pStyle w:val="a7"/>
        <w:jc w:val="right"/>
        <w:rPr>
          <w:sz w:val="26"/>
          <w:szCs w:val="26"/>
        </w:rPr>
      </w:pPr>
      <w:bookmarkStart w:id="41" w:name="_Ref383462558"/>
      <w:r w:rsidRPr="00F775B3">
        <w:rPr>
          <w:sz w:val="26"/>
          <w:szCs w:val="26"/>
        </w:rPr>
        <w:t xml:space="preserve">Рисунок </w:t>
      </w:r>
      <w:r w:rsidRPr="00F775B3">
        <w:rPr>
          <w:sz w:val="26"/>
          <w:szCs w:val="26"/>
        </w:rPr>
        <w:fldChar w:fldCharType="begin"/>
      </w:r>
      <w:r w:rsidRPr="00F775B3">
        <w:rPr>
          <w:sz w:val="26"/>
          <w:szCs w:val="26"/>
        </w:rPr>
        <w:instrText xml:space="preserve"> SEQ Рисунок \* ARABIC </w:instrText>
      </w:r>
      <w:r w:rsidRPr="00F775B3">
        <w:rPr>
          <w:sz w:val="26"/>
          <w:szCs w:val="26"/>
        </w:rPr>
        <w:fldChar w:fldCharType="separate"/>
      </w:r>
      <w:r w:rsidR="00224C19">
        <w:rPr>
          <w:noProof/>
          <w:sz w:val="26"/>
          <w:szCs w:val="26"/>
        </w:rPr>
        <w:t>5</w:t>
      </w:r>
      <w:r w:rsidRPr="00F775B3">
        <w:rPr>
          <w:sz w:val="26"/>
          <w:szCs w:val="26"/>
        </w:rPr>
        <w:fldChar w:fldCharType="end"/>
      </w:r>
      <w:bookmarkEnd w:id="41"/>
      <w:r w:rsidRPr="00F775B3">
        <w:rPr>
          <w:sz w:val="26"/>
          <w:szCs w:val="26"/>
        </w:rPr>
        <w:t>. Трудоемкость этапов</w:t>
      </w:r>
    </w:p>
    <w:p w14:paraId="26A935F8" w14:textId="1C4B0F47" w:rsidR="003028E0" w:rsidRPr="003028E0" w:rsidRDefault="00FA4069" w:rsidP="009513C9">
      <w:pPr>
        <w:pStyle w:val="2"/>
        <w:spacing w:line="276" w:lineRule="auto"/>
        <w:ind w:firstLine="708"/>
        <w:rPr>
          <w:rFonts w:eastAsiaTheme="minorEastAsia"/>
        </w:rPr>
      </w:pPr>
      <w:bookmarkStart w:id="42" w:name="_Toc383559217"/>
      <w:r>
        <w:rPr>
          <w:rFonts w:eastAsiaTheme="minorEastAsia"/>
        </w:rPr>
        <w:t>2.</w:t>
      </w:r>
      <w:r w:rsidR="003028E0">
        <w:rPr>
          <w:rFonts w:eastAsiaTheme="minorEastAsia"/>
        </w:rPr>
        <w:t xml:space="preserve"> Параллельные вычисления</w:t>
      </w:r>
      <w:bookmarkEnd w:id="42"/>
    </w:p>
    <w:p w14:paraId="26A935F9" w14:textId="77777777" w:rsidR="00045113" w:rsidRDefault="00925A0D" w:rsidP="009513C9">
      <w:pPr>
        <w:spacing w:line="276" w:lineRule="auto"/>
        <w:ind w:firstLine="708"/>
        <w:jc w:val="both"/>
        <w:rPr>
          <w:sz w:val="26"/>
          <w:szCs w:val="26"/>
        </w:rPr>
      </w:pPr>
      <w:r w:rsidRPr="00925A0D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Для увлечения производительности необходимо </w:t>
      </w:r>
      <w:r w:rsidR="00904EB2" w:rsidRPr="00904EB2">
        <w:rPr>
          <w:sz w:val="26"/>
          <w:szCs w:val="26"/>
        </w:rPr>
        <w:t>распараллелить</w:t>
      </w:r>
      <w:r>
        <w:rPr>
          <w:sz w:val="26"/>
          <w:szCs w:val="26"/>
        </w:rPr>
        <w:t xml:space="preserve"> программу в несколько потоков</w:t>
      </w:r>
      <w:r w:rsidR="00904EB2">
        <w:rPr>
          <w:sz w:val="26"/>
          <w:szCs w:val="26"/>
        </w:rPr>
        <w:t>, с целью задействования всех ресурсов современных центральных процессоров</w:t>
      </w:r>
      <w:r>
        <w:rPr>
          <w:sz w:val="26"/>
          <w:szCs w:val="26"/>
        </w:rPr>
        <w:t xml:space="preserve">. </w:t>
      </w:r>
      <w:r w:rsidR="001B6AAC">
        <w:rPr>
          <w:sz w:val="26"/>
          <w:szCs w:val="26"/>
        </w:rPr>
        <w:t xml:space="preserve"> </w:t>
      </w:r>
    </w:p>
    <w:p w14:paraId="26A935FA" w14:textId="02214A6B" w:rsidR="00045113" w:rsidRDefault="00045113" w:rsidP="009513C9">
      <w:pPr>
        <w:spacing w:line="276" w:lineRule="auto"/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</w:t>
      </w:r>
      <w:r>
        <w:rPr>
          <w:sz w:val="26"/>
          <w:szCs w:val="26"/>
          <w:lang w:val="en-US"/>
        </w:rPr>
        <w:t>FEniCS</w:t>
      </w:r>
      <w:r w:rsidRPr="00045113">
        <w:rPr>
          <w:sz w:val="26"/>
          <w:szCs w:val="26"/>
        </w:rPr>
        <w:t xml:space="preserve"> </w:t>
      </w:r>
      <w:r>
        <w:rPr>
          <w:sz w:val="26"/>
          <w:szCs w:val="26"/>
        </w:rPr>
        <w:t>поддерживаются параллельные вычисления как на многоядерных рабочих станция, так и на кластерах.</w:t>
      </w:r>
      <w:r w:rsidR="007140EB">
        <w:rPr>
          <w:sz w:val="26"/>
          <w:szCs w:val="26"/>
        </w:rPr>
        <w:t xml:space="preserve"> Это две парадигмы параллельных вычислений. Первая для компьютеров с общей памятью, а вторая для </w:t>
      </w:r>
      <w:r w:rsidR="00D05B61">
        <w:rPr>
          <w:sz w:val="26"/>
          <w:szCs w:val="26"/>
        </w:rPr>
        <w:t>машин с полностью распределённой памятью. Для обоих парадигм требуется специальная под</w:t>
      </w:r>
      <w:r w:rsidR="00FA4069">
        <w:rPr>
          <w:sz w:val="26"/>
          <w:szCs w:val="26"/>
        </w:rPr>
        <w:t>готовка сетки. Для многопоточного распараллеливания</w:t>
      </w:r>
      <w:r w:rsidR="00D05B61">
        <w:rPr>
          <w:sz w:val="26"/>
          <w:szCs w:val="26"/>
        </w:rPr>
        <w:t xml:space="preserve"> испол</w:t>
      </w:r>
      <w:r w:rsidR="00F775B3">
        <w:rPr>
          <w:sz w:val="26"/>
          <w:szCs w:val="26"/>
        </w:rPr>
        <w:t>ьзуется подход раскраски (</w:t>
      </w:r>
      <w:r w:rsidR="00F775B3">
        <w:rPr>
          <w:sz w:val="26"/>
          <w:szCs w:val="26"/>
        </w:rPr>
        <w:fldChar w:fldCharType="begin"/>
      </w:r>
      <w:r w:rsidR="00F775B3">
        <w:rPr>
          <w:sz w:val="26"/>
          <w:szCs w:val="26"/>
        </w:rPr>
        <w:instrText xml:space="preserve"> REF _Ref383462763 \h </w:instrText>
      </w:r>
      <w:r w:rsidR="00F775B3">
        <w:rPr>
          <w:sz w:val="26"/>
          <w:szCs w:val="26"/>
        </w:rPr>
      </w:r>
      <w:r w:rsidR="00F775B3">
        <w:rPr>
          <w:sz w:val="26"/>
          <w:szCs w:val="26"/>
        </w:rPr>
        <w:fldChar w:fldCharType="separate"/>
      </w:r>
      <w:r w:rsidR="00224C19">
        <w:t xml:space="preserve">Рисунок </w:t>
      </w:r>
      <w:r w:rsidR="00224C19">
        <w:rPr>
          <w:noProof/>
        </w:rPr>
        <w:t>6</w:t>
      </w:r>
      <w:r w:rsidR="00F775B3">
        <w:rPr>
          <w:sz w:val="26"/>
          <w:szCs w:val="26"/>
        </w:rPr>
        <w:fldChar w:fldCharType="end"/>
      </w:r>
      <w:r w:rsidR="00052DE0">
        <w:rPr>
          <w:sz w:val="26"/>
          <w:szCs w:val="26"/>
        </w:rPr>
        <w:t>а</w:t>
      </w:r>
      <w:r w:rsidR="00D05B61">
        <w:rPr>
          <w:sz w:val="26"/>
          <w:szCs w:val="26"/>
        </w:rPr>
        <w:t>), а для распределенной – разбиение</w:t>
      </w:r>
      <w:r w:rsidR="00D05B61" w:rsidRPr="00D05B61">
        <w:rPr>
          <w:sz w:val="26"/>
          <w:szCs w:val="26"/>
        </w:rPr>
        <w:t xml:space="preserve"> </w:t>
      </w:r>
      <w:r w:rsidR="00052DE0">
        <w:rPr>
          <w:sz w:val="26"/>
          <w:szCs w:val="26"/>
        </w:rPr>
        <w:t>(</w:t>
      </w:r>
      <w:r w:rsidR="00052DE0" w:rsidRPr="00224C19">
        <w:rPr>
          <w:sz w:val="26"/>
          <w:szCs w:val="26"/>
        </w:rPr>
        <w:fldChar w:fldCharType="begin"/>
      </w:r>
      <w:r w:rsidR="00052DE0" w:rsidRPr="00224C19">
        <w:rPr>
          <w:sz w:val="26"/>
          <w:szCs w:val="26"/>
        </w:rPr>
        <w:instrText xml:space="preserve"> REF _Ref383462763 \h </w:instrText>
      </w:r>
      <w:r w:rsidR="00224C19" w:rsidRPr="00224C19">
        <w:rPr>
          <w:sz w:val="26"/>
          <w:szCs w:val="26"/>
        </w:rPr>
        <w:instrText xml:space="preserve"> \* MERGEFORMAT </w:instrText>
      </w:r>
      <w:r w:rsidR="00052DE0" w:rsidRPr="00224C19">
        <w:rPr>
          <w:sz w:val="26"/>
          <w:szCs w:val="26"/>
        </w:rPr>
      </w:r>
      <w:r w:rsidR="00052DE0" w:rsidRPr="00224C19">
        <w:rPr>
          <w:sz w:val="26"/>
          <w:szCs w:val="26"/>
        </w:rPr>
        <w:fldChar w:fldCharType="separate"/>
      </w:r>
      <w:r w:rsidR="00224C19" w:rsidRPr="00224C19">
        <w:rPr>
          <w:sz w:val="26"/>
          <w:szCs w:val="26"/>
        </w:rPr>
        <w:t xml:space="preserve">Рисунок </w:t>
      </w:r>
      <w:r w:rsidR="00224C19" w:rsidRPr="00224C19">
        <w:rPr>
          <w:noProof/>
          <w:sz w:val="26"/>
          <w:szCs w:val="26"/>
        </w:rPr>
        <w:t>6</w:t>
      </w:r>
      <w:r w:rsidR="00052DE0" w:rsidRPr="00224C19">
        <w:rPr>
          <w:sz w:val="26"/>
          <w:szCs w:val="26"/>
        </w:rPr>
        <w:fldChar w:fldCharType="end"/>
      </w:r>
      <w:r w:rsidR="00052DE0">
        <w:rPr>
          <w:sz w:val="26"/>
          <w:szCs w:val="26"/>
        </w:rPr>
        <w:t>б)</w:t>
      </w:r>
      <w:r w:rsidR="00D05B61">
        <w:rPr>
          <w:sz w:val="26"/>
          <w:szCs w:val="26"/>
        </w:rPr>
        <w:t>.</w:t>
      </w:r>
    </w:p>
    <w:p w14:paraId="52C74D4E" w14:textId="1401D320" w:rsidR="00F775B3" w:rsidRDefault="00D05B61" w:rsidP="00F775B3">
      <w:pPr>
        <w:keepNext/>
        <w:spacing w:line="276" w:lineRule="auto"/>
        <w:jc w:val="both"/>
      </w:pPr>
      <w:r w:rsidRPr="00D05B61">
        <w:rPr>
          <w:noProof/>
          <w:sz w:val="26"/>
          <w:szCs w:val="26"/>
          <w:lang w:eastAsia="ru-RU"/>
        </w:rPr>
        <w:drawing>
          <wp:inline distT="0" distB="0" distL="0" distR="0" wp14:anchorId="26A93627" wp14:editId="6E21A87D">
            <wp:extent cx="2657475" cy="2683809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46" cy="270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5B3" w:rsidRPr="00D05B61">
        <w:rPr>
          <w:noProof/>
          <w:sz w:val="26"/>
          <w:szCs w:val="26"/>
          <w:lang w:eastAsia="ru-RU"/>
        </w:rPr>
        <w:drawing>
          <wp:inline distT="0" distB="0" distL="0" distR="0" wp14:anchorId="250D2727" wp14:editId="11FC96DA">
            <wp:extent cx="2676525" cy="27052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89" cy="273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29C94" w14:textId="1F9F8A05" w:rsidR="00F775B3" w:rsidRDefault="00F775B3" w:rsidP="00F775B3">
      <w:pPr>
        <w:pStyle w:val="a7"/>
        <w:jc w:val="both"/>
      </w:pPr>
      <w:bookmarkStart w:id="43" w:name="_Ref383462763"/>
      <w:r>
        <w:t xml:space="preserve">Рисунок </w:t>
      </w:r>
      <w:fldSimple w:instr=" SEQ Рисунок \* ARABIC ">
        <w:r w:rsidR="00224C19">
          <w:rPr>
            <w:noProof/>
          </w:rPr>
          <w:t>6</w:t>
        </w:r>
      </w:fldSimple>
      <w:bookmarkEnd w:id="43"/>
      <w:r w:rsidR="00052DE0">
        <w:t>а</w:t>
      </w:r>
      <w:r>
        <w:t xml:space="preserve">. Деление сетки </w:t>
      </w:r>
      <w:r>
        <w:rPr>
          <w:noProof/>
        </w:rPr>
        <w:t xml:space="preserve"> методом раскраски</w:t>
      </w:r>
      <w:r w:rsidRPr="00F775B3">
        <w:t xml:space="preserve"> </w:t>
      </w:r>
      <w:r>
        <w:t xml:space="preserve">                      Рисунок </w:t>
      </w:r>
      <w:r w:rsidR="00052DE0">
        <w:t>6б</w:t>
      </w:r>
      <w:r>
        <w:t>. Деление сетки</w:t>
      </w:r>
      <w:r w:rsidRPr="00564D1F">
        <w:t xml:space="preserve"> методом </w:t>
      </w:r>
      <w:r>
        <w:t>разбиения.</w:t>
      </w:r>
    </w:p>
    <w:p w14:paraId="42ED8054" w14:textId="094A4E07" w:rsidR="00F775B3" w:rsidRDefault="00F775B3" w:rsidP="00F775B3">
      <w:pPr>
        <w:pStyle w:val="a7"/>
        <w:jc w:val="both"/>
      </w:pPr>
    </w:p>
    <w:p w14:paraId="26A935FD" w14:textId="56A2B553" w:rsidR="00D05B61" w:rsidRPr="00045113" w:rsidRDefault="00306D86" w:rsidP="008F1E4E">
      <w:pPr>
        <w:keepNext/>
        <w:tabs>
          <w:tab w:val="left" w:pos="0"/>
          <w:tab w:val="left" w:pos="709"/>
        </w:tabs>
        <w:spacing w:line="276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Так для первой парадигмы в </w:t>
      </w:r>
      <w:r>
        <w:rPr>
          <w:sz w:val="26"/>
          <w:szCs w:val="26"/>
          <w:lang w:val="en-US"/>
        </w:rPr>
        <w:t>FEniCS</w:t>
      </w:r>
      <w:r w:rsidRPr="00306D86">
        <w:rPr>
          <w:sz w:val="26"/>
          <w:szCs w:val="26"/>
        </w:rPr>
        <w:t xml:space="preserve"> </w:t>
      </w:r>
      <w:r>
        <w:rPr>
          <w:sz w:val="26"/>
          <w:szCs w:val="26"/>
        </w:rPr>
        <w:t>реализован открытый стандарт для распараллеливания программ</w:t>
      </w:r>
      <w:r w:rsidRPr="00977ED2">
        <w:rPr>
          <w:sz w:val="26"/>
          <w:szCs w:val="26"/>
        </w:rPr>
        <w:t xml:space="preserve"> </w:t>
      </w:r>
      <w:r>
        <w:rPr>
          <w:sz w:val="26"/>
          <w:szCs w:val="26"/>
        </w:rPr>
        <w:t>(</w:t>
      </w:r>
      <w:r>
        <w:rPr>
          <w:sz w:val="26"/>
          <w:szCs w:val="26"/>
          <w:lang w:val="en-US"/>
        </w:rPr>
        <w:t>OpenMP</w:t>
      </w:r>
      <w:r>
        <w:rPr>
          <w:sz w:val="26"/>
          <w:szCs w:val="26"/>
        </w:rPr>
        <w:t xml:space="preserve">). </w:t>
      </w:r>
      <w:r w:rsidRPr="00306D86">
        <w:rPr>
          <w:sz w:val="26"/>
          <w:szCs w:val="26"/>
        </w:rPr>
        <w:t>OpenMP реализует параллельные вычисления с помощью многопоточности, в которой «главный» (master) поток создает набор подчиненных (slave) потоков и задача распределяется между ними. Предполагается, что потоки выполняются параллельно на машине с несколькими процессорами (количество процессоров не обязательно должно быть больше или равно количеству потоков).</w:t>
      </w:r>
    </w:p>
    <w:p w14:paraId="26A935FE" w14:textId="77777777" w:rsidR="00C55AD5" w:rsidRPr="0063416F" w:rsidRDefault="00306D86" w:rsidP="009513C9">
      <w:pPr>
        <w:spacing w:line="276" w:lineRule="auto"/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второй парадигмы в </w:t>
      </w:r>
      <w:r>
        <w:rPr>
          <w:sz w:val="26"/>
          <w:szCs w:val="26"/>
          <w:lang w:val="en-US"/>
        </w:rPr>
        <w:t>FEniCS</w:t>
      </w:r>
      <w:r w:rsidRPr="00306D86">
        <w:rPr>
          <w:sz w:val="26"/>
          <w:szCs w:val="26"/>
        </w:rPr>
        <w:t xml:space="preserve"> </w:t>
      </w:r>
      <w:r w:rsidR="001B6AAC" w:rsidRPr="001B6AAC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реализован </w:t>
      </w:r>
      <w:r w:rsidR="001B6AAC">
        <w:rPr>
          <w:sz w:val="26"/>
          <w:szCs w:val="26"/>
        </w:rPr>
        <w:t>интерфейс</w:t>
      </w:r>
      <w:r w:rsidR="001B6AAC" w:rsidRPr="00925A0D">
        <w:rPr>
          <w:sz w:val="26"/>
          <w:szCs w:val="26"/>
        </w:rPr>
        <w:t xml:space="preserve"> </w:t>
      </w:r>
      <w:r w:rsidR="001B6AAC">
        <w:rPr>
          <w:sz w:val="26"/>
          <w:szCs w:val="26"/>
        </w:rPr>
        <w:t>передачи сообщений (</w:t>
      </w:r>
      <w:r w:rsidR="001B6AAC">
        <w:rPr>
          <w:sz w:val="26"/>
          <w:szCs w:val="26"/>
          <w:lang w:val="en-US"/>
        </w:rPr>
        <w:t>MPI</w:t>
      </w:r>
      <w:r w:rsidR="001B6AAC">
        <w:rPr>
          <w:sz w:val="26"/>
          <w:szCs w:val="26"/>
        </w:rPr>
        <w:t xml:space="preserve">), который </w:t>
      </w:r>
      <w:r w:rsidR="00C55AD5" w:rsidRPr="00C55AD5">
        <w:rPr>
          <w:sz w:val="26"/>
          <w:szCs w:val="26"/>
        </w:rPr>
        <w:t>является наиболее распространённым стандартом интерфейса обмена данными в параллельном программировании, существуют его реализации для большого числа компьютерных платформ. Основным средством коммуникации между процессами в MPI является передача сообщений друг другу.</w:t>
      </w:r>
      <w:r w:rsidR="001B6AAC">
        <w:rPr>
          <w:sz w:val="26"/>
          <w:szCs w:val="26"/>
        </w:rPr>
        <w:t xml:space="preserve"> Благодаря </w:t>
      </w:r>
      <w:r w:rsidR="00C55AD5">
        <w:rPr>
          <w:sz w:val="26"/>
          <w:szCs w:val="26"/>
        </w:rPr>
        <w:t>данному стандарту</w:t>
      </w:r>
      <w:r w:rsidR="001B6AAC">
        <w:rPr>
          <w:sz w:val="26"/>
          <w:szCs w:val="26"/>
        </w:rPr>
        <w:t xml:space="preserve"> мы можем выполнять решение СЛАУ в несколько процессов, в том числе</w:t>
      </w:r>
      <w:r w:rsidR="00904EB2">
        <w:rPr>
          <w:sz w:val="26"/>
          <w:szCs w:val="26"/>
        </w:rPr>
        <w:t xml:space="preserve"> на нескольких рабочих станциях, кластере или суперкомпьютере.</w:t>
      </w:r>
      <w:r w:rsidR="001B6AAC">
        <w:rPr>
          <w:sz w:val="26"/>
          <w:szCs w:val="26"/>
        </w:rPr>
        <w:t xml:space="preserve"> </w:t>
      </w:r>
      <w:r w:rsidR="0063416F">
        <w:rPr>
          <w:sz w:val="26"/>
          <w:szCs w:val="26"/>
        </w:rPr>
        <w:t xml:space="preserve">При запуске программы с помощью </w:t>
      </w:r>
      <w:r w:rsidR="0063416F">
        <w:rPr>
          <w:sz w:val="26"/>
          <w:szCs w:val="26"/>
          <w:lang w:val="en-US"/>
        </w:rPr>
        <w:t>MPI</w:t>
      </w:r>
      <w:r w:rsidR="0063416F" w:rsidRPr="0063416F">
        <w:rPr>
          <w:sz w:val="26"/>
          <w:szCs w:val="26"/>
        </w:rPr>
        <w:t xml:space="preserve"> </w:t>
      </w:r>
      <w:r w:rsidR="0063416F">
        <w:rPr>
          <w:sz w:val="26"/>
          <w:szCs w:val="26"/>
          <w:lang w:val="en-US"/>
        </w:rPr>
        <w:t>FEniCS</w:t>
      </w:r>
      <w:r w:rsidR="0063416F" w:rsidRPr="0063416F">
        <w:rPr>
          <w:sz w:val="26"/>
          <w:szCs w:val="26"/>
        </w:rPr>
        <w:t xml:space="preserve"> </w:t>
      </w:r>
      <w:r w:rsidR="0063416F">
        <w:rPr>
          <w:sz w:val="26"/>
          <w:szCs w:val="26"/>
        </w:rPr>
        <w:t>автоматически разбивает и распределяет сетку. После этого каждый процесс хранит часть глобальной сетки в качестве стандартной сетки. Кроме того, он хранит вспомогательные данные, необходимые для правильного перехода от локальной к глобальной сетке, и информацию о граничных областях.</w:t>
      </w:r>
    </w:p>
    <w:p w14:paraId="26A935FF" w14:textId="77777777" w:rsidR="001B6AAC" w:rsidRDefault="007E5FB9" w:rsidP="009513C9">
      <w:pPr>
        <w:spacing w:line="276" w:lineRule="auto"/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силу наиболее широкого спектра возможностей в моей работе был реализован стандарт </w:t>
      </w:r>
      <w:r>
        <w:rPr>
          <w:sz w:val="26"/>
          <w:szCs w:val="26"/>
          <w:lang w:val="en-US"/>
        </w:rPr>
        <w:t>MPI</w:t>
      </w:r>
      <w:r w:rsidR="003028E0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  <w:r w:rsidR="003028E0">
        <w:rPr>
          <w:sz w:val="26"/>
          <w:szCs w:val="26"/>
        </w:rPr>
        <w:t xml:space="preserve">Так, при распараллеливании на 4 </w:t>
      </w:r>
      <w:r>
        <w:rPr>
          <w:sz w:val="26"/>
          <w:szCs w:val="26"/>
        </w:rPr>
        <w:t>потока для 4-х ядерного процессора</w:t>
      </w:r>
      <w:r w:rsidR="003028E0">
        <w:rPr>
          <w:sz w:val="26"/>
          <w:szCs w:val="26"/>
        </w:rPr>
        <w:t xml:space="preserve"> скорость выполнения расчетов </w:t>
      </w:r>
      <w:r>
        <w:rPr>
          <w:sz w:val="26"/>
          <w:szCs w:val="26"/>
        </w:rPr>
        <w:t>увеличилась</w:t>
      </w:r>
      <w:r w:rsidR="003028E0">
        <w:rPr>
          <w:sz w:val="26"/>
          <w:szCs w:val="26"/>
        </w:rPr>
        <w:t xml:space="preserve"> в 4 раза, то есть наблюдается линейная зависимость.</w:t>
      </w:r>
    </w:p>
    <w:p w14:paraId="26A93600" w14:textId="77777777" w:rsidR="001B6AAC" w:rsidRDefault="001B6AAC" w:rsidP="009513C9">
      <w:pPr>
        <w:spacing w:line="276" w:lineRule="auto"/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>Так же возможно решать СЛАУ с использование</w:t>
      </w:r>
      <w:r w:rsidR="007F1273">
        <w:rPr>
          <w:sz w:val="26"/>
          <w:szCs w:val="26"/>
        </w:rPr>
        <w:t>м</w:t>
      </w:r>
      <w:r>
        <w:rPr>
          <w:sz w:val="26"/>
          <w:szCs w:val="26"/>
        </w:rPr>
        <w:t xml:space="preserve"> видеокарт</w:t>
      </w:r>
      <w:r w:rsidR="007F1273">
        <w:rPr>
          <w:sz w:val="26"/>
          <w:szCs w:val="26"/>
        </w:rPr>
        <w:t xml:space="preserve"> </w:t>
      </w:r>
      <w:r w:rsidR="00585438">
        <w:rPr>
          <w:sz w:val="26"/>
          <w:szCs w:val="26"/>
        </w:rPr>
        <w:t>(</w:t>
      </w:r>
      <w:r w:rsidR="00585438">
        <w:rPr>
          <w:sz w:val="26"/>
          <w:szCs w:val="26"/>
          <w:lang w:val="en-US"/>
        </w:rPr>
        <w:t>GPU</w:t>
      </w:r>
      <w:r w:rsidR="00585438">
        <w:rPr>
          <w:sz w:val="26"/>
          <w:szCs w:val="26"/>
        </w:rPr>
        <w:t>)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NVIDIA</w:t>
      </w:r>
      <w:r>
        <w:rPr>
          <w:sz w:val="26"/>
          <w:szCs w:val="26"/>
        </w:rPr>
        <w:t>, что даёт прирост производительности в 2-3 раза</w:t>
      </w:r>
      <w:r w:rsidR="007F1273">
        <w:rPr>
          <w:sz w:val="26"/>
          <w:szCs w:val="26"/>
        </w:rPr>
        <w:t>[4</w:t>
      </w:r>
      <w:r w:rsidRPr="001B6AAC">
        <w:rPr>
          <w:sz w:val="26"/>
          <w:szCs w:val="26"/>
        </w:rPr>
        <w:t>]</w:t>
      </w:r>
      <w:r>
        <w:rPr>
          <w:sz w:val="26"/>
          <w:szCs w:val="26"/>
        </w:rPr>
        <w:t xml:space="preserve"> по сравнению с современными центральными процессорами. </w:t>
      </w:r>
      <w:r w:rsidR="00585438">
        <w:rPr>
          <w:sz w:val="26"/>
          <w:szCs w:val="26"/>
        </w:rPr>
        <w:t xml:space="preserve">Так же возможно использовать данную технологию вместе с </w:t>
      </w:r>
      <w:r w:rsidR="00585438">
        <w:rPr>
          <w:sz w:val="26"/>
          <w:szCs w:val="26"/>
          <w:lang w:val="en-US"/>
        </w:rPr>
        <w:t>MPI</w:t>
      </w:r>
      <w:r w:rsidR="00585438" w:rsidRPr="00585438">
        <w:rPr>
          <w:sz w:val="26"/>
          <w:szCs w:val="26"/>
        </w:rPr>
        <w:t xml:space="preserve">, </w:t>
      </w:r>
      <w:r w:rsidR="00585438">
        <w:rPr>
          <w:sz w:val="26"/>
          <w:szCs w:val="26"/>
        </w:rPr>
        <w:t xml:space="preserve">что позволяет задействовать </w:t>
      </w:r>
      <w:r w:rsidR="00585438">
        <w:rPr>
          <w:sz w:val="26"/>
          <w:szCs w:val="26"/>
          <w:lang w:val="en-US"/>
        </w:rPr>
        <w:t>GPU</w:t>
      </w:r>
      <w:r w:rsidR="00585438" w:rsidRPr="00585438">
        <w:rPr>
          <w:sz w:val="26"/>
          <w:szCs w:val="26"/>
        </w:rPr>
        <w:t xml:space="preserve"> </w:t>
      </w:r>
      <w:r w:rsidR="00585438">
        <w:rPr>
          <w:sz w:val="26"/>
          <w:szCs w:val="26"/>
        </w:rPr>
        <w:t>на кластерах и суперкомпьютерах.</w:t>
      </w:r>
    </w:p>
    <w:p w14:paraId="26A93601" w14:textId="77777777" w:rsidR="00585438" w:rsidRDefault="00585438" w:rsidP="009513C9">
      <w:pPr>
        <w:spacing w:line="276" w:lineRule="auto"/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>На данном этапе реализовано исполнени</w:t>
      </w:r>
      <w:r w:rsidR="00727D76">
        <w:rPr>
          <w:sz w:val="26"/>
          <w:szCs w:val="26"/>
        </w:rPr>
        <w:t>е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PETSc</w:t>
      </w:r>
      <w:r w:rsidRPr="00585438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на одном центральном процессоре в нескольких потоках. </w:t>
      </w:r>
      <w:r w:rsidR="00A46235">
        <w:rPr>
          <w:sz w:val="26"/>
          <w:szCs w:val="26"/>
        </w:rPr>
        <w:t>П</w:t>
      </w:r>
      <w:r>
        <w:rPr>
          <w:sz w:val="26"/>
          <w:szCs w:val="26"/>
        </w:rPr>
        <w:t>ри возникновении необходимости увеличения производительности</w:t>
      </w:r>
      <w:r w:rsidR="00904EB2">
        <w:rPr>
          <w:sz w:val="26"/>
          <w:szCs w:val="26"/>
        </w:rPr>
        <w:t>, возможно проведение работ</w:t>
      </w:r>
      <w:r>
        <w:rPr>
          <w:sz w:val="26"/>
          <w:szCs w:val="26"/>
        </w:rPr>
        <w:t xml:space="preserve"> по переносе вычислений на </w:t>
      </w:r>
      <w:r>
        <w:rPr>
          <w:sz w:val="26"/>
          <w:szCs w:val="26"/>
          <w:lang w:val="en-US"/>
        </w:rPr>
        <w:t>GPU</w:t>
      </w:r>
      <w:r w:rsidRPr="00585438">
        <w:rPr>
          <w:sz w:val="26"/>
          <w:szCs w:val="26"/>
        </w:rPr>
        <w:t xml:space="preserve"> </w:t>
      </w:r>
      <w:r>
        <w:rPr>
          <w:sz w:val="26"/>
          <w:szCs w:val="26"/>
        </w:rPr>
        <w:t>или на несколько машин.</w:t>
      </w:r>
    </w:p>
    <w:p w14:paraId="26A93602" w14:textId="77777777" w:rsidR="00C669CE" w:rsidRDefault="00C669CE" w:rsidP="009513C9">
      <w:pPr>
        <w:pStyle w:val="1"/>
        <w:spacing w:line="276" w:lineRule="auto"/>
        <w:ind w:firstLine="708"/>
      </w:pPr>
      <w:bookmarkStart w:id="44" w:name="_Toc375000741"/>
      <w:bookmarkStart w:id="45" w:name="_Toc383559218"/>
      <w:r w:rsidRPr="00C669CE">
        <w:t>Графическое отображение результатов</w:t>
      </w:r>
      <w:bookmarkEnd w:id="44"/>
      <w:bookmarkEnd w:id="45"/>
    </w:p>
    <w:p w14:paraId="26A93605" w14:textId="03600D51" w:rsidR="00955967" w:rsidRDefault="00C669CE" w:rsidP="00224C19">
      <w:pPr>
        <w:spacing w:line="276" w:lineRule="auto"/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>Результат</w:t>
      </w:r>
      <w:r w:rsidR="00452242">
        <w:rPr>
          <w:sz w:val="26"/>
          <w:szCs w:val="26"/>
        </w:rPr>
        <w:t xml:space="preserve">ы вычислений сохраняются в файлы в формате </w:t>
      </w:r>
      <w:r w:rsidR="00452242">
        <w:rPr>
          <w:sz w:val="26"/>
          <w:szCs w:val="26"/>
          <w:lang w:val="en-US"/>
        </w:rPr>
        <w:t>VTK</w:t>
      </w:r>
      <w:r w:rsidR="00452242" w:rsidRPr="00452242">
        <w:rPr>
          <w:sz w:val="26"/>
          <w:szCs w:val="26"/>
        </w:rPr>
        <w:t xml:space="preserve">. </w:t>
      </w:r>
      <w:r w:rsidR="00452242">
        <w:rPr>
          <w:sz w:val="26"/>
          <w:szCs w:val="26"/>
        </w:rPr>
        <w:t xml:space="preserve">Для отображения этих данных был использован программный пакет </w:t>
      </w:r>
      <w:r w:rsidR="00452242">
        <w:rPr>
          <w:sz w:val="26"/>
          <w:szCs w:val="26"/>
          <w:lang w:val="en-US"/>
        </w:rPr>
        <w:t>Mayavi</w:t>
      </w:r>
      <w:r w:rsidR="00452242">
        <w:rPr>
          <w:sz w:val="26"/>
          <w:szCs w:val="26"/>
        </w:rPr>
        <w:t xml:space="preserve">2. </w:t>
      </w:r>
      <w:r w:rsidR="00452242">
        <w:rPr>
          <w:sz w:val="26"/>
          <w:szCs w:val="26"/>
        </w:rPr>
        <w:lastRenderedPageBreak/>
        <w:t xml:space="preserve">Это инструмент для легкой и интерактивной визуализации данных, с интеграцией научных библиотек языка </w:t>
      </w:r>
      <w:r w:rsidR="00452242">
        <w:rPr>
          <w:sz w:val="26"/>
          <w:szCs w:val="26"/>
          <w:lang w:val="en-US"/>
        </w:rPr>
        <w:t>Python</w:t>
      </w:r>
      <w:r w:rsidR="00452242" w:rsidRPr="00452242">
        <w:rPr>
          <w:sz w:val="26"/>
          <w:szCs w:val="26"/>
        </w:rPr>
        <w:t xml:space="preserve">. </w:t>
      </w:r>
      <w:r w:rsidR="00452242">
        <w:rPr>
          <w:sz w:val="26"/>
          <w:szCs w:val="26"/>
        </w:rPr>
        <w:t xml:space="preserve">Для этого пакета был использован скрипт, позволяющий обновлять </w:t>
      </w:r>
      <w:r w:rsidR="008313E2">
        <w:rPr>
          <w:sz w:val="26"/>
          <w:szCs w:val="26"/>
        </w:rPr>
        <w:t>данные по завершении каждой итерации.</w:t>
      </w:r>
      <w:r w:rsidR="00452242">
        <w:rPr>
          <w:sz w:val="26"/>
          <w:szCs w:val="26"/>
        </w:rPr>
        <w:t xml:space="preserve"> </w:t>
      </w:r>
      <w:r w:rsidR="00507642" w:rsidRPr="00507642">
        <w:rPr>
          <w:sz w:val="26"/>
          <w:szCs w:val="26"/>
        </w:rPr>
        <w:t xml:space="preserve"> </w:t>
      </w:r>
      <w:r w:rsidR="00507642">
        <w:rPr>
          <w:sz w:val="26"/>
          <w:szCs w:val="26"/>
        </w:rPr>
        <w:t>Результаты работы представлены на следующих скриншотах:</w:t>
      </w:r>
      <w:r w:rsidR="00DB4C46">
        <w:rPr>
          <w:noProof/>
          <w:sz w:val="26"/>
          <w:szCs w:val="26"/>
          <w:lang w:eastAsia="ru-RU"/>
        </w:rPr>
        <w:drawing>
          <wp:inline distT="0" distB="0" distL="0" distR="0" wp14:anchorId="26A9362B" wp14:editId="26A9362C">
            <wp:extent cx="5934075" cy="2457450"/>
            <wp:effectExtent l="0" t="0" r="9525" b="0"/>
            <wp:docPr id="3" name="Рисунок 3" descr="res_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res_2_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27" b="5899"/>
                    <a:stretch/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6116">
        <w:rPr>
          <w:sz w:val="26"/>
          <w:szCs w:val="26"/>
        </w:rPr>
        <w:pict w14:anchorId="26A9362D">
          <v:shape id="_x0000_i1031" type="#_x0000_t75" style="width:467.25pt;height:147pt">
            <v:imagedata r:id="rId29" o:title="res_2_2" croptop="25588f" cropbottom="3866f"/>
          </v:shape>
        </w:pict>
      </w:r>
      <w:r w:rsidR="00B76116">
        <w:rPr>
          <w:sz w:val="26"/>
          <w:szCs w:val="26"/>
        </w:rPr>
        <w:pict w14:anchorId="26A9362E">
          <v:shape id="_x0000_i1032" type="#_x0000_t75" style="width:467.25pt;height:153.75pt">
            <v:imagedata r:id="rId30" o:title="res_2_3" croptop="25515f" cropbottom="4194f"/>
          </v:shape>
        </w:pict>
      </w:r>
      <w:r w:rsidR="00B76116">
        <w:rPr>
          <w:sz w:val="26"/>
          <w:szCs w:val="26"/>
        </w:rPr>
        <w:lastRenderedPageBreak/>
        <w:pict w14:anchorId="26A9362F">
          <v:shape id="_x0000_i1033" type="#_x0000_t75" style="width:467.25pt;height:168pt">
            <v:imagedata r:id="rId31" o:title="res_2_4" croptop="20986f" cropbottom="3314f"/>
          </v:shape>
        </w:pict>
      </w:r>
      <w:r w:rsidR="00B76116">
        <w:rPr>
          <w:sz w:val="26"/>
          <w:szCs w:val="26"/>
        </w:rPr>
        <w:pict w14:anchorId="26A93630">
          <v:shape id="_x0000_i1034" type="#_x0000_t75" style="width:467.25pt;height:232.5pt">
            <v:imagedata r:id="rId32" o:title="res_2_5" croptop="4970f" cropbottom="3498f"/>
          </v:shape>
        </w:pict>
      </w:r>
      <w:r w:rsidR="00B76116">
        <w:rPr>
          <w:sz w:val="26"/>
          <w:szCs w:val="26"/>
        </w:rPr>
        <w:pict w14:anchorId="26A93631">
          <v:shape id="_x0000_i1035" type="#_x0000_t75" style="width:467.25pt;height:130.5pt">
            <v:imagedata r:id="rId33" o:title="res_3_1" croptop="22459f" cropbottom="11045f"/>
          </v:shape>
        </w:pict>
      </w:r>
      <w:r w:rsidR="00B76116">
        <w:rPr>
          <w:sz w:val="26"/>
          <w:szCs w:val="26"/>
        </w:rPr>
        <w:pict w14:anchorId="26A93632">
          <v:shape id="_x0000_i1036" type="#_x0000_t75" style="width:467.25pt;height:176.25pt">
            <v:imagedata r:id="rId34" o:title="res_3_2" croptop="22275f"/>
          </v:shape>
        </w:pict>
      </w:r>
      <w:r w:rsidR="00B76116">
        <w:rPr>
          <w:sz w:val="26"/>
          <w:szCs w:val="26"/>
        </w:rPr>
        <w:lastRenderedPageBreak/>
        <w:pict w14:anchorId="26A93633">
          <v:shape id="_x0000_i1037" type="#_x0000_t75" style="width:467.25pt;height:176.25pt">
            <v:imagedata r:id="rId35" o:title="res_3_3" croptop="22275f"/>
          </v:shape>
        </w:pict>
      </w:r>
      <w:r w:rsidR="00B76116">
        <w:rPr>
          <w:sz w:val="26"/>
          <w:szCs w:val="26"/>
        </w:rPr>
        <w:pict w14:anchorId="26A93634">
          <v:shape id="_x0000_i1038" type="#_x0000_t75" style="width:467.25pt;height:177.75pt">
            <v:imagedata r:id="rId36" o:title="res_3_4" croptop="21907f"/>
          </v:shape>
        </w:pict>
      </w:r>
    </w:p>
    <w:p w14:paraId="26A93606" w14:textId="77777777" w:rsidR="00DB4C46" w:rsidRDefault="00DB4C46" w:rsidP="009513C9">
      <w:pPr>
        <w:spacing w:line="276" w:lineRule="auto"/>
        <w:ind w:firstLine="708"/>
        <w:rPr>
          <w:rFonts w:asciiTheme="majorHAnsi" w:eastAsiaTheme="min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eastAsiaTheme="minorEastAsia"/>
        </w:rPr>
        <w:br w:type="page"/>
      </w:r>
    </w:p>
    <w:p w14:paraId="26A93607" w14:textId="77777777" w:rsidR="003F5682" w:rsidRPr="00945D90" w:rsidRDefault="00632FEE" w:rsidP="009513C9">
      <w:pPr>
        <w:pStyle w:val="1"/>
        <w:numPr>
          <w:ilvl w:val="0"/>
          <w:numId w:val="0"/>
        </w:numPr>
        <w:spacing w:line="276" w:lineRule="auto"/>
        <w:ind w:firstLine="708"/>
        <w:rPr>
          <w:rFonts w:eastAsiaTheme="minorEastAsia"/>
        </w:rPr>
      </w:pPr>
      <w:bookmarkStart w:id="46" w:name="_Toc375000742"/>
      <w:bookmarkStart w:id="47" w:name="_Toc383559219"/>
      <w:r w:rsidRPr="00945D90">
        <w:rPr>
          <w:rFonts w:eastAsiaTheme="minorEastAsia"/>
        </w:rPr>
        <w:lastRenderedPageBreak/>
        <w:t>Заключение</w:t>
      </w:r>
      <w:bookmarkEnd w:id="46"/>
      <w:bookmarkEnd w:id="47"/>
    </w:p>
    <w:p w14:paraId="7D6D0D31" w14:textId="367CDA4E" w:rsidR="00FD27B9" w:rsidRDefault="00632FEE" w:rsidP="009513C9">
      <w:pPr>
        <w:spacing w:after="0" w:line="276" w:lineRule="auto"/>
        <w:ind w:firstLine="708"/>
        <w:jc w:val="both"/>
        <w:rPr>
          <w:rFonts w:cs="Times New Roman"/>
          <w:sz w:val="26"/>
          <w:szCs w:val="26"/>
        </w:rPr>
      </w:pPr>
      <w:r w:rsidRPr="00945D90">
        <w:rPr>
          <w:rFonts w:cs="Times New Roman"/>
          <w:sz w:val="26"/>
          <w:szCs w:val="26"/>
        </w:rPr>
        <w:t xml:space="preserve">В рамках </w:t>
      </w:r>
      <w:r w:rsidR="00A91607">
        <w:rPr>
          <w:rFonts w:cs="Times New Roman"/>
          <w:sz w:val="26"/>
          <w:szCs w:val="26"/>
        </w:rPr>
        <w:t xml:space="preserve">преддипломной </w:t>
      </w:r>
      <w:r w:rsidR="00D7545A">
        <w:rPr>
          <w:rFonts w:cs="Times New Roman"/>
          <w:sz w:val="26"/>
          <w:szCs w:val="26"/>
        </w:rPr>
        <w:t>практики</w:t>
      </w:r>
      <w:r w:rsidRPr="00945D90">
        <w:rPr>
          <w:rFonts w:cs="Times New Roman"/>
          <w:sz w:val="26"/>
          <w:szCs w:val="26"/>
        </w:rPr>
        <w:t xml:space="preserve"> </w:t>
      </w:r>
      <w:r w:rsidR="00FD27B9">
        <w:rPr>
          <w:rFonts w:cs="Times New Roman"/>
          <w:sz w:val="26"/>
          <w:szCs w:val="26"/>
        </w:rPr>
        <w:t>был получен следующий результат:</w:t>
      </w:r>
    </w:p>
    <w:p w14:paraId="518A4E71" w14:textId="6A10C200" w:rsidR="00FD27B9" w:rsidRPr="00FD27B9" w:rsidRDefault="00FD27B9" w:rsidP="00FD27B9">
      <w:pPr>
        <w:pStyle w:val="af2"/>
        <w:numPr>
          <w:ilvl w:val="0"/>
          <w:numId w:val="11"/>
        </w:numPr>
        <w:spacing w:after="0" w:line="276" w:lineRule="auto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Произведен анализ существующих моделей.</w:t>
      </w:r>
    </w:p>
    <w:p w14:paraId="4185530C" w14:textId="16B84141" w:rsidR="00FD27B9" w:rsidRDefault="00FD27B9" w:rsidP="00FD27B9">
      <w:pPr>
        <w:pStyle w:val="af2"/>
        <w:numPr>
          <w:ilvl w:val="0"/>
          <w:numId w:val="11"/>
        </w:numPr>
        <w:spacing w:after="0" w:line="276" w:lineRule="auto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Сгенерирована сетка.</w:t>
      </w:r>
    </w:p>
    <w:p w14:paraId="47390C09" w14:textId="77777777" w:rsidR="00FD27B9" w:rsidRDefault="00FD27B9" w:rsidP="00FD27B9">
      <w:pPr>
        <w:pStyle w:val="af2"/>
        <w:numPr>
          <w:ilvl w:val="0"/>
          <w:numId w:val="11"/>
        </w:numPr>
        <w:spacing w:after="0" w:line="276" w:lineRule="auto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Создана программа, имеющая функционал:</w:t>
      </w:r>
    </w:p>
    <w:p w14:paraId="26A93609" w14:textId="7145E66A" w:rsidR="00945D90" w:rsidRPr="00FD27B9" w:rsidRDefault="00C669CE" w:rsidP="00FD27B9">
      <w:pPr>
        <w:pStyle w:val="af2"/>
        <w:numPr>
          <w:ilvl w:val="1"/>
          <w:numId w:val="11"/>
        </w:numPr>
        <w:spacing w:after="0" w:line="276" w:lineRule="auto"/>
        <w:jc w:val="both"/>
        <w:rPr>
          <w:rFonts w:cs="Times New Roman"/>
          <w:sz w:val="26"/>
          <w:szCs w:val="26"/>
        </w:rPr>
      </w:pPr>
      <w:r w:rsidRPr="00FD27B9">
        <w:rPr>
          <w:rFonts w:cs="Times New Roman"/>
          <w:sz w:val="26"/>
          <w:szCs w:val="26"/>
        </w:rPr>
        <w:t>Импорт данных из файлов</w:t>
      </w:r>
      <w:r w:rsidR="00945D90" w:rsidRPr="00FD27B9">
        <w:rPr>
          <w:rFonts w:cs="Times New Roman"/>
          <w:sz w:val="26"/>
          <w:szCs w:val="26"/>
        </w:rPr>
        <w:t xml:space="preserve"> </w:t>
      </w:r>
    </w:p>
    <w:p w14:paraId="0CAA1B44" w14:textId="18A60E64" w:rsidR="00C35596" w:rsidRPr="00945D90" w:rsidRDefault="00D7545A" w:rsidP="00FD27B9">
      <w:pPr>
        <w:pStyle w:val="af2"/>
        <w:numPr>
          <w:ilvl w:val="1"/>
          <w:numId w:val="11"/>
        </w:numPr>
        <w:spacing w:after="0" w:line="276" w:lineRule="auto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Задание</w:t>
      </w:r>
      <w:r w:rsidR="00A91607">
        <w:rPr>
          <w:rFonts w:cs="Times New Roman"/>
          <w:sz w:val="26"/>
          <w:szCs w:val="26"/>
        </w:rPr>
        <w:t xml:space="preserve"> необходимых параметров</w:t>
      </w:r>
    </w:p>
    <w:p w14:paraId="26A9360A" w14:textId="1FEF56C3" w:rsidR="00945D90" w:rsidRPr="00945D90" w:rsidRDefault="00945D90" w:rsidP="00FD27B9">
      <w:pPr>
        <w:pStyle w:val="af2"/>
        <w:numPr>
          <w:ilvl w:val="1"/>
          <w:numId w:val="11"/>
        </w:numPr>
        <w:spacing w:after="0" w:line="276" w:lineRule="auto"/>
        <w:jc w:val="both"/>
        <w:rPr>
          <w:rFonts w:cs="Times New Roman"/>
          <w:sz w:val="26"/>
          <w:szCs w:val="26"/>
        </w:rPr>
      </w:pPr>
      <w:r w:rsidRPr="00945D90">
        <w:rPr>
          <w:rFonts w:cs="Times New Roman"/>
          <w:sz w:val="26"/>
          <w:szCs w:val="26"/>
        </w:rPr>
        <w:t>Решение уравнения</w:t>
      </w:r>
      <w:r w:rsidR="00A46235">
        <w:rPr>
          <w:rFonts w:cs="Times New Roman"/>
          <w:sz w:val="26"/>
          <w:szCs w:val="26"/>
        </w:rPr>
        <w:t xml:space="preserve"> </w:t>
      </w:r>
      <w:r w:rsidR="007F1273">
        <w:rPr>
          <w:rFonts w:cs="Times New Roman"/>
          <w:sz w:val="26"/>
          <w:szCs w:val="26"/>
        </w:rPr>
        <w:t xml:space="preserve">методом </w:t>
      </w:r>
      <w:r w:rsidR="00BD4853">
        <w:rPr>
          <w:rFonts w:cs="Times New Roman"/>
          <w:sz w:val="26"/>
          <w:szCs w:val="26"/>
        </w:rPr>
        <w:t>конечных элементов</w:t>
      </w:r>
      <w:r w:rsidRPr="00945D90">
        <w:rPr>
          <w:rFonts w:cs="Times New Roman"/>
          <w:sz w:val="26"/>
          <w:szCs w:val="26"/>
        </w:rPr>
        <w:t>.</w:t>
      </w:r>
    </w:p>
    <w:p w14:paraId="26A9360B" w14:textId="77777777" w:rsidR="00945D90" w:rsidRDefault="00945D90" w:rsidP="00FD27B9">
      <w:pPr>
        <w:pStyle w:val="af2"/>
        <w:numPr>
          <w:ilvl w:val="1"/>
          <w:numId w:val="11"/>
        </w:numPr>
        <w:spacing w:after="0" w:line="276" w:lineRule="auto"/>
        <w:jc w:val="both"/>
        <w:rPr>
          <w:rFonts w:cs="Times New Roman"/>
          <w:sz w:val="26"/>
          <w:szCs w:val="26"/>
        </w:rPr>
      </w:pPr>
      <w:r w:rsidRPr="00945D90">
        <w:rPr>
          <w:rFonts w:cs="Times New Roman"/>
          <w:sz w:val="26"/>
          <w:szCs w:val="26"/>
        </w:rPr>
        <w:t>Экспорт результатов в файл.</w:t>
      </w:r>
    </w:p>
    <w:p w14:paraId="26A9360C" w14:textId="77777777" w:rsidR="00C669CE" w:rsidRPr="00945D90" w:rsidRDefault="00561D54" w:rsidP="00FD27B9">
      <w:pPr>
        <w:pStyle w:val="af2"/>
        <w:numPr>
          <w:ilvl w:val="1"/>
          <w:numId w:val="11"/>
        </w:numPr>
        <w:spacing w:after="0" w:line="276" w:lineRule="auto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Графическое отображение результатов.</w:t>
      </w:r>
    </w:p>
    <w:p w14:paraId="26A9360D" w14:textId="33125E38" w:rsidR="00945D90" w:rsidRPr="00945D90" w:rsidRDefault="00CF7466" w:rsidP="009513C9">
      <w:pPr>
        <w:pStyle w:val="af2"/>
        <w:spacing w:after="0" w:line="276" w:lineRule="auto"/>
        <w:ind w:left="0" w:firstLine="708"/>
        <w:jc w:val="both"/>
        <w:rPr>
          <w:rFonts w:cs="Times New Roman"/>
          <w:sz w:val="26"/>
          <w:szCs w:val="26"/>
        </w:rPr>
      </w:pPr>
      <w:r>
        <w:rPr>
          <w:sz w:val="26"/>
          <w:szCs w:val="26"/>
        </w:rPr>
        <w:t>Получил</w:t>
      </w:r>
      <w:r w:rsidR="00945D90" w:rsidRPr="00945D90">
        <w:rPr>
          <w:sz w:val="26"/>
          <w:szCs w:val="26"/>
        </w:rPr>
        <w:t xml:space="preserve">, что производительности программы достаточно для обновления результатов с периодичностью в 1 минуту. Однако требуется дальнейшая проработка программы, заключающаяся </w:t>
      </w:r>
      <w:r>
        <w:rPr>
          <w:sz w:val="26"/>
          <w:szCs w:val="26"/>
        </w:rPr>
        <w:t>в автоматизации всех процессов</w:t>
      </w:r>
      <w:r w:rsidR="00561D54">
        <w:rPr>
          <w:sz w:val="26"/>
          <w:szCs w:val="26"/>
        </w:rPr>
        <w:t>, выборе оптимальной разностной сетки</w:t>
      </w:r>
      <w:r>
        <w:rPr>
          <w:sz w:val="26"/>
          <w:szCs w:val="26"/>
        </w:rPr>
        <w:t xml:space="preserve"> </w:t>
      </w:r>
      <w:r w:rsidR="00EF52C3">
        <w:rPr>
          <w:sz w:val="26"/>
          <w:szCs w:val="26"/>
        </w:rPr>
        <w:t>или использование адаптивной</w:t>
      </w:r>
      <w:r w:rsidR="00E440C0">
        <w:rPr>
          <w:sz w:val="26"/>
          <w:szCs w:val="26"/>
        </w:rPr>
        <w:t>,</w:t>
      </w:r>
      <w:r w:rsidR="00200502">
        <w:rPr>
          <w:sz w:val="26"/>
          <w:szCs w:val="26"/>
        </w:rPr>
        <w:t xml:space="preserve"> интеграции с существующем САПР, </w:t>
      </w:r>
      <w:r w:rsidR="00A91607">
        <w:rPr>
          <w:sz w:val="26"/>
          <w:szCs w:val="26"/>
        </w:rPr>
        <w:t>учет конвекции</w:t>
      </w:r>
      <w:r w:rsidR="004B4A31">
        <w:rPr>
          <w:sz w:val="26"/>
          <w:szCs w:val="26"/>
        </w:rPr>
        <w:t xml:space="preserve"> и создание сценариев для реальных местностей.</w:t>
      </w:r>
    </w:p>
    <w:p w14:paraId="26A9360E" w14:textId="77777777" w:rsidR="00E063E5" w:rsidRDefault="00E063E5" w:rsidP="009513C9">
      <w:pPr>
        <w:spacing w:line="276" w:lineRule="auto"/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26A9360F" w14:textId="77777777" w:rsidR="003F5682" w:rsidRDefault="00FB1FC1" w:rsidP="009513C9">
      <w:pPr>
        <w:pStyle w:val="1"/>
        <w:numPr>
          <w:ilvl w:val="0"/>
          <w:numId w:val="0"/>
        </w:numPr>
        <w:spacing w:line="276" w:lineRule="auto"/>
        <w:ind w:firstLine="708"/>
        <w:jc w:val="both"/>
        <w:rPr>
          <w:rFonts w:eastAsiaTheme="minorEastAsia"/>
        </w:rPr>
      </w:pPr>
      <w:bookmarkStart w:id="48" w:name="_Toc375000743"/>
      <w:bookmarkStart w:id="49" w:name="_Toc383559220"/>
      <w:r w:rsidRPr="00FB1FC1">
        <w:rPr>
          <w:rFonts w:eastAsiaTheme="minorEastAsia"/>
        </w:rPr>
        <w:lastRenderedPageBreak/>
        <w:t>Список литературы</w:t>
      </w:r>
      <w:bookmarkEnd w:id="48"/>
      <w:bookmarkEnd w:id="49"/>
    </w:p>
    <w:p w14:paraId="26A93610" w14:textId="77777777" w:rsidR="00FB1FC1" w:rsidRDefault="00FB1FC1" w:rsidP="009513C9">
      <w:pPr>
        <w:pStyle w:val="af2"/>
        <w:numPr>
          <w:ilvl w:val="0"/>
          <w:numId w:val="2"/>
        </w:numPr>
        <w:spacing w:after="120" w:line="276" w:lineRule="auto"/>
        <w:ind w:left="0" w:firstLine="708"/>
        <w:jc w:val="both"/>
        <w:rPr>
          <w:sz w:val="26"/>
          <w:szCs w:val="26"/>
        </w:rPr>
      </w:pPr>
      <w:r w:rsidRPr="00FB1FC1">
        <w:rPr>
          <w:b/>
          <w:sz w:val="26"/>
          <w:szCs w:val="26"/>
        </w:rPr>
        <w:t>Елохин А.П.</w:t>
      </w:r>
      <w:r>
        <w:rPr>
          <w:sz w:val="26"/>
          <w:szCs w:val="26"/>
        </w:rPr>
        <w:t xml:space="preserve"> Автоматизированные системы контроля радиационной обстановки окружающей среды. Москва. МИФИ. 2012</w:t>
      </w:r>
    </w:p>
    <w:p w14:paraId="26A93611" w14:textId="77777777" w:rsidR="004B78C2" w:rsidRPr="00273010" w:rsidRDefault="004B78C2" w:rsidP="009513C9">
      <w:pPr>
        <w:pStyle w:val="af2"/>
        <w:numPr>
          <w:ilvl w:val="0"/>
          <w:numId w:val="2"/>
        </w:numPr>
        <w:spacing w:after="120" w:line="276" w:lineRule="auto"/>
        <w:ind w:left="0" w:firstLine="708"/>
        <w:jc w:val="both"/>
        <w:rPr>
          <w:b/>
          <w:sz w:val="26"/>
          <w:szCs w:val="26"/>
          <w:lang w:val="en-US"/>
        </w:rPr>
      </w:pPr>
      <w:r w:rsidRPr="004B78C2">
        <w:rPr>
          <w:b/>
          <w:sz w:val="26"/>
          <w:szCs w:val="26"/>
        </w:rPr>
        <w:t>С.С. Замай, О.Э. Якубайлик</w:t>
      </w:r>
      <w:r>
        <w:rPr>
          <w:b/>
          <w:sz w:val="26"/>
          <w:szCs w:val="26"/>
        </w:rPr>
        <w:t xml:space="preserve">. </w:t>
      </w:r>
      <w:r>
        <w:rPr>
          <w:sz w:val="26"/>
          <w:szCs w:val="26"/>
        </w:rPr>
        <w:t>Модели оценка и прогноза загрязнения атмосферы промышленными выбросами в информационно-аналитической системе природоохранных служб крупного города</w:t>
      </w:r>
      <w:r w:rsidR="00273010">
        <w:rPr>
          <w:sz w:val="26"/>
          <w:szCs w:val="26"/>
        </w:rPr>
        <w:t>. Красноярск</w:t>
      </w:r>
      <w:r w:rsidR="00273010" w:rsidRPr="00273010">
        <w:rPr>
          <w:sz w:val="26"/>
          <w:szCs w:val="26"/>
          <w:lang w:val="en-US"/>
        </w:rPr>
        <w:t>. 1998.</w:t>
      </w:r>
    </w:p>
    <w:p w14:paraId="26A93612" w14:textId="77777777" w:rsidR="00F23A31" w:rsidRPr="001B6AAC" w:rsidRDefault="00FB1FC1" w:rsidP="009513C9">
      <w:pPr>
        <w:pStyle w:val="af2"/>
        <w:numPr>
          <w:ilvl w:val="0"/>
          <w:numId w:val="2"/>
        </w:numPr>
        <w:spacing w:after="120" w:line="276" w:lineRule="auto"/>
        <w:ind w:left="0" w:firstLine="708"/>
        <w:jc w:val="both"/>
        <w:rPr>
          <w:sz w:val="26"/>
          <w:szCs w:val="26"/>
          <w:lang w:val="en-US"/>
        </w:rPr>
      </w:pPr>
      <w:r w:rsidRPr="00FB1FC1">
        <w:rPr>
          <w:b/>
          <w:sz w:val="26"/>
          <w:szCs w:val="26"/>
          <w:lang w:val="en-US"/>
        </w:rPr>
        <w:t>Anders Logg, Kent-Andre Mardal, Garth Wells</w:t>
      </w:r>
      <w:r>
        <w:rPr>
          <w:sz w:val="26"/>
          <w:szCs w:val="26"/>
          <w:lang w:val="en-US"/>
        </w:rPr>
        <w:t>. Automated Solution of Differential Equations by the Finite Element Method. The FEniCS Book</w:t>
      </w:r>
      <w:r w:rsidR="00F23A31">
        <w:rPr>
          <w:sz w:val="26"/>
          <w:szCs w:val="26"/>
          <w:lang w:val="en-US"/>
        </w:rPr>
        <w:t xml:space="preserve">. </w:t>
      </w:r>
      <w:r w:rsidR="00F23A31">
        <w:rPr>
          <w:rFonts w:ascii="Arial" w:hAnsi="Arial" w:cs="Arial"/>
          <w:color w:val="333333"/>
          <w:sz w:val="20"/>
          <w:szCs w:val="20"/>
          <w:shd w:val="clear" w:color="auto" w:fill="FFFFFF"/>
        </w:rPr>
        <w:t>ISBN: 978-3-642-23098-1</w:t>
      </w:r>
    </w:p>
    <w:p w14:paraId="26A93613" w14:textId="77777777" w:rsidR="001B6AAC" w:rsidRPr="00585438" w:rsidRDefault="001B6AAC" w:rsidP="009513C9">
      <w:pPr>
        <w:pStyle w:val="af2"/>
        <w:numPr>
          <w:ilvl w:val="0"/>
          <w:numId w:val="2"/>
        </w:numPr>
        <w:spacing w:after="120" w:line="276" w:lineRule="auto"/>
        <w:ind w:left="0" w:firstLine="708"/>
        <w:jc w:val="both"/>
        <w:rPr>
          <w:sz w:val="26"/>
          <w:szCs w:val="26"/>
          <w:lang w:val="en-US"/>
        </w:rPr>
      </w:pPr>
      <w:r w:rsidRPr="001B6AAC">
        <w:rPr>
          <w:b/>
          <w:sz w:val="26"/>
          <w:szCs w:val="26"/>
          <w:lang w:val="en-US"/>
        </w:rPr>
        <w:t>Fredrik Heffer Valdmanis.</w:t>
      </w:r>
      <w:r w:rsidRPr="001B6AAC">
        <w:rPr>
          <w:sz w:val="26"/>
          <w:szCs w:val="26"/>
          <w:lang w:val="en-US"/>
        </w:rPr>
        <w:t xml:space="preserve"> GPU accelerating the FEniCS Project. UNIVERSITY OF </w:t>
      </w:r>
      <w:r w:rsidRPr="00585438">
        <w:rPr>
          <w:sz w:val="26"/>
          <w:szCs w:val="26"/>
          <w:lang w:val="en-US"/>
        </w:rPr>
        <w:t>OSLO. Department of Informatics. May 2, 2012. (</w:t>
      </w:r>
      <w:hyperlink r:id="rId37" w:history="1">
        <w:r w:rsidRPr="00585438">
          <w:rPr>
            <w:rStyle w:val="af1"/>
            <w:sz w:val="26"/>
            <w:szCs w:val="26"/>
            <w:lang w:val="en-US"/>
          </w:rPr>
          <w:t>https://www.duo.uio.no/bitstream/handle/10852/34134/Valdmanis_master.pdf?sequence=1</w:t>
        </w:r>
      </w:hyperlink>
      <w:r w:rsidRPr="00585438">
        <w:rPr>
          <w:sz w:val="26"/>
          <w:szCs w:val="26"/>
          <w:lang w:val="en-US"/>
        </w:rPr>
        <w:t>)</w:t>
      </w:r>
    </w:p>
    <w:p w14:paraId="26A93614" w14:textId="77777777" w:rsidR="00585438" w:rsidRPr="00585438" w:rsidRDefault="00585438" w:rsidP="009513C9">
      <w:pPr>
        <w:pStyle w:val="af2"/>
        <w:numPr>
          <w:ilvl w:val="0"/>
          <w:numId w:val="2"/>
        </w:numPr>
        <w:spacing w:after="120" w:line="276" w:lineRule="auto"/>
        <w:ind w:left="0" w:firstLine="708"/>
        <w:jc w:val="both"/>
        <w:rPr>
          <w:sz w:val="26"/>
          <w:szCs w:val="26"/>
          <w:lang w:val="en-US"/>
        </w:rPr>
      </w:pPr>
      <w:r w:rsidRPr="00585438">
        <w:rPr>
          <w:sz w:val="26"/>
          <w:szCs w:val="26"/>
          <w:lang w:val="en-US"/>
        </w:rPr>
        <w:t xml:space="preserve">PETSc official website </w:t>
      </w:r>
      <w:hyperlink r:id="rId38" w:history="1">
        <w:r w:rsidRPr="00585438">
          <w:rPr>
            <w:rStyle w:val="af1"/>
            <w:sz w:val="26"/>
            <w:szCs w:val="26"/>
            <w:lang w:val="en-US"/>
          </w:rPr>
          <w:t>http://www.mcs.anl.gov/petsc/index.html</w:t>
        </w:r>
      </w:hyperlink>
    </w:p>
    <w:p w14:paraId="26A93615" w14:textId="77777777" w:rsidR="00585438" w:rsidRPr="00A02592" w:rsidRDefault="00585438" w:rsidP="009513C9">
      <w:pPr>
        <w:pStyle w:val="af2"/>
        <w:numPr>
          <w:ilvl w:val="0"/>
          <w:numId w:val="2"/>
        </w:numPr>
        <w:spacing w:after="120" w:line="276" w:lineRule="auto"/>
        <w:ind w:left="0" w:firstLine="708"/>
        <w:jc w:val="both"/>
        <w:rPr>
          <w:rStyle w:val="af1"/>
          <w:color w:val="auto"/>
          <w:sz w:val="26"/>
          <w:szCs w:val="26"/>
          <w:u w:val="none"/>
          <w:lang w:val="en-US"/>
        </w:rPr>
      </w:pPr>
      <w:r w:rsidRPr="00A02592">
        <w:rPr>
          <w:sz w:val="26"/>
          <w:szCs w:val="26"/>
          <w:lang w:val="en-US"/>
        </w:rPr>
        <w:t xml:space="preserve">MPI </w:t>
      </w:r>
      <w:hyperlink r:id="rId39" w:history="1">
        <w:r w:rsidRPr="00A02592">
          <w:rPr>
            <w:rStyle w:val="af1"/>
            <w:sz w:val="26"/>
            <w:szCs w:val="26"/>
            <w:lang w:val="en-US"/>
          </w:rPr>
          <w:t>http://ru.wikipedia.org/wiki/Message_Passing_Interface</w:t>
        </w:r>
      </w:hyperlink>
    </w:p>
    <w:p w14:paraId="26A93616" w14:textId="77777777" w:rsidR="00A02592" w:rsidRPr="00A02592" w:rsidRDefault="00A02592" w:rsidP="009513C9">
      <w:pPr>
        <w:numPr>
          <w:ilvl w:val="0"/>
          <w:numId w:val="2"/>
        </w:numPr>
        <w:spacing w:after="120" w:line="276" w:lineRule="auto"/>
        <w:ind w:left="0" w:firstLine="708"/>
        <w:jc w:val="both"/>
        <w:rPr>
          <w:sz w:val="26"/>
          <w:szCs w:val="26"/>
        </w:rPr>
      </w:pPr>
      <w:r w:rsidRPr="00507642">
        <w:rPr>
          <w:b/>
          <w:color w:val="000000"/>
          <w:sz w:val="26"/>
          <w:szCs w:val="26"/>
        </w:rPr>
        <w:t>Гусев Н.Г., Беляев В.А.</w:t>
      </w:r>
      <w:r w:rsidRPr="00A02592">
        <w:rPr>
          <w:color w:val="000000"/>
          <w:sz w:val="26"/>
          <w:szCs w:val="26"/>
        </w:rPr>
        <w:t xml:space="preserve"> Радиоактивные выбросы в биосфере. Справоч</w:t>
      </w:r>
      <w:r w:rsidRPr="00A02592">
        <w:rPr>
          <w:color w:val="000000"/>
          <w:sz w:val="26"/>
          <w:szCs w:val="26"/>
        </w:rPr>
        <w:softHyphen/>
        <w:t>ник.             М.: Энергоатомиздат 1991, 256 с.</w:t>
      </w:r>
    </w:p>
    <w:p w14:paraId="26A93617" w14:textId="77777777" w:rsidR="00A02592" w:rsidRPr="00A02592" w:rsidRDefault="00A02592" w:rsidP="009513C9">
      <w:pPr>
        <w:numPr>
          <w:ilvl w:val="0"/>
          <w:numId w:val="2"/>
        </w:numPr>
        <w:spacing w:after="120" w:line="276" w:lineRule="auto"/>
        <w:ind w:left="0" w:firstLine="708"/>
        <w:jc w:val="both"/>
        <w:rPr>
          <w:sz w:val="26"/>
          <w:szCs w:val="26"/>
        </w:rPr>
      </w:pPr>
      <w:r w:rsidRPr="00A02592">
        <w:rPr>
          <w:sz w:val="26"/>
          <w:szCs w:val="26"/>
        </w:rPr>
        <w:t>Методы расчета рас</w:t>
      </w:r>
      <w:r w:rsidRPr="00A02592">
        <w:rPr>
          <w:sz w:val="26"/>
          <w:szCs w:val="26"/>
        </w:rPr>
        <w:softHyphen/>
        <w:t>пространения радиоактивных веществ в окружающей среде и доз облу</w:t>
      </w:r>
      <w:r w:rsidRPr="00A02592">
        <w:rPr>
          <w:sz w:val="26"/>
          <w:szCs w:val="26"/>
        </w:rPr>
        <w:softHyphen/>
        <w:t>чения населения. М.: МХО ИНТЕРАТОМЭНЕРГО, 1992, 334 с.</w:t>
      </w:r>
    </w:p>
    <w:p w14:paraId="26A93618" w14:textId="77777777" w:rsidR="00A02592" w:rsidRPr="00A02592" w:rsidRDefault="00A02592" w:rsidP="009513C9">
      <w:pPr>
        <w:numPr>
          <w:ilvl w:val="0"/>
          <w:numId w:val="2"/>
        </w:numPr>
        <w:spacing w:after="120" w:line="276" w:lineRule="auto"/>
        <w:ind w:left="0" w:firstLine="708"/>
        <w:jc w:val="both"/>
        <w:rPr>
          <w:sz w:val="26"/>
          <w:szCs w:val="26"/>
        </w:rPr>
      </w:pPr>
      <w:r w:rsidRPr="00507642">
        <w:rPr>
          <w:b/>
          <w:color w:val="000000"/>
          <w:sz w:val="26"/>
          <w:szCs w:val="26"/>
        </w:rPr>
        <w:t>Глущенко А.И., Лайхтман Д.Л., Натанзон Г.А., Петров О.Г., Хамьянов Л.П.</w:t>
      </w:r>
      <w:r w:rsidRPr="00A02592">
        <w:rPr>
          <w:sz w:val="26"/>
          <w:szCs w:val="26"/>
        </w:rPr>
        <w:t xml:space="preserve"> </w:t>
      </w:r>
      <w:r w:rsidRPr="00A02592">
        <w:rPr>
          <w:color w:val="000000"/>
          <w:sz w:val="26"/>
          <w:szCs w:val="26"/>
        </w:rPr>
        <w:t>О выборе метода расчета рассеяния радиоактивных примесей, выбрасы</w:t>
      </w:r>
      <w:r w:rsidRPr="00A02592">
        <w:rPr>
          <w:color w:val="000000"/>
          <w:sz w:val="26"/>
          <w:szCs w:val="26"/>
        </w:rPr>
        <w:softHyphen/>
        <w:t>ваемых АЭС в атмосферу. Атомные электрические станции, вып.4,1981, с. 154-</w:t>
      </w:r>
      <w:smartTag w:uri="urn:schemas-microsoft-com:office:smarttags" w:element="metricconverter">
        <w:smartTagPr>
          <w:attr w:name="ProductID" w:val="158, М"/>
        </w:smartTagPr>
        <w:r w:rsidRPr="00A02592">
          <w:rPr>
            <w:color w:val="000000"/>
            <w:sz w:val="26"/>
            <w:szCs w:val="26"/>
          </w:rPr>
          <w:t>158, М</w:t>
        </w:r>
      </w:smartTag>
      <w:r w:rsidRPr="00A02592">
        <w:rPr>
          <w:color w:val="000000"/>
          <w:sz w:val="26"/>
          <w:szCs w:val="26"/>
        </w:rPr>
        <w:t>.: Энергоиздат, Сб. статей под общ. ред. Л.П. Воронина, 239с</w:t>
      </w:r>
      <w:r w:rsidRPr="00A02592">
        <w:rPr>
          <w:color w:val="000000"/>
          <w:sz w:val="26"/>
          <w:szCs w:val="26"/>
          <w:lang w:val="en-US"/>
        </w:rPr>
        <w:t>.</w:t>
      </w:r>
    </w:p>
    <w:p w14:paraId="26A93619" w14:textId="77777777" w:rsidR="00A02592" w:rsidRPr="00A02592" w:rsidRDefault="00A02592" w:rsidP="009513C9">
      <w:pPr>
        <w:numPr>
          <w:ilvl w:val="0"/>
          <w:numId w:val="2"/>
        </w:numPr>
        <w:spacing w:after="120" w:line="276" w:lineRule="auto"/>
        <w:ind w:left="0" w:firstLine="708"/>
        <w:jc w:val="both"/>
        <w:rPr>
          <w:sz w:val="26"/>
          <w:szCs w:val="26"/>
        </w:rPr>
      </w:pPr>
      <w:r w:rsidRPr="00507642">
        <w:rPr>
          <w:b/>
          <w:sz w:val="26"/>
          <w:szCs w:val="26"/>
        </w:rPr>
        <w:t xml:space="preserve">Елохин А.П., </w:t>
      </w:r>
      <w:r w:rsidRPr="00507642">
        <w:rPr>
          <w:b/>
          <w:sz w:val="26"/>
          <w:szCs w:val="26"/>
          <w:lang w:val="en-US"/>
        </w:rPr>
        <w:t>Pay</w:t>
      </w:r>
      <w:r w:rsidRPr="00507642">
        <w:rPr>
          <w:b/>
          <w:sz w:val="26"/>
          <w:szCs w:val="26"/>
        </w:rPr>
        <w:t xml:space="preserve"> Д.Ф.</w:t>
      </w:r>
      <w:r w:rsidRPr="00A02592">
        <w:rPr>
          <w:sz w:val="26"/>
          <w:szCs w:val="26"/>
        </w:rPr>
        <w:t xml:space="preserve"> Гибридный метод прогнозирования загрязнения окружающей среды радиоактивной примесью, поступающей в атмосферу при выбросах с АЭС. В сб. Методы расчета распространения радиоак</w:t>
      </w:r>
      <w:r w:rsidRPr="00A02592">
        <w:rPr>
          <w:sz w:val="26"/>
          <w:szCs w:val="26"/>
        </w:rPr>
        <w:softHyphen/>
        <w:t>тивных веществ в окружающей среде и доз облучения населения. М.: МХО МНТЕРАТОМЭНЕРГО, 1992 с.91, 283-303.</w:t>
      </w:r>
    </w:p>
    <w:p w14:paraId="26A9361A" w14:textId="77777777" w:rsidR="00A02592" w:rsidRPr="00A02592" w:rsidRDefault="00A02592" w:rsidP="009513C9">
      <w:pPr>
        <w:numPr>
          <w:ilvl w:val="0"/>
          <w:numId w:val="2"/>
        </w:numPr>
        <w:spacing w:after="120" w:line="276" w:lineRule="auto"/>
        <w:ind w:left="0" w:firstLine="708"/>
        <w:jc w:val="both"/>
        <w:rPr>
          <w:sz w:val="26"/>
          <w:szCs w:val="26"/>
        </w:rPr>
      </w:pPr>
      <w:r w:rsidRPr="00A02592">
        <w:rPr>
          <w:color w:val="000000"/>
          <w:sz w:val="26"/>
          <w:szCs w:val="26"/>
        </w:rPr>
        <w:t>Учет дисперсионных параметров атмосферы при выборе площадок для атомных электростанций. Руководство по безопасности (серия изданий по безопасности № 50-</w:t>
      </w:r>
      <w:r w:rsidRPr="00A02592">
        <w:rPr>
          <w:color w:val="000000"/>
          <w:sz w:val="26"/>
          <w:szCs w:val="26"/>
          <w:lang w:val="en-US"/>
        </w:rPr>
        <w:t>SG</w:t>
      </w:r>
      <w:r w:rsidRPr="00A02592">
        <w:rPr>
          <w:color w:val="000000"/>
          <w:sz w:val="26"/>
          <w:szCs w:val="26"/>
        </w:rPr>
        <w:t>-</w:t>
      </w:r>
      <w:r w:rsidRPr="00A02592">
        <w:rPr>
          <w:color w:val="000000"/>
          <w:sz w:val="26"/>
          <w:szCs w:val="26"/>
          <w:lang w:val="en-US"/>
        </w:rPr>
        <w:t>S</w:t>
      </w:r>
      <w:r w:rsidRPr="00A02592">
        <w:rPr>
          <w:color w:val="000000"/>
          <w:sz w:val="26"/>
          <w:szCs w:val="26"/>
        </w:rPr>
        <w:t>3). Международное Агентство по Атомной Энергии, Вена, 1982, 105с.</w:t>
      </w:r>
    </w:p>
    <w:p w14:paraId="26A9361B" w14:textId="77777777" w:rsidR="00A02592" w:rsidRPr="00280133" w:rsidRDefault="00A02592" w:rsidP="00B528A5">
      <w:pPr>
        <w:numPr>
          <w:ilvl w:val="0"/>
          <w:numId w:val="2"/>
        </w:numPr>
        <w:spacing w:after="120" w:line="276" w:lineRule="auto"/>
        <w:ind w:left="0" w:firstLine="708"/>
        <w:jc w:val="both"/>
        <w:rPr>
          <w:sz w:val="26"/>
          <w:szCs w:val="26"/>
        </w:rPr>
      </w:pPr>
      <w:r w:rsidRPr="00507642">
        <w:rPr>
          <w:b/>
          <w:color w:val="000000"/>
          <w:sz w:val="26"/>
          <w:szCs w:val="26"/>
        </w:rPr>
        <w:t>Гаргер Е.К., Буйков М.В., Талерко Н.Н.</w:t>
      </w:r>
      <w:r w:rsidRPr="00A02592">
        <w:rPr>
          <w:color w:val="000000"/>
          <w:sz w:val="26"/>
          <w:szCs w:val="26"/>
        </w:rPr>
        <w:t xml:space="preserve"> Сравнение различных методик распространения примеси с экспериментальными данными. Международ</w:t>
      </w:r>
      <w:r w:rsidRPr="00A02592">
        <w:rPr>
          <w:color w:val="000000"/>
          <w:sz w:val="26"/>
          <w:szCs w:val="26"/>
        </w:rPr>
        <w:softHyphen/>
        <w:t xml:space="preserve">ный семинар по вопросу разработки методик расчета </w:t>
      </w:r>
      <w:r w:rsidRPr="00A02592">
        <w:rPr>
          <w:color w:val="000000"/>
          <w:sz w:val="26"/>
          <w:szCs w:val="26"/>
        </w:rPr>
        <w:lastRenderedPageBreak/>
        <w:t>размеров зон пла</w:t>
      </w:r>
      <w:r w:rsidRPr="00A02592">
        <w:rPr>
          <w:color w:val="000000"/>
          <w:sz w:val="26"/>
          <w:szCs w:val="26"/>
        </w:rPr>
        <w:softHyphen/>
        <w:t>нирования и подготовки мероприятий по защите населения в случае запроектной аварии на АЭС и совещание по обсуждению содержания мето</w:t>
      </w:r>
      <w:r w:rsidRPr="00A02592">
        <w:rPr>
          <w:color w:val="000000"/>
          <w:sz w:val="26"/>
          <w:szCs w:val="26"/>
        </w:rPr>
        <w:softHyphen/>
        <w:t xml:space="preserve">дики оценки изотопного состава, величины активности и характера аварийного выброса в атмосферу в зависимости от времени, активности в топливе и состоянии барьеров и систем безопасности. Сборник </w:t>
      </w:r>
      <w:r w:rsidRPr="00280133">
        <w:rPr>
          <w:color w:val="000000"/>
          <w:sz w:val="26"/>
          <w:szCs w:val="26"/>
        </w:rPr>
        <w:t>док</w:t>
      </w:r>
      <w:r w:rsidRPr="00280133">
        <w:rPr>
          <w:color w:val="000000"/>
          <w:sz w:val="26"/>
          <w:szCs w:val="26"/>
        </w:rPr>
        <w:softHyphen/>
        <w:t xml:space="preserve">ладов. Варна, НРБ, </w:t>
      </w:r>
      <w:smartTag w:uri="urn:schemas-microsoft-com:office:smarttags" w:element="time">
        <w:smartTagPr>
          <w:attr w:name="Minute" w:val="12"/>
          <w:attr w:name="Hour" w:val="7"/>
        </w:smartTagPr>
        <w:r w:rsidRPr="00280133">
          <w:rPr>
            <w:color w:val="000000"/>
            <w:sz w:val="26"/>
            <w:szCs w:val="26"/>
          </w:rPr>
          <w:t>7-</w:t>
        </w:r>
        <w:smartTag w:uri="urn:schemas-microsoft-com:office:smarttags" w:element="date">
          <w:smartTagPr>
            <w:attr w:name="Year" w:val="1990"/>
            <w:attr w:name="Day" w:val="12"/>
            <w:attr w:name="Month" w:val="5"/>
            <w:attr w:name="ls" w:val="trans"/>
          </w:smartTagPr>
          <w:r w:rsidRPr="00280133">
            <w:rPr>
              <w:color w:val="000000"/>
              <w:sz w:val="26"/>
              <w:szCs w:val="26"/>
            </w:rPr>
            <w:t>12</w:t>
          </w:r>
        </w:smartTag>
      </w:smartTag>
      <w:r w:rsidRPr="00280133">
        <w:rPr>
          <w:color w:val="000000"/>
          <w:sz w:val="26"/>
          <w:szCs w:val="26"/>
        </w:rPr>
        <w:t xml:space="preserve"> мая </w:t>
      </w:r>
      <w:smartTag w:uri="urn:schemas-microsoft-com:office:smarttags" w:element="metricconverter">
        <w:smartTagPr>
          <w:attr w:name="ProductID" w:val="1990 г"/>
        </w:smartTagPr>
        <w:r w:rsidRPr="00280133">
          <w:rPr>
            <w:color w:val="000000"/>
            <w:sz w:val="26"/>
            <w:szCs w:val="26"/>
          </w:rPr>
          <w:t>1990 г</w:t>
        </w:r>
      </w:smartTag>
      <w:r w:rsidRPr="00280133">
        <w:rPr>
          <w:color w:val="000000"/>
          <w:sz w:val="26"/>
          <w:szCs w:val="26"/>
        </w:rPr>
        <w:t>.</w:t>
      </w:r>
    </w:p>
    <w:p w14:paraId="1B5A4926" w14:textId="3914ADBB" w:rsidR="00E47CF7" w:rsidRPr="00280133" w:rsidRDefault="00E47CF7" w:rsidP="00B528A5">
      <w:pPr>
        <w:pStyle w:val="afa"/>
        <w:numPr>
          <w:ilvl w:val="0"/>
          <w:numId w:val="2"/>
        </w:numPr>
        <w:ind w:left="0" w:firstLine="708"/>
        <w:jc w:val="both"/>
        <w:rPr>
          <w:rFonts w:asciiTheme="minorHAnsi" w:hAnsiTheme="minorHAnsi" w:cs="Arial"/>
          <w:b w:val="0"/>
          <w:bCs w:val="0"/>
          <w:iCs/>
          <w:sz w:val="26"/>
          <w:szCs w:val="26"/>
          <w:lang w:val="uk-UA"/>
        </w:rPr>
      </w:pPr>
      <w:r w:rsidRPr="00280133">
        <w:rPr>
          <w:rFonts w:asciiTheme="minorHAnsi" w:hAnsiTheme="minorHAnsi" w:cs="Arial"/>
          <w:b w:val="0"/>
          <w:bCs w:val="0"/>
          <w:iCs/>
          <w:sz w:val="26"/>
          <w:szCs w:val="26"/>
          <w:lang w:val="uk-UA"/>
        </w:rPr>
        <w:t>Васько П.Ф. Разрахунок показників технічної ефективності застосування вітроелектричних установок за результатами строкових вимірювань швидкості вітру / Технічна електродинаміка, №6, 2001. – с.45-49.</w:t>
      </w:r>
    </w:p>
    <w:p w14:paraId="00BF3A53" w14:textId="77777777" w:rsidR="00E47CF7" w:rsidRPr="00280133" w:rsidRDefault="00E47CF7" w:rsidP="00B528A5">
      <w:pPr>
        <w:pStyle w:val="afa"/>
        <w:numPr>
          <w:ilvl w:val="0"/>
          <w:numId w:val="2"/>
        </w:numPr>
        <w:ind w:left="0" w:firstLine="708"/>
        <w:jc w:val="both"/>
        <w:rPr>
          <w:rFonts w:asciiTheme="minorHAnsi" w:hAnsiTheme="minorHAnsi" w:cs="Arial"/>
          <w:b w:val="0"/>
          <w:bCs w:val="0"/>
          <w:iCs/>
          <w:sz w:val="26"/>
          <w:szCs w:val="26"/>
          <w:lang w:val="uk-UA"/>
        </w:rPr>
      </w:pPr>
      <w:r w:rsidRPr="00280133">
        <w:rPr>
          <w:rFonts w:asciiTheme="minorHAnsi" w:hAnsiTheme="minorHAnsi" w:cs="Arial"/>
          <w:b w:val="0"/>
          <w:sz w:val="26"/>
          <w:szCs w:val="26"/>
        </w:rPr>
        <w:t>Систем</w:t>
      </w:r>
      <w:r w:rsidRPr="00280133">
        <w:rPr>
          <w:rFonts w:asciiTheme="minorHAnsi" w:hAnsiTheme="minorHAnsi" w:cs="Arial"/>
          <w:b w:val="0"/>
          <w:sz w:val="26"/>
          <w:szCs w:val="26"/>
          <w:lang w:val="uk-UA"/>
        </w:rPr>
        <w:t>и</w:t>
      </w:r>
      <w:r w:rsidRPr="00280133">
        <w:rPr>
          <w:rFonts w:asciiTheme="minorHAnsi" w:hAnsiTheme="minorHAnsi" w:cs="Arial"/>
          <w:b w:val="0"/>
          <w:sz w:val="26"/>
          <w:szCs w:val="26"/>
        </w:rPr>
        <w:t xml:space="preserve"> турбогенераторн</w:t>
      </w:r>
      <w:r w:rsidRPr="00280133">
        <w:rPr>
          <w:rFonts w:asciiTheme="minorHAnsi" w:hAnsiTheme="minorHAnsi" w:cs="Arial"/>
          <w:b w:val="0"/>
          <w:sz w:val="26"/>
          <w:szCs w:val="26"/>
          <w:lang w:val="uk-UA"/>
        </w:rPr>
        <w:t>і</w:t>
      </w:r>
      <w:r w:rsidRPr="00280133">
        <w:rPr>
          <w:rFonts w:asciiTheme="minorHAnsi" w:hAnsiTheme="minorHAnsi" w:cs="Arial"/>
          <w:b w:val="0"/>
          <w:sz w:val="26"/>
          <w:szCs w:val="26"/>
        </w:rPr>
        <w:t xml:space="preserve"> в</w:t>
      </w:r>
      <w:r w:rsidRPr="00280133">
        <w:rPr>
          <w:rFonts w:asciiTheme="minorHAnsi" w:hAnsiTheme="minorHAnsi" w:cs="Arial"/>
          <w:b w:val="0"/>
          <w:sz w:val="26"/>
          <w:szCs w:val="26"/>
          <w:lang w:val="uk-UA"/>
        </w:rPr>
        <w:t>і</w:t>
      </w:r>
      <w:r w:rsidRPr="00280133">
        <w:rPr>
          <w:rFonts w:asciiTheme="minorHAnsi" w:hAnsiTheme="minorHAnsi" w:cs="Arial"/>
          <w:b w:val="0"/>
          <w:sz w:val="26"/>
          <w:szCs w:val="26"/>
        </w:rPr>
        <w:t>тр</w:t>
      </w:r>
      <w:r w:rsidRPr="00280133">
        <w:rPr>
          <w:rFonts w:asciiTheme="minorHAnsi" w:hAnsiTheme="minorHAnsi" w:cs="Arial"/>
          <w:b w:val="0"/>
          <w:sz w:val="26"/>
          <w:szCs w:val="26"/>
          <w:lang w:val="uk-UA"/>
        </w:rPr>
        <w:t>яні</w:t>
      </w:r>
      <w:r w:rsidRPr="00280133">
        <w:rPr>
          <w:rFonts w:asciiTheme="minorHAnsi" w:hAnsiTheme="minorHAnsi" w:cs="Arial"/>
          <w:b w:val="0"/>
          <w:sz w:val="26"/>
          <w:szCs w:val="26"/>
        </w:rPr>
        <w:t>. Част</w:t>
      </w:r>
      <w:r w:rsidRPr="00280133">
        <w:rPr>
          <w:rFonts w:asciiTheme="minorHAnsi" w:hAnsiTheme="minorHAnsi" w:cs="Arial"/>
          <w:b w:val="0"/>
          <w:sz w:val="26"/>
          <w:szCs w:val="26"/>
          <w:lang w:val="uk-UA"/>
        </w:rPr>
        <w:t>ина</w:t>
      </w:r>
      <w:r w:rsidRPr="00280133">
        <w:rPr>
          <w:rFonts w:asciiTheme="minorHAnsi" w:hAnsiTheme="minorHAnsi" w:cs="Arial"/>
          <w:b w:val="0"/>
          <w:sz w:val="26"/>
          <w:szCs w:val="26"/>
        </w:rPr>
        <w:t xml:space="preserve"> 1. </w:t>
      </w:r>
      <w:r w:rsidRPr="00280133">
        <w:rPr>
          <w:rFonts w:asciiTheme="minorHAnsi" w:hAnsiTheme="minorHAnsi" w:cs="Arial"/>
          <w:b w:val="0"/>
          <w:sz w:val="26"/>
          <w:szCs w:val="26"/>
          <w:lang w:val="uk-UA"/>
        </w:rPr>
        <w:t>Вимоги</w:t>
      </w:r>
      <w:r w:rsidRPr="00280133">
        <w:rPr>
          <w:rFonts w:asciiTheme="minorHAnsi" w:hAnsiTheme="minorHAnsi" w:cs="Arial"/>
          <w:b w:val="0"/>
          <w:sz w:val="26"/>
          <w:szCs w:val="26"/>
        </w:rPr>
        <w:t xml:space="preserve"> без</w:t>
      </w:r>
      <w:r w:rsidRPr="00280133">
        <w:rPr>
          <w:rFonts w:asciiTheme="minorHAnsi" w:hAnsiTheme="minorHAnsi" w:cs="Arial"/>
          <w:b w:val="0"/>
          <w:sz w:val="26"/>
          <w:szCs w:val="26"/>
          <w:lang w:val="uk-UA"/>
        </w:rPr>
        <w:t>пеки</w:t>
      </w:r>
      <w:r w:rsidRPr="00280133">
        <w:rPr>
          <w:rFonts w:asciiTheme="minorHAnsi" w:hAnsiTheme="minorHAnsi" w:cs="Arial"/>
          <w:b w:val="0"/>
          <w:sz w:val="26"/>
          <w:szCs w:val="26"/>
        </w:rPr>
        <w:t xml:space="preserve"> / ДСТУ </w:t>
      </w:r>
      <w:r w:rsidRPr="00280133">
        <w:rPr>
          <w:rFonts w:asciiTheme="minorHAnsi" w:hAnsiTheme="minorHAnsi" w:cs="Arial"/>
          <w:b w:val="0"/>
          <w:sz w:val="26"/>
          <w:szCs w:val="26"/>
          <w:lang w:val="en-US"/>
        </w:rPr>
        <w:t>IEC</w:t>
      </w:r>
      <w:r w:rsidRPr="00280133">
        <w:rPr>
          <w:rFonts w:asciiTheme="minorHAnsi" w:hAnsiTheme="minorHAnsi" w:cs="Arial"/>
          <w:b w:val="0"/>
          <w:sz w:val="26"/>
          <w:szCs w:val="26"/>
        </w:rPr>
        <w:t xml:space="preserve"> 61400-1. – К.:</w:t>
      </w:r>
      <w:r w:rsidRPr="00280133">
        <w:rPr>
          <w:rFonts w:asciiTheme="minorHAnsi" w:hAnsiTheme="minorHAnsi" w:cs="Arial"/>
          <w:b w:val="0"/>
          <w:sz w:val="26"/>
          <w:szCs w:val="26"/>
          <w:lang w:val="uk-UA"/>
        </w:rPr>
        <w:t xml:space="preserve"> </w:t>
      </w:r>
      <w:r w:rsidRPr="00280133">
        <w:rPr>
          <w:rFonts w:asciiTheme="minorHAnsi" w:hAnsiTheme="minorHAnsi" w:cs="Arial"/>
          <w:b w:val="0"/>
          <w:sz w:val="26"/>
          <w:szCs w:val="26"/>
        </w:rPr>
        <w:t>Держспоживстандарт Укра</w:t>
      </w:r>
      <w:r w:rsidRPr="00280133">
        <w:rPr>
          <w:rFonts w:asciiTheme="minorHAnsi" w:hAnsiTheme="minorHAnsi" w:cs="Arial"/>
          <w:b w:val="0"/>
          <w:sz w:val="26"/>
          <w:szCs w:val="26"/>
          <w:lang w:val="uk-UA"/>
        </w:rPr>
        <w:t>іни, 2003.</w:t>
      </w:r>
    </w:p>
    <w:p w14:paraId="432D2D50" w14:textId="77777777" w:rsidR="00E47CF7" w:rsidRPr="00280133" w:rsidRDefault="00E47CF7" w:rsidP="00B528A5">
      <w:pPr>
        <w:pStyle w:val="afa"/>
        <w:numPr>
          <w:ilvl w:val="0"/>
          <w:numId w:val="2"/>
        </w:numPr>
        <w:ind w:left="0" w:firstLine="708"/>
        <w:jc w:val="both"/>
        <w:rPr>
          <w:rFonts w:asciiTheme="minorHAnsi" w:hAnsiTheme="minorHAnsi" w:cs="Arial"/>
          <w:b w:val="0"/>
          <w:bCs w:val="0"/>
          <w:iCs/>
          <w:sz w:val="26"/>
          <w:szCs w:val="26"/>
          <w:lang w:val="uk-UA"/>
        </w:rPr>
      </w:pPr>
      <w:r w:rsidRPr="00280133">
        <w:rPr>
          <w:rFonts w:asciiTheme="minorHAnsi" w:hAnsiTheme="minorHAnsi" w:cs="Arial"/>
          <w:b w:val="0"/>
          <w:bCs w:val="0"/>
          <w:iCs/>
          <w:sz w:val="26"/>
          <w:szCs w:val="26"/>
          <w:lang w:val="en-US"/>
        </w:rPr>
        <w:t>Justus C.G., Mikhail A. Height Variations of Wind Speed and Wind Distributions Statistics, Geophy. Res. Letters, 3, 251-264, 1976.</w:t>
      </w:r>
    </w:p>
    <w:p w14:paraId="26A9361C" w14:textId="6A876ABF" w:rsidR="00A02592" w:rsidRPr="00B528A5" w:rsidRDefault="00E47CF7" w:rsidP="00B528A5">
      <w:pPr>
        <w:pStyle w:val="afa"/>
        <w:numPr>
          <w:ilvl w:val="0"/>
          <w:numId w:val="2"/>
        </w:numPr>
        <w:ind w:left="0" w:firstLine="708"/>
        <w:jc w:val="both"/>
        <w:rPr>
          <w:rFonts w:asciiTheme="minorHAnsi" w:hAnsiTheme="minorHAnsi" w:cs="Arial"/>
          <w:b w:val="0"/>
          <w:bCs w:val="0"/>
          <w:iCs/>
          <w:sz w:val="26"/>
          <w:szCs w:val="26"/>
          <w:lang w:val="uk-UA"/>
        </w:rPr>
      </w:pPr>
      <w:r w:rsidRPr="00280133">
        <w:rPr>
          <w:rFonts w:asciiTheme="minorHAnsi" w:hAnsiTheme="minorHAnsi" w:cs="Arial"/>
          <w:b w:val="0"/>
          <w:bCs w:val="0"/>
          <w:iCs/>
          <w:sz w:val="26"/>
          <w:szCs w:val="26"/>
          <w:lang w:val="en-US"/>
        </w:rPr>
        <w:t xml:space="preserve"> Newstein H. An Automated Meteorological Instrumentation and Observing System jn a </w:t>
      </w:r>
      <w:smartTag w:uri="urn:schemas-microsoft-com:office:smarttags" w:element="metricconverter">
        <w:smartTagPr>
          <w:attr w:name="ProductID" w:val="1000 ft"/>
        </w:smartTagPr>
        <w:r w:rsidRPr="00280133">
          <w:rPr>
            <w:rFonts w:asciiTheme="minorHAnsi" w:hAnsiTheme="minorHAnsi" w:cs="Arial"/>
            <w:b w:val="0"/>
            <w:bCs w:val="0"/>
            <w:iCs/>
            <w:sz w:val="26"/>
            <w:szCs w:val="26"/>
            <w:lang w:val="en-US"/>
          </w:rPr>
          <w:t>1000 ft</w:t>
        </w:r>
      </w:smartTag>
      <w:r w:rsidRPr="00280133">
        <w:rPr>
          <w:rFonts w:asciiTheme="minorHAnsi" w:hAnsiTheme="minorHAnsi" w:cs="Arial"/>
          <w:b w:val="0"/>
          <w:bCs w:val="0"/>
          <w:iCs/>
          <w:sz w:val="26"/>
          <w:szCs w:val="26"/>
          <w:lang w:val="en-US"/>
        </w:rPr>
        <w:t xml:space="preserve"> TV Tower, Drexel Univ., Final Report, ESSA/SDO </w:t>
      </w:r>
      <w:r w:rsidRPr="00B528A5">
        <w:rPr>
          <w:rFonts w:asciiTheme="minorHAnsi" w:hAnsiTheme="minorHAnsi" w:cs="Arial"/>
          <w:b w:val="0"/>
          <w:bCs w:val="0"/>
          <w:iCs/>
          <w:sz w:val="26"/>
          <w:szCs w:val="26"/>
          <w:lang w:val="en-US"/>
        </w:rPr>
        <w:t>Contract Cwb. – 11038, 1976.</w:t>
      </w:r>
    </w:p>
    <w:p w14:paraId="67B47F92" w14:textId="3EFCC753" w:rsidR="0087507A" w:rsidRPr="00B528A5" w:rsidRDefault="00280133" w:rsidP="00B528A5">
      <w:pPr>
        <w:pStyle w:val="afa"/>
        <w:numPr>
          <w:ilvl w:val="0"/>
          <w:numId w:val="2"/>
        </w:numPr>
        <w:ind w:left="0" w:firstLine="708"/>
        <w:jc w:val="both"/>
        <w:rPr>
          <w:rFonts w:asciiTheme="minorHAnsi" w:hAnsiTheme="minorHAnsi" w:cs="Arial"/>
          <w:b w:val="0"/>
          <w:bCs w:val="0"/>
          <w:iCs/>
          <w:sz w:val="26"/>
          <w:szCs w:val="26"/>
          <w:lang w:val="uk-UA"/>
        </w:rPr>
      </w:pPr>
      <w:r w:rsidRPr="00B528A5">
        <w:rPr>
          <w:rFonts w:asciiTheme="minorHAnsi" w:hAnsiTheme="minorHAnsi" w:cs="Arial"/>
          <w:b w:val="0"/>
          <w:bCs w:val="0"/>
          <w:iCs/>
          <w:sz w:val="26"/>
          <w:szCs w:val="26"/>
          <w:lang w:val="en-US"/>
        </w:rPr>
        <w:t>Roghness Classes and Roughness Lengh Table / Internet site: www.windpower.dk. – 2004.</w:t>
      </w:r>
    </w:p>
    <w:p w14:paraId="2E655EEB" w14:textId="2DAC8893" w:rsidR="0087507A" w:rsidRPr="002850F8" w:rsidRDefault="0087507A" w:rsidP="002850F8">
      <w:pPr>
        <w:pStyle w:val="af2"/>
        <w:numPr>
          <w:ilvl w:val="0"/>
          <w:numId w:val="2"/>
        </w:numPr>
        <w:ind w:left="0" w:firstLine="708"/>
        <w:rPr>
          <w:sz w:val="26"/>
          <w:szCs w:val="26"/>
          <w:lang w:val="uk-UA"/>
        </w:rPr>
      </w:pPr>
      <w:r w:rsidRPr="00B528A5">
        <w:rPr>
          <w:sz w:val="26"/>
          <w:szCs w:val="26"/>
          <w:lang w:val="uk-UA"/>
        </w:rPr>
        <w:t>О зависимости скорости ветра от высоты с учетом рельефа местности</w:t>
      </w:r>
      <w:r w:rsidR="00B528A5" w:rsidRPr="00B528A5">
        <w:rPr>
          <w:sz w:val="26"/>
          <w:szCs w:val="26"/>
          <w:lang w:val="uk-UA"/>
        </w:rPr>
        <w:t>. Н.С. Голубенко, С.И. Довгалюк, А.М. Фельдман, В.Б. Худик</w:t>
      </w:r>
      <w:r w:rsidR="002850F8" w:rsidRPr="002850F8">
        <w:rPr>
          <w:sz w:val="26"/>
          <w:szCs w:val="26"/>
          <w:lang w:val="uk-UA"/>
        </w:rPr>
        <w:t>.</w:t>
      </w:r>
    </w:p>
    <w:p w14:paraId="548A2DEB" w14:textId="3A1D05B6" w:rsidR="00B528A5" w:rsidRPr="00280133" w:rsidRDefault="002850F8" w:rsidP="002850F8">
      <w:pPr>
        <w:pStyle w:val="afa"/>
        <w:numPr>
          <w:ilvl w:val="0"/>
          <w:numId w:val="2"/>
        </w:numPr>
        <w:ind w:left="0" w:firstLine="708"/>
        <w:jc w:val="both"/>
        <w:rPr>
          <w:rFonts w:asciiTheme="minorHAnsi" w:hAnsiTheme="minorHAnsi" w:cs="Arial"/>
          <w:b w:val="0"/>
          <w:bCs w:val="0"/>
          <w:i/>
          <w:iCs/>
          <w:sz w:val="26"/>
          <w:szCs w:val="26"/>
          <w:lang w:val="uk-UA"/>
        </w:rPr>
      </w:pPr>
      <w:r>
        <w:rPr>
          <w:rFonts w:asciiTheme="minorHAnsi" w:hAnsiTheme="minorHAnsi" w:cs="Arial"/>
          <w:b w:val="0"/>
          <w:bCs w:val="0"/>
          <w:i/>
          <w:iCs/>
          <w:sz w:val="26"/>
          <w:szCs w:val="26"/>
          <w:lang w:val="uk-UA"/>
        </w:rPr>
        <w:t xml:space="preserve"> </w:t>
      </w:r>
      <w:hyperlink r:id="rId40" w:history="1">
        <w:r w:rsidRPr="002850F8">
          <w:rPr>
            <w:rStyle w:val="af1"/>
            <w:rFonts w:asciiTheme="minorHAnsi" w:hAnsiTheme="minorHAnsi" w:cs="Arial"/>
            <w:b w:val="0"/>
            <w:bCs w:val="0"/>
            <w:i/>
            <w:iCs/>
            <w:sz w:val="26"/>
            <w:szCs w:val="26"/>
            <w:lang w:val="uk-UA"/>
          </w:rPr>
          <w:t>http://ru.wikipedia.org/wiki/Метод_конечных_элементов</w:t>
        </w:r>
      </w:hyperlink>
    </w:p>
    <w:sectPr w:rsidR="00B528A5" w:rsidRPr="00280133" w:rsidSect="00280133">
      <w:footerReference w:type="even" r:id="rId41"/>
      <w:pgSz w:w="11906" w:h="16838"/>
      <w:pgMar w:top="1134" w:right="170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EB1899" w14:textId="77777777" w:rsidR="00B76116" w:rsidRDefault="00B76116" w:rsidP="00120B70">
      <w:pPr>
        <w:spacing w:after="0" w:line="240" w:lineRule="auto"/>
      </w:pPr>
      <w:r>
        <w:separator/>
      </w:r>
    </w:p>
  </w:endnote>
  <w:endnote w:type="continuationSeparator" w:id="0">
    <w:p w14:paraId="5D22A45E" w14:textId="77777777" w:rsidR="00B76116" w:rsidRDefault="00B76116" w:rsidP="00120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C180D5" w14:textId="77777777" w:rsidR="00B76116" w:rsidRDefault="00B76116" w:rsidP="009175E5">
    <w:pPr>
      <w:pStyle w:val="af6"/>
      <w:framePr w:wrap="around" w:vAnchor="text" w:hAnchor="margin" w:xAlign="center" w:y="1"/>
      <w:rPr>
        <w:rStyle w:val="afc"/>
      </w:rPr>
    </w:pPr>
    <w:r>
      <w:rPr>
        <w:rStyle w:val="afc"/>
      </w:rPr>
      <w:fldChar w:fldCharType="begin"/>
    </w:r>
    <w:r>
      <w:rPr>
        <w:rStyle w:val="afc"/>
      </w:rPr>
      <w:instrText xml:space="preserve">PAGE  </w:instrText>
    </w:r>
    <w:r>
      <w:rPr>
        <w:rStyle w:val="afc"/>
      </w:rPr>
      <w:fldChar w:fldCharType="end"/>
    </w:r>
  </w:p>
  <w:p w14:paraId="6E785EFE" w14:textId="77777777" w:rsidR="00B76116" w:rsidRDefault="00B76116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4EFD8F" w14:textId="77777777" w:rsidR="00B76116" w:rsidRDefault="00B76116" w:rsidP="00120B70">
      <w:pPr>
        <w:spacing w:after="0" w:line="240" w:lineRule="auto"/>
      </w:pPr>
      <w:r>
        <w:separator/>
      </w:r>
    </w:p>
  </w:footnote>
  <w:footnote w:type="continuationSeparator" w:id="0">
    <w:p w14:paraId="68EB8A1A" w14:textId="77777777" w:rsidR="00B76116" w:rsidRDefault="00B76116" w:rsidP="00120B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E37F9D"/>
    <w:multiLevelType w:val="hybridMultilevel"/>
    <w:tmpl w:val="19F4F2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A4A3CFB"/>
    <w:multiLevelType w:val="hybridMultilevel"/>
    <w:tmpl w:val="0D6ADE18"/>
    <w:lvl w:ilvl="0" w:tplc="D408DB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B747453"/>
    <w:multiLevelType w:val="hybridMultilevel"/>
    <w:tmpl w:val="A858AD42"/>
    <w:lvl w:ilvl="0" w:tplc="B3682178">
      <w:start w:val="1"/>
      <w:numFmt w:val="decimal"/>
      <w:lvlText w:val="%1."/>
      <w:lvlJc w:val="left"/>
      <w:pPr>
        <w:tabs>
          <w:tab w:val="num" w:pos="284"/>
        </w:tabs>
        <w:ind w:left="0" w:firstLine="284"/>
      </w:pPr>
      <w:rPr>
        <w:rFonts w:hint="default"/>
        <w:color w:val="000000"/>
        <w:sz w:val="26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BD27C87"/>
    <w:multiLevelType w:val="hybridMultilevel"/>
    <w:tmpl w:val="46F6D9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7253A1"/>
    <w:multiLevelType w:val="hybridMultilevel"/>
    <w:tmpl w:val="2D184DD8"/>
    <w:lvl w:ilvl="0" w:tplc="5736031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39466216"/>
    <w:multiLevelType w:val="hybridMultilevel"/>
    <w:tmpl w:val="4B0A32F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3A54C9B"/>
    <w:multiLevelType w:val="multilevel"/>
    <w:tmpl w:val="36F0E8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>
    <w:nsid w:val="456E43BA"/>
    <w:multiLevelType w:val="hybridMultilevel"/>
    <w:tmpl w:val="EB14E5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463C2C53"/>
    <w:multiLevelType w:val="hybridMultilevel"/>
    <w:tmpl w:val="ABE4C9DE"/>
    <w:lvl w:ilvl="0" w:tplc="D02E130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4825DE"/>
    <w:multiLevelType w:val="hybridMultilevel"/>
    <w:tmpl w:val="CA90A41C"/>
    <w:lvl w:ilvl="0" w:tplc="5E2668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2A57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649F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74EE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4E23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00E7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C84B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5C05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F36EB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4FD972D1"/>
    <w:multiLevelType w:val="hybridMultilevel"/>
    <w:tmpl w:val="C20E4D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C8364B9"/>
    <w:multiLevelType w:val="hybridMultilevel"/>
    <w:tmpl w:val="42D2E18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A63A90"/>
    <w:multiLevelType w:val="multilevel"/>
    <w:tmpl w:val="04190029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13">
    <w:nsid w:val="6A7E35CA"/>
    <w:multiLevelType w:val="hybridMultilevel"/>
    <w:tmpl w:val="8F645284"/>
    <w:lvl w:ilvl="0" w:tplc="E90854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6CCF210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72A917E2"/>
    <w:multiLevelType w:val="hybridMultilevel"/>
    <w:tmpl w:val="5E1AAA44"/>
    <w:lvl w:ilvl="0" w:tplc="D8ACDCCE">
      <w:start w:val="1"/>
      <w:numFmt w:val="decimal"/>
      <w:lvlText w:val="%1)"/>
      <w:lvlJc w:val="left"/>
      <w:pPr>
        <w:ind w:left="1069" w:hanging="360"/>
      </w:pPr>
      <w:rPr>
        <w:rFonts w:hint="default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797C5549"/>
    <w:multiLevelType w:val="hybridMultilevel"/>
    <w:tmpl w:val="1722E9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11"/>
  </w:num>
  <w:num w:numId="4">
    <w:abstractNumId w:val="4"/>
  </w:num>
  <w:num w:numId="5">
    <w:abstractNumId w:val="2"/>
  </w:num>
  <w:num w:numId="6">
    <w:abstractNumId w:val="3"/>
  </w:num>
  <w:num w:numId="7">
    <w:abstractNumId w:val="5"/>
  </w:num>
  <w:num w:numId="8">
    <w:abstractNumId w:val="9"/>
  </w:num>
  <w:num w:numId="9">
    <w:abstractNumId w:val="16"/>
  </w:num>
  <w:num w:numId="10">
    <w:abstractNumId w:val="8"/>
  </w:num>
  <w:num w:numId="11">
    <w:abstractNumId w:val="14"/>
  </w:num>
  <w:num w:numId="12">
    <w:abstractNumId w:val="6"/>
  </w:num>
  <w:num w:numId="13">
    <w:abstractNumId w:val="7"/>
  </w:num>
  <w:num w:numId="14">
    <w:abstractNumId w:val="13"/>
  </w:num>
  <w:num w:numId="15">
    <w:abstractNumId w:val="0"/>
  </w:num>
  <w:num w:numId="16">
    <w:abstractNumId w:val="15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695"/>
    <w:rsid w:val="00001DFA"/>
    <w:rsid w:val="00023220"/>
    <w:rsid w:val="00034110"/>
    <w:rsid w:val="00045113"/>
    <w:rsid w:val="00051077"/>
    <w:rsid w:val="00052DE0"/>
    <w:rsid w:val="0007236A"/>
    <w:rsid w:val="00073FD3"/>
    <w:rsid w:val="0007703B"/>
    <w:rsid w:val="00081C2F"/>
    <w:rsid w:val="00082279"/>
    <w:rsid w:val="000A34A1"/>
    <w:rsid w:val="000A7E63"/>
    <w:rsid w:val="000B03D2"/>
    <w:rsid w:val="000B16AE"/>
    <w:rsid w:val="000B2CC1"/>
    <w:rsid w:val="000B2DBD"/>
    <w:rsid w:val="000B3D04"/>
    <w:rsid w:val="000F32E8"/>
    <w:rsid w:val="00102B5E"/>
    <w:rsid w:val="00102EC9"/>
    <w:rsid w:val="001165A1"/>
    <w:rsid w:val="00120B70"/>
    <w:rsid w:val="00123361"/>
    <w:rsid w:val="00135484"/>
    <w:rsid w:val="001470B6"/>
    <w:rsid w:val="00153803"/>
    <w:rsid w:val="00164303"/>
    <w:rsid w:val="00173464"/>
    <w:rsid w:val="001B6AAC"/>
    <w:rsid w:val="001B7D19"/>
    <w:rsid w:val="001E075C"/>
    <w:rsid w:val="00200502"/>
    <w:rsid w:val="00224C19"/>
    <w:rsid w:val="00241846"/>
    <w:rsid w:val="002612A8"/>
    <w:rsid w:val="00273010"/>
    <w:rsid w:val="00280133"/>
    <w:rsid w:val="002850F8"/>
    <w:rsid w:val="002A4B3B"/>
    <w:rsid w:val="002B0063"/>
    <w:rsid w:val="002C41DE"/>
    <w:rsid w:val="002D4155"/>
    <w:rsid w:val="002D43EE"/>
    <w:rsid w:val="003028E0"/>
    <w:rsid w:val="00306D86"/>
    <w:rsid w:val="003141A8"/>
    <w:rsid w:val="00327DC4"/>
    <w:rsid w:val="00343751"/>
    <w:rsid w:val="00362BA5"/>
    <w:rsid w:val="003776E7"/>
    <w:rsid w:val="0039646B"/>
    <w:rsid w:val="003B13B5"/>
    <w:rsid w:val="003C46F3"/>
    <w:rsid w:val="003E4A65"/>
    <w:rsid w:val="003F5682"/>
    <w:rsid w:val="003F6F0C"/>
    <w:rsid w:val="00411C05"/>
    <w:rsid w:val="00412E82"/>
    <w:rsid w:val="00452242"/>
    <w:rsid w:val="0045572A"/>
    <w:rsid w:val="00456503"/>
    <w:rsid w:val="00473A64"/>
    <w:rsid w:val="00492F90"/>
    <w:rsid w:val="004A588B"/>
    <w:rsid w:val="004B4A31"/>
    <w:rsid w:val="004B78C2"/>
    <w:rsid w:val="004D6CCD"/>
    <w:rsid w:val="005021A6"/>
    <w:rsid w:val="00502629"/>
    <w:rsid w:val="00507642"/>
    <w:rsid w:val="00525884"/>
    <w:rsid w:val="00543F87"/>
    <w:rsid w:val="00550317"/>
    <w:rsid w:val="00550FC1"/>
    <w:rsid w:val="00556695"/>
    <w:rsid w:val="00561D54"/>
    <w:rsid w:val="00572BEA"/>
    <w:rsid w:val="00584D16"/>
    <w:rsid w:val="00585438"/>
    <w:rsid w:val="005859DD"/>
    <w:rsid w:val="00594F7F"/>
    <w:rsid w:val="005A58F8"/>
    <w:rsid w:val="005C3E1E"/>
    <w:rsid w:val="005E32C0"/>
    <w:rsid w:val="005E694A"/>
    <w:rsid w:val="005E6985"/>
    <w:rsid w:val="00632FEE"/>
    <w:rsid w:val="0063416F"/>
    <w:rsid w:val="00652B4F"/>
    <w:rsid w:val="00654689"/>
    <w:rsid w:val="00660071"/>
    <w:rsid w:val="00661107"/>
    <w:rsid w:val="006705A8"/>
    <w:rsid w:val="00691D2B"/>
    <w:rsid w:val="0069364F"/>
    <w:rsid w:val="006B4B53"/>
    <w:rsid w:val="006C2C23"/>
    <w:rsid w:val="007130DA"/>
    <w:rsid w:val="007140EB"/>
    <w:rsid w:val="00714CD8"/>
    <w:rsid w:val="00727D76"/>
    <w:rsid w:val="00734080"/>
    <w:rsid w:val="00734231"/>
    <w:rsid w:val="0076140B"/>
    <w:rsid w:val="0078353B"/>
    <w:rsid w:val="007858C9"/>
    <w:rsid w:val="007D0B6E"/>
    <w:rsid w:val="007D65CC"/>
    <w:rsid w:val="007E2E3D"/>
    <w:rsid w:val="007E5FB9"/>
    <w:rsid w:val="007F1273"/>
    <w:rsid w:val="007F1C3B"/>
    <w:rsid w:val="007F5B0E"/>
    <w:rsid w:val="008312E7"/>
    <w:rsid w:val="008313E2"/>
    <w:rsid w:val="00832C3B"/>
    <w:rsid w:val="00836616"/>
    <w:rsid w:val="00837D78"/>
    <w:rsid w:val="0084514A"/>
    <w:rsid w:val="00845AC4"/>
    <w:rsid w:val="0087507A"/>
    <w:rsid w:val="00891A82"/>
    <w:rsid w:val="008920A1"/>
    <w:rsid w:val="0089677C"/>
    <w:rsid w:val="008A1C3A"/>
    <w:rsid w:val="008A475E"/>
    <w:rsid w:val="008C4D50"/>
    <w:rsid w:val="008E19A3"/>
    <w:rsid w:val="008E2575"/>
    <w:rsid w:val="008F1E4E"/>
    <w:rsid w:val="008F75F9"/>
    <w:rsid w:val="008F7D72"/>
    <w:rsid w:val="00904EB2"/>
    <w:rsid w:val="00905BFC"/>
    <w:rsid w:val="009175E5"/>
    <w:rsid w:val="00925A0D"/>
    <w:rsid w:val="009333D2"/>
    <w:rsid w:val="00945D90"/>
    <w:rsid w:val="009513C9"/>
    <w:rsid w:val="00955967"/>
    <w:rsid w:val="00960484"/>
    <w:rsid w:val="009642F6"/>
    <w:rsid w:val="00964922"/>
    <w:rsid w:val="009671DC"/>
    <w:rsid w:val="00967997"/>
    <w:rsid w:val="00977ED2"/>
    <w:rsid w:val="00991C27"/>
    <w:rsid w:val="009A6CA4"/>
    <w:rsid w:val="009B0667"/>
    <w:rsid w:val="009B4DBB"/>
    <w:rsid w:val="009C042C"/>
    <w:rsid w:val="009D2264"/>
    <w:rsid w:val="009D69C4"/>
    <w:rsid w:val="009F4DC9"/>
    <w:rsid w:val="00A02183"/>
    <w:rsid w:val="00A02592"/>
    <w:rsid w:val="00A31869"/>
    <w:rsid w:val="00A32537"/>
    <w:rsid w:val="00A42240"/>
    <w:rsid w:val="00A46235"/>
    <w:rsid w:val="00A52DF8"/>
    <w:rsid w:val="00A5543B"/>
    <w:rsid w:val="00A744CB"/>
    <w:rsid w:val="00A80BD0"/>
    <w:rsid w:val="00A91607"/>
    <w:rsid w:val="00AA7664"/>
    <w:rsid w:val="00AC1C3E"/>
    <w:rsid w:val="00B14B65"/>
    <w:rsid w:val="00B21743"/>
    <w:rsid w:val="00B23F20"/>
    <w:rsid w:val="00B262A2"/>
    <w:rsid w:val="00B419F8"/>
    <w:rsid w:val="00B528A5"/>
    <w:rsid w:val="00B63D9F"/>
    <w:rsid w:val="00B655E9"/>
    <w:rsid w:val="00B73995"/>
    <w:rsid w:val="00B76116"/>
    <w:rsid w:val="00BC53E8"/>
    <w:rsid w:val="00BD4853"/>
    <w:rsid w:val="00BD6778"/>
    <w:rsid w:val="00BE6963"/>
    <w:rsid w:val="00BF33FF"/>
    <w:rsid w:val="00C048E7"/>
    <w:rsid w:val="00C1695E"/>
    <w:rsid w:val="00C20EB4"/>
    <w:rsid w:val="00C35596"/>
    <w:rsid w:val="00C44C86"/>
    <w:rsid w:val="00C50E3E"/>
    <w:rsid w:val="00C55AD5"/>
    <w:rsid w:val="00C6582F"/>
    <w:rsid w:val="00C66277"/>
    <w:rsid w:val="00C667D2"/>
    <w:rsid w:val="00C669CE"/>
    <w:rsid w:val="00CB22A7"/>
    <w:rsid w:val="00CB3636"/>
    <w:rsid w:val="00CD0310"/>
    <w:rsid w:val="00CF62A8"/>
    <w:rsid w:val="00CF7466"/>
    <w:rsid w:val="00D05B61"/>
    <w:rsid w:val="00D32169"/>
    <w:rsid w:val="00D412E6"/>
    <w:rsid w:val="00D4426A"/>
    <w:rsid w:val="00D53560"/>
    <w:rsid w:val="00D7545A"/>
    <w:rsid w:val="00D83FE0"/>
    <w:rsid w:val="00DB0715"/>
    <w:rsid w:val="00DB36EF"/>
    <w:rsid w:val="00DB4C46"/>
    <w:rsid w:val="00DD495F"/>
    <w:rsid w:val="00DF4315"/>
    <w:rsid w:val="00E063E5"/>
    <w:rsid w:val="00E1085B"/>
    <w:rsid w:val="00E2603C"/>
    <w:rsid w:val="00E440C0"/>
    <w:rsid w:val="00E464CA"/>
    <w:rsid w:val="00E47CF7"/>
    <w:rsid w:val="00E809A8"/>
    <w:rsid w:val="00E9037D"/>
    <w:rsid w:val="00E9128B"/>
    <w:rsid w:val="00EA3AB6"/>
    <w:rsid w:val="00EB377C"/>
    <w:rsid w:val="00EB6616"/>
    <w:rsid w:val="00EE3E51"/>
    <w:rsid w:val="00EF3072"/>
    <w:rsid w:val="00EF52C3"/>
    <w:rsid w:val="00F23A31"/>
    <w:rsid w:val="00F377C0"/>
    <w:rsid w:val="00F56B72"/>
    <w:rsid w:val="00F64303"/>
    <w:rsid w:val="00F775B3"/>
    <w:rsid w:val="00F90DED"/>
    <w:rsid w:val="00F9470A"/>
    <w:rsid w:val="00FA3571"/>
    <w:rsid w:val="00FA4069"/>
    <w:rsid w:val="00FB1FC1"/>
    <w:rsid w:val="00FC0D4F"/>
    <w:rsid w:val="00FD27B9"/>
    <w:rsid w:val="00FE3525"/>
    <w:rsid w:val="00FE6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567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time"/>
  <w:smartTagType w:namespaceuri="urn:schemas-microsoft-com:office:smarttags" w:name="date"/>
  <w:smartTagType w:namespaceuri="urn:schemas-microsoft-com:office:smarttags" w:name="metricconverter"/>
  <w:shapeDefaults>
    <o:shapedefaults v:ext="edit" spidmax="1040"/>
    <o:shapelayout v:ext="edit">
      <o:idmap v:ext="edit" data="1"/>
    </o:shapelayout>
  </w:shapeDefaults>
  <w:decimalSymbol w:val=","/>
  <w:listSeparator w:val=";"/>
  <w14:docId w14:val="26A934E9"/>
  <w15:chartTrackingRefBased/>
  <w15:docId w15:val="{41B271C1-9217-4055-9544-4EBAE81C3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A34A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12E8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12E8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12E8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12E8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12E8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12E8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12E8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12E8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56695"/>
    <w:rPr>
      <w:color w:val="808080"/>
    </w:rPr>
  </w:style>
  <w:style w:type="paragraph" w:styleId="a4">
    <w:name w:val="endnote text"/>
    <w:basedOn w:val="a"/>
    <w:link w:val="a5"/>
    <w:uiPriority w:val="99"/>
    <w:semiHidden/>
    <w:unhideWhenUsed/>
    <w:rsid w:val="00120B70"/>
    <w:pPr>
      <w:spacing w:after="0"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120B70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120B70"/>
    <w:rPr>
      <w:vertAlign w:val="superscript"/>
    </w:rPr>
  </w:style>
  <w:style w:type="paragraph" w:styleId="a7">
    <w:name w:val="caption"/>
    <w:basedOn w:val="a"/>
    <w:next w:val="a"/>
    <w:uiPriority w:val="35"/>
    <w:unhideWhenUsed/>
    <w:qFormat/>
    <w:rsid w:val="000A34A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0A34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12E8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12E8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12E8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12E8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12E8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412E8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412E8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12E8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8">
    <w:name w:val="Table Grid"/>
    <w:basedOn w:val="a1"/>
    <w:uiPriority w:val="39"/>
    <w:rsid w:val="00412E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annotation reference"/>
    <w:basedOn w:val="a0"/>
    <w:uiPriority w:val="99"/>
    <w:semiHidden/>
    <w:unhideWhenUsed/>
    <w:rsid w:val="00A5543B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A5543B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A5543B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A5543B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A5543B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A554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A5543B"/>
    <w:rPr>
      <w:rFonts w:ascii="Segoe UI" w:hAnsi="Segoe UI" w:cs="Segoe UI"/>
      <w:sz w:val="18"/>
      <w:szCs w:val="18"/>
    </w:rPr>
  </w:style>
  <w:style w:type="paragraph" w:styleId="af0">
    <w:name w:val="TOC Heading"/>
    <w:basedOn w:val="1"/>
    <w:next w:val="a"/>
    <w:uiPriority w:val="39"/>
    <w:unhideWhenUsed/>
    <w:qFormat/>
    <w:rsid w:val="00D53560"/>
    <w:pPr>
      <w:numPr>
        <w:numId w:val="0"/>
      </w:num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3560"/>
    <w:pPr>
      <w:spacing w:after="100"/>
    </w:pPr>
  </w:style>
  <w:style w:type="character" w:styleId="af1">
    <w:name w:val="Hyperlink"/>
    <w:basedOn w:val="a0"/>
    <w:uiPriority w:val="99"/>
    <w:unhideWhenUsed/>
    <w:rsid w:val="00D53560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F5682"/>
    <w:pPr>
      <w:spacing w:after="100"/>
      <w:ind w:left="220"/>
    </w:pPr>
  </w:style>
  <w:style w:type="paragraph" w:styleId="af2">
    <w:name w:val="List Paragraph"/>
    <w:basedOn w:val="a"/>
    <w:uiPriority w:val="34"/>
    <w:qFormat/>
    <w:rsid w:val="00FB1FC1"/>
    <w:pPr>
      <w:ind w:left="720"/>
      <w:contextualSpacing/>
    </w:pPr>
  </w:style>
  <w:style w:type="paragraph" w:customStyle="1" w:styleId="af3">
    <w:name w:val="Стиль"/>
    <w:rsid w:val="00A0259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header"/>
    <w:basedOn w:val="a"/>
    <w:link w:val="af5"/>
    <w:uiPriority w:val="99"/>
    <w:unhideWhenUsed/>
    <w:rsid w:val="009A6C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9A6CA4"/>
  </w:style>
  <w:style w:type="paragraph" w:styleId="af6">
    <w:name w:val="footer"/>
    <w:basedOn w:val="a"/>
    <w:link w:val="af7"/>
    <w:unhideWhenUsed/>
    <w:rsid w:val="009A6C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9A6CA4"/>
  </w:style>
  <w:style w:type="paragraph" w:styleId="af8">
    <w:name w:val="Title"/>
    <w:basedOn w:val="a"/>
    <w:link w:val="af9"/>
    <w:qFormat/>
    <w:rsid w:val="00654689"/>
    <w:pPr>
      <w:spacing w:after="0" w:line="240" w:lineRule="auto"/>
      <w:jc w:val="center"/>
    </w:pPr>
    <w:rPr>
      <w:rFonts w:ascii="Arial" w:eastAsia="Times New Roman" w:hAnsi="Arial" w:cs="Arial"/>
      <w:b/>
      <w:bCs/>
      <w:sz w:val="28"/>
      <w:szCs w:val="24"/>
      <w:lang w:eastAsia="ru-RU"/>
    </w:rPr>
  </w:style>
  <w:style w:type="character" w:customStyle="1" w:styleId="af9">
    <w:name w:val="Название Знак"/>
    <w:basedOn w:val="a0"/>
    <w:link w:val="af8"/>
    <w:rsid w:val="00654689"/>
    <w:rPr>
      <w:rFonts w:ascii="Arial" w:eastAsia="Times New Roman" w:hAnsi="Arial" w:cs="Arial"/>
      <w:b/>
      <w:bCs/>
      <w:sz w:val="28"/>
      <w:szCs w:val="24"/>
      <w:lang w:eastAsia="ru-RU"/>
    </w:rPr>
  </w:style>
  <w:style w:type="paragraph" w:styleId="afa">
    <w:name w:val="Body Text"/>
    <w:basedOn w:val="a"/>
    <w:link w:val="12"/>
    <w:rsid w:val="00EB6616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afb">
    <w:name w:val="Основной текст Знак"/>
    <w:basedOn w:val="a0"/>
    <w:uiPriority w:val="99"/>
    <w:semiHidden/>
    <w:rsid w:val="00EB6616"/>
  </w:style>
  <w:style w:type="character" w:customStyle="1" w:styleId="12">
    <w:name w:val="Основной текст Знак1"/>
    <w:basedOn w:val="a0"/>
    <w:link w:val="afa"/>
    <w:rsid w:val="00EB6616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styleId="afc">
    <w:name w:val="page number"/>
    <w:basedOn w:val="a0"/>
    <w:rsid w:val="009175E5"/>
  </w:style>
  <w:style w:type="paragraph" w:styleId="afd">
    <w:name w:val="Normal (Web)"/>
    <w:basedOn w:val="a"/>
    <w:uiPriority w:val="99"/>
    <w:unhideWhenUsed/>
    <w:rsid w:val="0087507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e">
    <w:name w:val="No Spacing"/>
    <w:uiPriority w:val="1"/>
    <w:qFormat/>
    <w:rsid w:val="00173464"/>
    <w:pPr>
      <w:spacing w:after="0" w:line="240" w:lineRule="auto"/>
    </w:pPr>
  </w:style>
  <w:style w:type="character" w:customStyle="1" w:styleId="apple-converted-space">
    <w:name w:val="apple-converted-space"/>
    <w:basedOn w:val="a0"/>
    <w:rsid w:val="001734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39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9884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8353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58298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09757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61273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0643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6295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48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1879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6868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7548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556913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72214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2767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7180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35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03823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39750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6217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6680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91206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83770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19316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20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12890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8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0283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3184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11980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0316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47094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14746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90277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3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2.emf"/><Relationship Id="rId39" Type="http://schemas.openxmlformats.org/officeDocument/2006/relationships/hyperlink" Target="http://ru.wikipedia.org/wiki/Message_Passing_Interface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0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png"/><Relationship Id="rId29" Type="http://schemas.openxmlformats.org/officeDocument/2006/relationships/image" Target="media/image15.jpe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32" Type="http://schemas.openxmlformats.org/officeDocument/2006/relationships/image" Target="media/image18.jpeg"/><Relationship Id="rId37" Type="http://schemas.openxmlformats.org/officeDocument/2006/relationships/hyperlink" Target="https://www.duo.uio.no/bitstream/handle/10852/34134/Valdmanis_master.pdf?sequence=1" TargetMode="External"/><Relationship Id="rId40" Type="http://schemas.openxmlformats.org/officeDocument/2006/relationships/hyperlink" Target="http://ru.wikipedia.org/wiki/%D0%9C%D0%B5%D1%82%D0%BE%D0%B4_%D0%BA%D0%BE%D0%BD%D0%B5%D1%87%D0%BD%D1%8B%D1%85_%D1%8D%D0%BB%D0%B5%D0%BC%D0%B5%D0%BD%D1%82%D0%BE%D0%B2" TargetMode="Externa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pn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31" Type="http://schemas.openxmlformats.org/officeDocument/2006/relationships/image" Target="media/image17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9.png"/><Relationship Id="rId27" Type="http://schemas.openxmlformats.org/officeDocument/2006/relationships/image" Target="media/image13.emf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theme" Target="theme/theme1.xml"/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chart" Target="charts/chart1.xml"/><Relationship Id="rId33" Type="http://schemas.openxmlformats.org/officeDocument/2006/relationships/image" Target="media/image19.jpeg"/><Relationship Id="rId38" Type="http://schemas.openxmlformats.org/officeDocument/2006/relationships/hyperlink" Target="http://www.mcs.anl.gov/petsc/index.html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dLbls>
            <c:dLbl>
              <c:idx val="0"/>
              <c:layout>
                <c:manualLayout>
                  <c:x val="7.454766989400867E-4"/>
                  <c:y val="2.2831230000359543E-2"/>
                </c:manualLayout>
              </c:layout>
              <c:dLblPos val="bestFit"/>
              <c:showLegendKey val="1"/>
              <c:showVal val="1"/>
              <c:showCatName val="1"/>
              <c:showSerName val="0"/>
              <c:showPercent val="0"/>
              <c:showBubbleSize val="0"/>
              <c:separator>:</c:separator>
              <c:extLst>
                <c:ext xmlns:c15="http://schemas.microsoft.com/office/drawing/2012/chart" uri="{CE6537A1-D6FC-4f65-9D91-7224C49458BB}">
                  <c15:layout>
                    <c:manualLayout>
                      <c:w val="0.28634795026661597"/>
                      <c:h val="0.16064034803868693"/>
                    </c:manualLayout>
                  </c15:layout>
                </c:ext>
              </c:extLst>
            </c:dLbl>
            <c:dLbl>
              <c:idx val="1"/>
              <c:layout>
                <c:manualLayout>
                  <c:x val="-1.4784283412160834E-2"/>
                  <c:y val="0.11415525114155255"/>
                </c:manualLayout>
              </c:layout>
              <c:dLblPos val="bestFit"/>
              <c:showLegendKey val="1"/>
              <c:showVal val="1"/>
              <c:showCatName val="1"/>
              <c:showSerName val="0"/>
              <c:showPercent val="0"/>
              <c:showBubbleSize val="0"/>
              <c:separator>:</c:separator>
              <c:extLst>
                <c:ext xmlns:c15="http://schemas.microsoft.com/office/drawing/2012/chart" uri="{CE6537A1-D6FC-4f65-9D91-7224C49458BB}">
                  <c15:layout>
                    <c:manualLayout>
                      <c:w val="0.26019730894703053"/>
                      <c:h val="0.17890518822133536"/>
                    </c:manualLayout>
                  </c15:layout>
                </c:ext>
              </c:extLst>
            </c:dLbl>
            <c:dLbl>
              <c:idx val="2"/>
              <c:layout>
                <c:manualLayout>
                  <c:x val="-0.1464226289517471"/>
                  <c:y val="-0.15981735159817359"/>
                </c:manualLayout>
              </c:layout>
              <c:numFmt formatCode="General" sourceLinked="0"/>
              <c:spPr>
                <a:solidFill>
                  <a:prstClr val="white"/>
                </a:solidFill>
                <a:ln w="9525" cap="flat" cmpd="sng" algn="ctr">
                  <a:solidFill>
                    <a:prstClr val="black">
                      <a:lumMod val="25000"/>
                      <a:lumOff val="75000"/>
                    </a:prst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197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Segoe UI" panose="020B0502040204020203" pitchFamily="34" charset="0"/>
                      <a:ea typeface="+mn-ea"/>
                      <a:cs typeface="Segoe UI" panose="020B0502040204020203" pitchFamily="34" charset="0"/>
                    </a:defRPr>
                  </a:pPr>
                  <a:endParaRPr lang="ru-RU"/>
                </a:p>
              </c:txPr>
              <c:dLblPos val="bestFit"/>
              <c:showLegendKey val="1"/>
              <c:showVal val="1"/>
              <c:showCatName val="1"/>
              <c:showSerName val="0"/>
              <c:showPercent val="0"/>
              <c:showBubbleSize val="0"/>
              <c:separator>: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17976"/>
                        <a:gd name="adj2" fmla="val -46867"/>
                      </a:avLst>
                    </a:prstGeom>
                    <a:noFill/>
                    <a:ln>
                      <a:noFill/>
                    </a:ln>
                  </c15:spPr>
                  <c15:layout/>
                </c:ext>
              </c:extLst>
            </c:dLbl>
            <c:dLbl>
              <c:idx val="3"/>
              <c:layout>
                <c:manualLayout>
                  <c:x val="-0.249947899607391"/>
                  <c:y val="1.7977204904181497E-7"/>
                </c:manualLayout>
              </c:layout>
              <c:numFmt formatCode="General" sourceLinked="0"/>
              <c:spPr>
                <a:xfrm>
                  <a:off x="737481" y="0"/>
                  <a:ext cx="1529734" cy="446788"/>
                </a:xfrm>
                <a:solidFill>
                  <a:prstClr val="white"/>
                </a:solidFill>
                <a:ln w="9525" cap="flat" cmpd="sng" algn="ctr">
                  <a:solidFill>
                    <a:prstClr val="black">
                      <a:lumMod val="25000"/>
                      <a:lumOff val="75000"/>
                    </a:prst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197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Segoe UI" panose="020B0502040204020203" pitchFamily="34" charset="0"/>
                      <a:ea typeface="+mn-ea"/>
                      <a:cs typeface="Segoe UI" panose="020B0502040204020203" pitchFamily="34" charset="0"/>
                    </a:defRPr>
                  </a:pPr>
                  <a:endParaRPr lang="ru-RU"/>
                </a:p>
              </c:txPr>
              <c:dLblPos val="bestFit"/>
              <c:showLegendKey val="1"/>
              <c:showVal val="1"/>
              <c:showCatName val="1"/>
              <c:showSerName val="0"/>
              <c:showPercent val="0"/>
              <c:showBubbleSize val="0"/>
              <c:separator>: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65249"/>
                        <a:gd name="adj2" fmla="val 41229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6722461688961091"/>
                      <c:h val="0.16064034803868693"/>
                    </c:manualLayout>
                  </c15:layout>
                </c:ext>
              </c:extLst>
            </c:dLbl>
            <c:numFmt formatCode="General" sourceLinked="0"/>
            <c:spPr>
              <a:solidFill>
                <a:prstClr val="white"/>
              </a:solidFill>
              <a:ln>
                <a:solidFill>
                  <a:prstClr val="black">
                    <a:lumMod val="25000"/>
                    <a:lumOff val="75000"/>
                  </a:prst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197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Segoe UI" panose="020B0502040204020203" pitchFamily="34" charset="0"/>
                    <a:ea typeface="+mn-ea"/>
                    <a:cs typeface="Segoe UI" panose="020B0502040204020203" pitchFamily="34" charset="0"/>
                  </a:defRPr>
                </a:pPr>
                <a:endParaRPr lang="ru-RU"/>
              </a:p>
            </c:txPr>
            <c:dLblPos val="outEnd"/>
            <c:showLegendKey val="1"/>
            <c:showVal val="1"/>
            <c:showCatName val="1"/>
            <c:showSerName val="0"/>
            <c:showPercent val="0"/>
            <c:showBubbleSize val="0"/>
            <c:separator>:</c:separator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Лист1!$A$2:$A$5</c:f>
              <c:strCache>
                <c:ptCount val="4"/>
                <c:pt idx="0">
                  <c:v>Инициализация</c:v>
                </c:pt>
                <c:pt idx="1">
                  <c:v>Ассемблирование</c:v>
                </c:pt>
                <c:pt idx="2">
                  <c:v>Решение СЛАУ</c:v>
                </c:pt>
                <c:pt idx="3">
                  <c:v>Запись в файл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15</c:v>
                </c:pt>
                <c:pt idx="1">
                  <c:v>1</c:v>
                </c:pt>
                <c:pt idx="2">
                  <c:v>60</c:v>
                </c:pt>
                <c:pt idx="3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97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33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62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21C1C9-B29A-4C57-9BA8-A050516B0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33</Pages>
  <Words>7332</Words>
  <Characters>41795</Characters>
  <Application>Microsoft Office Word</Application>
  <DocSecurity>0</DocSecurity>
  <Lines>348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49029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 Шевченко</dc:creator>
  <cp:keywords/>
  <dc:description/>
  <cp:lastModifiedBy>Семен Шевченко</cp:lastModifiedBy>
  <cp:revision>13</cp:revision>
  <cp:lastPrinted>2013-12-23T04:43:00Z</cp:lastPrinted>
  <dcterms:created xsi:type="dcterms:W3CDTF">2014-03-24T17:37:00Z</dcterms:created>
  <dcterms:modified xsi:type="dcterms:W3CDTF">2014-03-27T19:19:00Z</dcterms:modified>
</cp:coreProperties>
</file>