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Рекомендации: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http://prntscr.com/mn32ln</w:t>
        </w:r>
      </w:hyperlink>
      <w:r w:rsidDel="00000000" w:rsidR="00000000" w:rsidRPr="00000000">
        <w:rPr>
          <w:rtl w:val="0"/>
        </w:rPr>
        <w:t xml:space="preserve"> - а если указать задать цвет на li, а  на li a {color: inherit;} - и тогда ссылка будет принимать всегда то значение, какое у ее родителя. Получается, что у первой ссылки ховер не такой, как на остальных…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http://prntscr.com/mn34lc</w:t>
        </w:r>
      </w:hyperlink>
      <w:r w:rsidDel="00000000" w:rsidR="00000000" w:rsidRPr="00000000">
        <w:rPr>
          <w:rtl w:val="0"/>
        </w:rPr>
        <w:t xml:space="preserve"> - за это - “</w:t>
      </w:r>
      <w:r w:rsidDel="00000000" w:rsidR="00000000" w:rsidRPr="00000000">
        <w:rPr>
          <w:rFonts w:ascii="Lobster" w:cs="Lobster" w:eastAsia="Lobster" w:hAnsi="Lobster"/>
          <w:sz w:val="28"/>
          <w:szCs w:val="28"/>
          <w:rtl w:val="0"/>
        </w:rPr>
        <w:t xml:space="preserve">молодец</w:t>
      </w:r>
      <w:r w:rsidDel="00000000" w:rsidR="00000000" w:rsidRPr="00000000">
        <w:rPr>
          <w:rtl w:val="0"/>
        </w:rPr>
        <w:t xml:space="preserve">” 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mn32ln" TargetMode="External"/><Relationship Id="rId7" Type="http://schemas.openxmlformats.org/officeDocument/2006/relationships/hyperlink" Target="http://prntscr.com/mn34l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