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aa19d3012b474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t xml:space="preserve">Blog - </w:t>
      </w:r>
      <w:hyperlink r:id="R8a45d2055c6e4096" w:history="1">
        <w:r>
          <w:rPr>
            <w:rStyle w:val="Hyperlink"/>
            <w:color w:val="8A2BE2"/>
            <w:u w:val="single"/>
            <w:sz w:val="32"/>
            <w:szCs w:val="32"/>
          </w:rPr>
          <w:t>progtask.ru</w:t>
        </w:r>
      </w:hyperlink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e1c4b3ff0dc4794" /><Relationship Type="http://schemas.openxmlformats.org/officeDocument/2006/relationships/numbering" Target="/word/numbering.xml" Id="R6f371092b7494b77" /><Relationship Type="http://schemas.openxmlformats.org/officeDocument/2006/relationships/settings" Target="/word/settings.xml" Id="R0d867b8950d34e66" /><Relationship Type="http://schemas.openxmlformats.org/officeDocument/2006/relationships/hyperlink" Target="https://progtask.ru" TargetMode="External" Id="R8a45d2055c6e4096" /></Relationships>
</file>