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大家好我是银锭，我今年三岁了，现在我可是身高（）厘米的大姑娘了（这个地方你们看哪里值得纪念一下，自由发挥一下）。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我三岁了，我已经不再是两岁的小孩子了，看，我已经上幼儿园了呢。我是不是比去年的我成熟了许多呢？看，这些都是我在幼儿园街角的新朋友。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E2C8C"/>
    <w:rsid w:val="23755B68"/>
    <w:rsid w:val="3A0C2976"/>
    <w:rsid w:val="4CAE2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2019-07-19T15:04:00Z</dcterms:created>
  <dc:creator>动感超人1406345403</dc:creator>
  <cp:lastModifiedBy>动感超人1406345403</cp:lastModifiedBy>
  <dcterms:modified xsi:type="dcterms:W3CDTF">2019-07-26T05:41:39Z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