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4E5D4" w14:textId="77777777" w:rsidR="00663D04" w:rsidRDefault="00663D04">
      <w:pPr>
        <w:spacing w:after="800"/>
      </w:pPr>
    </w:p>
    <w:p w14:paraId="3461A585" w14:textId="77777777" w:rsidR="00663D04" w:rsidRDefault="00663D04">
      <w:pPr>
        <w:pBdr>
          <w:bottom w:val="single" w:sz="18" w:space="1" w:color="2E75B6"/>
        </w:pBdr>
        <w:spacing w:after="40"/>
      </w:pPr>
    </w:p>
    <w:p w14:paraId="2117BF4D" w14:textId="77777777" w:rsidR="00663D04" w:rsidRDefault="00663D04">
      <w:pPr>
        <w:spacing w:after="200"/>
      </w:pPr>
    </w:p>
    <w:p w14:paraId="2712BA9A" w14:textId="77777777" w:rsidR="00663D04" w:rsidRDefault="00000000">
      <w:pPr>
        <w:spacing w:after="80"/>
        <w:jc w:val="center"/>
      </w:pPr>
      <w:r>
        <w:rPr>
          <w:color w:val="555555"/>
          <w:spacing w:val="200"/>
          <w:sz w:val="20"/>
          <w:szCs w:val="20"/>
        </w:rPr>
        <w:t>INTERNSHIP PROJECT REPORT</w:t>
      </w:r>
    </w:p>
    <w:p w14:paraId="148D6051" w14:textId="77777777" w:rsidR="00663D04" w:rsidRDefault="00000000">
      <w:pPr>
        <w:spacing w:after="160"/>
        <w:jc w:val="center"/>
      </w:pPr>
      <w:r>
        <w:rPr>
          <w:b/>
          <w:bCs/>
          <w:color w:val="1B3A6B"/>
          <w:sz w:val="52"/>
          <w:szCs w:val="52"/>
        </w:rPr>
        <w:t>Medical Insurance Premium Prediction</w:t>
      </w:r>
    </w:p>
    <w:p w14:paraId="0EB4CA03" w14:textId="77777777" w:rsidR="00663D04" w:rsidRDefault="00000000">
      <w:pPr>
        <w:spacing w:after="40"/>
        <w:jc w:val="center"/>
      </w:pPr>
      <w:r>
        <w:rPr>
          <w:b/>
          <w:bCs/>
          <w:color w:val="2E75B6"/>
          <w:sz w:val="40"/>
          <w:szCs w:val="40"/>
        </w:rPr>
        <w:t>Using Machine Learning</w:t>
      </w:r>
    </w:p>
    <w:p w14:paraId="48B68C9D" w14:textId="77777777" w:rsidR="00663D04" w:rsidRDefault="00663D04">
      <w:pPr>
        <w:spacing w:after="80"/>
      </w:pPr>
    </w:p>
    <w:p w14:paraId="1E3D2D5E" w14:textId="77777777" w:rsidR="00663D04" w:rsidRDefault="00663D04">
      <w:pPr>
        <w:pBdr>
          <w:bottom w:val="single" w:sz="4" w:space="4" w:color="D6E4F0"/>
        </w:pBdr>
        <w:spacing w:after="400"/>
        <w:jc w:val="center"/>
      </w:pPr>
    </w:p>
    <w:p w14:paraId="2C0229D2" w14:textId="77777777" w:rsidR="00663D04" w:rsidRDefault="00663D04">
      <w:pPr>
        <w:spacing w:after="300"/>
      </w:pPr>
    </w:p>
    <w:tbl>
      <w:tblPr>
        <w:tblW w:w="6000" w:type="dxa"/>
        <w:tblBorders>
          <w:top w:val="none" w:sz="0" w:space="0" w:color="FFFFFF"/>
          <w:left w:val="single" w:sz="12" w:space="0" w:color="2E75B6"/>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663D04" w14:paraId="0A51B6C0" w14:textId="77777777">
        <w:tblPrEx>
          <w:tblCellMar>
            <w:top w:w="0" w:type="dxa"/>
            <w:bottom w:w="0" w:type="dxa"/>
          </w:tblCellMar>
        </w:tblPrEx>
        <w:tc>
          <w:tcPr>
            <w:tcW w:w="6000" w:type="dxa"/>
            <w:tcBorders>
              <w:top w:val="none" w:sz="0" w:space="0" w:color="FFFFFF"/>
              <w:left w:val="single" w:sz="12" w:space="0" w:color="2E75B6"/>
              <w:bottom w:val="none" w:sz="0" w:space="0" w:color="FFFFFF"/>
              <w:right w:val="none" w:sz="0" w:space="0" w:color="FFFFFF"/>
            </w:tcBorders>
            <w:tcMar>
              <w:top w:w="80" w:type="dxa"/>
              <w:left w:w="240" w:type="dxa"/>
              <w:bottom w:w="80" w:type="dxa"/>
              <w:right w:w="120" w:type="dxa"/>
            </w:tcMar>
          </w:tcPr>
          <w:p w14:paraId="6A0B1961" w14:textId="77777777" w:rsidR="00663D04" w:rsidRDefault="00000000">
            <w:r>
              <w:rPr>
                <w:color w:val="555555"/>
                <w:sz w:val="20"/>
                <w:szCs w:val="20"/>
              </w:rPr>
              <w:t>Submitted By</w:t>
            </w:r>
          </w:p>
          <w:p w14:paraId="46D99201" w14:textId="3AAE4BAC" w:rsidR="00663D04" w:rsidRDefault="000C2ED5">
            <w:pPr>
              <w:spacing w:before="60" w:after="60"/>
            </w:pPr>
            <w:r>
              <w:t>GOMATHI LAKSHMI G</w:t>
            </w:r>
          </w:p>
          <w:p w14:paraId="23C2FC31" w14:textId="77777777" w:rsidR="00663D04" w:rsidRDefault="00000000">
            <w:r>
              <w:rPr>
                <w:color w:val="555555"/>
                <w:sz w:val="20"/>
                <w:szCs w:val="20"/>
              </w:rPr>
              <w:t xml:space="preserve">Internship </w:t>
            </w:r>
            <w:proofErr w:type="gramStart"/>
            <w:r>
              <w:rPr>
                <w:color w:val="555555"/>
                <w:sz w:val="20"/>
                <w:szCs w:val="20"/>
              </w:rPr>
              <w:t>Program  |</w:t>
            </w:r>
            <w:proofErr w:type="gramEnd"/>
            <w:r>
              <w:rPr>
                <w:color w:val="555555"/>
                <w:sz w:val="20"/>
                <w:szCs w:val="20"/>
              </w:rPr>
              <w:t xml:space="preserve">  Data Engineering &amp; Analytics</w:t>
            </w:r>
          </w:p>
        </w:tc>
      </w:tr>
    </w:tbl>
    <w:p w14:paraId="7BDC9A25" w14:textId="77777777" w:rsidR="00663D04" w:rsidRDefault="00663D04">
      <w:pPr>
        <w:spacing w:after="200"/>
      </w:pPr>
    </w:p>
    <w:p w14:paraId="591278B2" w14:textId="77777777" w:rsidR="00663D04" w:rsidRDefault="00000000">
      <w:pPr>
        <w:spacing w:after="80"/>
      </w:pPr>
      <w:r>
        <w:rPr>
          <w:b/>
          <w:bCs/>
          <w:color w:val="1B3A6B"/>
        </w:rPr>
        <w:t>Tools &amp; Technologies Used</w:t>
      </w:r>
    </w:p>
    <w:p w14:paraId="34AD3D3A" w14:textId="77777777" w:rsidR="00663D04" w:rsidRDefault="00000000">
      <w:pPr>
        <w:spacing w:after="600"/>
      </w:pPr>
      <w:proofErr w:type="gramStart"/>
      <w:r>
        <w:rPr>
          <w:color w:val="555555"/>
        </w:rPr>
        <w:t>Databricks  •</w:t>
      </w:r>
      <w:proofErr w:type="gramEnd"/>
      <w:r>
        <w:rPr>
          <w:color w:val="555555"/>
        </w:rPr>
        <w:t xml:space="preserve">  </w:t>
      </w:r>
      <w:proofErr w:type="spellStart"/>
      <w:proofErr w:type="gramStart"/>
      <w:r>
        <w:rPr>
          <w:color w:val="555555"/>
        </w:rPr>
        <w:t>PySpark</w:t>
      </w:r>
      <w:proofErr w:type="spellEnd"/>
      <w:r>
        <w:rPr>
          <w:color w:val="555555"/>
        </w:rPr>
        <w:t xml:space="preserve">  •</w:t>
      </w:r>
      <w:proofErr w:type="gramEnd"/>
      <w:r>
        <w:rPr>
          <w:color w:val="555555"/>
        </w:rPr>
        <w:t xml:space="preserve">  </w:t>
      </w:r>
      <w:proofErr w:type="gramStart"/>
      <w:r>
        <w:rPr>
          <w:color w:val="555555"/>
        </w:rPr>
        <w:t>SQL  •</w:t>
      </w:r>
      <w:proofErr w:type="gramEnd"/>
      <w:r>
        <w:rPr>
          <w:color w:val="555555"/>
        </w:rPr>
        <w:t xml:space="preserve">  </w:t>
      </w:r>
      <w:proofErr w:type="gramStart"/>
      <w:r>
        <w:rPr>
          <w:color w:val="555555"/>
        </w:rPr>
        <w:t>Python  •</w:t>
      </w:r>
      <w:proofErr w:type="gramEnd"/>
      <w:r>
        <w:rPr>
          <w:color w:val="555555"/>
        </w:rPr>
        <w:t xml:space="preserve">  </w:t>
      </w:r>
      <w:proofErr w:type="gramStart"/>
      <w:r>
        <w:rPr>
          <w:color w:val="555555"/>
        </w:rPr>
        <w:t>Matplotlib  •</w:t>
      </w:r>
      <w:proofErr w:type="gramEnd"/>
      <w:r>
        <w:rPr>
          <w:color w:val="555555"/>
        </w:rPr>
        <w:t xml:space="preserve">  Random Forest Regression</w:t>
      </w:r>
    </w:p>
    <w:p w14:paraId="75129782" w14:textId="77777777" w:rsidR="00663D04" w:rsidRDefault="00663D04">
      <w:pPr>
        <w:spacing w:after="300"/>
      </w:pPr>
    </w:p>
    <w:p w14:paraId="654B5454" w14:textId="77777777" w:rsidR="00663D04" w:rsidRDefault="00663D04">
      <w:pPr>
        <w:pBdr>
          <w:top w:val="single" w:sz="6" w:space="4" w:color="2E75B6"/>
        </w:pBdr>
        <w:spacing w:after="80"/>
        <w:jc w:val="center"/>
      </w:pPr>
    </w:p>
    <w:p w14:paraId="15EF0F55" w14:textId="77777777" w:rsidR="00663D04" w:rsidRDefault="00000000">
      <w:pPr>
        <w:jc w:val="center"/>
      </w:pPr>
      <w:r>
        <w:rPr>
          <w:color w:val="555555"/>
          <w:sz w:val="20"/>
          <w:szCs w:val="20"/>
        </w:rPr>
        <w:t>2026</w:t>
      </w:r>
    </w:p>
    <w:p w14:paraId="0F2BEA2D" w14:textId="77777777" w:rsidR="00663D04" w:rsidRDefault="00000000">
      <w:r>
        <w:br w:type="page"/>
      </w:r>
    </w:p>
    <w:p w14:paraId="22C37FF7" w14:textId="77777777" w:rsidR="00663D04" w:rsidRDefault="00663D04">
      <w:pPr>
        <w:sectPr w:rsidR="00663D04">
          <w:pgSz w:w="12240" w:h="15840"/>
          <w:pgMar w:top="1440" w:right="1440" w:bottom="1440" w:left="1440" w:header="708" w:footer="708" w:gutter="0"/>
          <w:cols w:space="720"/>
          <w:docGrid w:linePitch="360"/>
        </w:sectPr>
      </w:pPr>
    </w:p>
    <w:p w14:paraId="4110E260" w14:textId="77777777" w:rsidR="00663D04" w:rsidRDefault="00000000">
      <w:pPr>
        <w:pStyle w:val="Heading1"/>
        <w:pBdr>
          <w:bottom w:val="single" w:sz="6" w:space="4" w:color="2E75B6"/>
        </w:pBdr>
      </w:pPr>
      <w:r>
        <w:lastRenderedPageBreak/>
        <w:t>Abstract</w:t>
      </w:r>
    </w:p>
    <w:p w14:paraId="3FC946D4" w14:textId="77777777" w:rsidR="00663D04" w:rsidRDefault="00000000">
      <w:pPr>
        <w:spacing w:before="80" w:after="80"/>
      </w:pPr>
      <w:r>
        <w:rPr>
          <w:color w:val="000000"/>
        </w:rPr>
        <w:t>This project aims to predict medical insurance premiums using Machine Learning techniques. The insurance dataset contains customer information such as age, gender, BMI, number of children, smoking status, and region. Data preprocessing, exploratory data analysis (EDA), feature engineering, and Random Forest Regression were applied to build the prediction model. The project also includes interactive dashboard creation and model evaluation using RMSE, MAE, and R² metrics. Results demonstrate strong predictive accuracy, with smoking status identified as the most influential factor in determining insurance premiums.</w:t>
      </w:r>
    </w:p>
    <w:p w14:paraId="27AF1792" w14:textId="77777777" w:rsidR="00663D04" w:rsidRDefault="00663D04">
      <w:pPr>
        <w:spacing w:after="160"/>
      </w:pPr>
    </w:p>
    <w:p w14:paraId="03280CBE" w14:textId="77777777" w:rsidR="00663D04" w:rsidRDefault="00000000">
      <w:pPr>
        <w:pStyle w:val="Heading1"/>
        <w:pBdr>
          <w:bottom w:val="single" w:sz="6" w:space="4" w:color="2E75B6"/>
        </w:pBdr>
      </w:pPr>
      <w:r>
        <w:t>1. Introduction</w:t>
      </w:r>
    </w:p>
    <w:p w14:paraId="327D7A30" w14:textId="77777777" w:rsidR="00663D04" w:rsidRDefault="00000000">
      <w:pPr>
        <w:spacing w:before="80" w:after="80"/>
      </w:pPr>
      <w:r>
        <w:rPr>
          <w:color w:val="000000"/>
        </w:rPr>
        <w:t>Medical insurance companies determine premium amounts based on individual customer risk factors. Accurately predicting these premiums is critical for pricing strategy, risk assessment, and business planning. Machine learning provides a powerful tool for identifying patterns in historical data and generating reliable premium estimates.</w:t>
      </w:r>
    </w:p>
    <w:p w14:paraId="12C560E1" w14:textId="77777777" w:rsidR="00663D04" w:rsidRDefault="00663D04">
      <w:pPr>
        <w:spacing w:after="80"/>
      </w:pPr>
    </w:p>
    <w:p w14:paraId="39224F43" w14:textId="77777777" w:rsidR="00663D04" w:rsidRDefault="00000000">
      <w:pPr>
        <w:spacing w:before="80" w:after="80"/>
      </w:pPr>
      <w:r>
        <w:rPr>
          <w:b/>
          <w:bCs/>
          <w:color w:val="000000"/>
        </w:rPr>
        <w:t>The objectives of this project are:</w:t>
      </w:r>
    </w:p>
    <w:p w14:paraId="744787AA" w14:textId="77777777" w:rsidR="00663D04" w:rsidRDefault="00000000">
      <w:pPr>
        <w:pStyle w:val="ListParagraph"/>
        <w:numPr>
          <w:ilvl w:val="0"/>
          <w:numId w:val="2"/>
        </w:numPr>
        <w:spacing w:before="60" w:after="60"/>
      </w:pPr>
      <w:proofErr w:type="spellStart"/>
      <w:r>
        <w:t>Analyze</w:t>
      </w:r>
      <w:proofErr w:type="spellEnd"/>
      <w:r>
        <w:t xml:space="preserve"> insurance customer data and identify trends</w:t>
      </w:r>
    </w:p>
    <w:p w14:paraId="772C8C26" w14:textId="77777777" w:rsidR="00663D04" w:rsidRDefault="00000000">
      <w:pPr>
        <w:pStyle w:val="ListParagraph"/>
        <w:numPr>
          <w:ilvl w:val="0"/>
          <w:numId w:val="2"/>
        </w:numPr>
        <w:spacing w:before="60" w:after="60"/>
      </w:pPr>
      <w:r>
        <w:t>Identify important factors affecting insurance premiums</w:t>
      </w:r>
    </w:p>
    <w:p w14:paraId="030996B4" w14:textId="77777777" w:rsidR="00663D04" w:rsidRDefault="00000000">
      <w:pPr>
        <w:pStyle w:val="ListParagraph"/>
        <w:numPr>
          <w:ilvl w:val="0"/>
          <w:numId w:val="2"/>
        </w:numPr>
        <w:spacing w:before="60" w:after="60"/>
      </w:pPr>
      <w:r>
        <w:t>Build a machine learning model for premium prediction</w:t>
      </w:r>
    </w:p>
    <w:p w14:paraId="21E72579" w14:textId="77777777" w:rsidR="00663D04" w:rsidRDefault="00000000">
      <w:pPr>
        <w:pStyle w:val="ListParagraph"/>
        <w:numPr>
          <w:ilvl w:val="0"/>
          <w:numId w:val="2"/>
        </w:numPr>
        <w:spacing w:before="60" w:after="60"/>
      </w:pPr>
      <w:r>
        <w:t>Create interactive dashboards for business insights</w:t>
      </w:r>
    </w:p>
    <w:p w14:paraId="3B9561A2" w14:textId="77777777" w:rsidR="00663D04" w:rsidRDefault="00663D04">
      <w:pPr>
        <w:spacing w:after="160"/>
      </w:pPr>
    </w:p>
    <w:p w14:paraId="6CCF6A0D" w14:textId="77777777" w:rsidR="00663D04" w:rsidRDefault="00000000">
      <w:pPr>
        <w:pStyle w:val="Heading1"/>
        <w:pBdr>
          <w:bottom w:val="single" w:sz="6" w:space="4" w:color="2E75B6"/>
        </w:pBdr>
      </w:pPr>
      <w:r>
        <w:t>2. Problem Statement</w:t>
      </w:r>
    </w:p>
    <w:p w14:paraId="6C246BA2" w14:textId="77777777" w:rsidR="00663D04" w:rsidRDefault="00000000">
      <w:pPr>
        <w:spacing w:before="80" w:after="80"/>
      </w:pPr>
      <w:r>
        <w:rPr>
          <w:color w:val="000000"/>
        </w:rPr>
        <w:t>Predict medical insurance charges using customer demographic and health-related information. The challenge is to build an accurate model that generalizes well across diverse customer profiles and provides actionable insights for the insurance business.</w:t>
      </w:r>
    </w:p>
    <w:p w14:paraId="4C4209E1" w14:textId="77777777" w:rsidR="00663D04" w:rsidRDefault="00663D04">
      <w:pPr>
        <w:spacing w:after="160"/>
      </w:pPr>
    </w:p>
    <w:p w14:paraId="1C81E976" w14:textId="77777777" w:rsidR="00663D04" w:rsidRDefault="00000000">
      <w:pPr>
        <w:pStyle w:val="Heading1"/>
        <w:pBdr>
          <w:bottom w:val="single" w:sz="6" w:space="4" w:color="2E75B6"/>
        </w:pBdr>
      </w:pPr>
      <w:r>
        <w:t>3. Objectives</w:t>
      </w:r>
    </w:p>
    <w:p w14:paraId="3EE61CD9" w14:textId="77777777" w:rsidR="00663D04" w:rsidRDefault="00000000">
      <w:pPr>
        <w:pStyle w:val="ListParagraph"/>
        <w:numPr>
          <w:ilvl w:val="0"/>
          <w:numId w:val="2"/>
        </w:numPr>
        <w:spacing w:before="60" w:after="60"/>
      </w:pPr>
      <w:r>
        <w:t>Load and preprocess the insurance dataset</w:t>
      </w:r>
    </w:p>
    <w:p w14:paraId="1CED8787" w14:textId="77777777" w:rsidR="00663D04" w:rsidRDefault="00000000">
      <w:pPr>
        <w:pStyle w:val="ListParagraph"/>
        <w:numPr>
          <w:ilvl w:val="0"/>
          <w:numId w:val="2"/>
        </w:numPr>
        <w:spacing w:before="60" w:after="60"/>
      </w:pPr>
      <w:r>
        <w:t>Perform comprehensive exploratory data analysis</w:t>
      </w:r>
    </w:p>
    <w:p w14:paraId="5F74FF96" w14:textId="77777777" w:rsidR="00663D04" w:rsidRDefault="00000000">
      <w:pPr>
        <w:pStyle w:val="ListParagraph"/>
        <w:numPr>
          <w:ilvl w:val="0"/>
          <w:numId w:val="2"/>
        </w:numPr>
        <w:spacing w:before="60" w:after="60"/>
      </w:pPr>
      <w:r>
        <w:t>Engineer meaningful features for machine learning</w:t>
      </w:r>
    </w:p>
    <w:p w14:paraId="267E0A84" w14:textId="77777777" w:rsidR="00663D04" w:rsidRDefault="00000000">
      <w:pPr>
        <w:pStyle w:val="ListParagraph"/>
        <w:numPr>
          <w:ilvl w:val="0"/>
          <w:numId w:val="2"/>
        </w:numPr>
        <w:spacing w:before="60" w:after="60"/>
      </w:pPr>
      <w:r>
        <w:t>Train and optimize a Random Forest Regression model</w:t>
      </w:r>
    </w:p>
    <w:p w14:paraId="4C662871" w14:textId="77777777" w:rsidR="00663D04" w:rsidRDefault="00000000">
      <w:pPr>
        <w:pStyle w:val="ListParagraph"/>
        <w:numPr>
          <w:ilvl w:val="0"/>
          <w:numId w:val="2"/>
        </w:numPr>
        <w:spacing w:before="60" w:after="60"/>
      </w:pPr>
      <w:r>
        <w:t>Predict insurance premiums for new customers</w:t>
      </w:r>
    </w:p>
    <w:p w14:paraId="062A63A0" w14:textId="77777777" w:rsidR="00663D04" w:rsidRDefault="00000000">
      <w:pPr>
        <w:pStyle w:val="ListParagraph"/>
        <w:numPr>
          <w:ilvl w:val="0"/>
          <w:numId w:val="2"/>
        </w:numPr>
        <w:spacing w:before="60" w:after="60"/>
      </w:pPr>
      <w:r>
        <w:t>Evaluate model performance using standard metrics</w:t>
      </w:r>
    </w:p>
    <w:p w14:paraId="233CAC2C" w14:textId="77777777" w:rsidR="00663D04" w:rsidRDefault="00000000">
      <w:pPr>
        <w:pStyle w:val="ListParagraph"/>
        <w:numPr>
          <w:ilvl w:val="0"/>
          <w:numId w:val="2"/>
        </w:numPr>
        <w:spacing w:before="60" w:after="60"/>
      </w:pPr>
      <w:r>
        <w:t>Build dashboard visualizations for business stakeholders</w:t>
      </w:r>
    </w:p>
    <w:p w14:paraId="69A5CC8E" w14:textId="77777777" w:rsidR="00663D04" w:rsidRDefault="00663D04">
      <w:pPr>
        <w:spacing w:after="160"/>
      </w:pPr>
    </w:p>
    <w:p w14:paraId="18A542BF" w14:textId="77777777" w:rsidR="00663D04" w:rsidRDefault="00000000">
      <w:pPr>
        <w:pStyle w:val="Heading1"/>
        <w:pBdr>
          <w:bottom w:val="single" w:sz="6" w:space="4" w:color="2E75B6"/>
        </w:pBdr>
      </w:pPr>
      <w:r>
        <w:lastRenderedPageBreak/>
        <w:t>4. Dataset Description</w:t>
      </w:r>
    </w:p>
    <w:p w14:paraId="16FE6717" w14:textId="77777777" w:rsidR="00663D04" w:rsidRDefault="00000000">
      <w:pPr>
        <w:spacing w:before="80" w:after="80"/>
      </w:pPr>
      <w:r>
        <w:rPr>
          <w:color w:val="000000"/>
        </w:rPr>
        <w:t>The dataset consists of customer-level insurance records with the following features:</w:t>
      </w:r>
    </w:p>
    <w:p w14:paraId="38C59EB2" w14:textId="77777777" w:rsidR="00663D04" w:rsidRDefault="00663D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63D04" w14:paraId="08E46D4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065D521" w14:textId="77777777" w:rsidR="00663D04" w:rsidRDefault="00000000">
            <w:r>
              <w:rPr>
                <w:b/>
                <w:bCs/>
                <w:color w:val="FFFFFF"/>
                <w:sz w:val="20"/>
                <w:szCs w:val="20"/>
              </w:rPr>
              <w:t>Feature</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2DAE0AE3" w14:textId="77777777" w:rsidR="00663D04" w:rsidRDefault="00000000">
            <w:r>
              <w:rPr>
                <w:b/>
                <w:bCs/>
                <w:color w:val="FFFFFF"/>
                <w:sz w:val="20"/>
                <w:szCs w:val="20"/>
              </w:rPr>
              <w:t>Description</w:t>
            </w:r>
          </w:p>
        </w:tc>
      </w:tr>
      <w:tr w:rsidR="00663D04" w14:paraId="2973199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40E2DB" w14:textId="77777777" w:rsidR="00663D04" w:rsidRDefault="00000000">
            <w:r>
              <w:rPr>
                <w:sz w:val="20"/>
                <w:szCs w:val="20"/>
              </w:rPr>
              <w:t>age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BCFE3" w14:textId="77777777" w:rsidR="00663D04" w:rsidRDefault="00000000">
            <w:r>
              <w:rPr>
                <w:sz w:val="20"/>
                <w:szCs w:val="20"/>
              </w:rPr>
              <w:t>Customer age (numeric)</w:t>
            </w:r>
          </w:p>
        </w:tc>
      </w:tr>
      <w:tr w:rsidR="00663D04" w14:paraId="645248A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FAAC0A7" w14:textId="77777777" w:rsidR="00663D04" w:rsidRDefault="00000000">
            <w:r>
              <w:rPr>
                <w:sz w:val="20"/>
                <w:szCs w:val="20"/>
              </w:rPr>
              <w:t>sex</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4ADA2FC" w14:textId="77777777" w:rsidR="00663D04" w:rsidRDefault="00000000">
            <w:r>
              <w:rPr>
                <w:sz w:val="20"/>
                <w:szCs w:val="20"/>
              </w:rPr>
              <w:t>Gender of the customer (male / female)</w:t>
            </w:r>
          </w:p>
        </w:tc>
      </w:tr>
      <w:tr w:rsidR="00663D04" w14:paraId="39A46A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B93356" w14:textId="77777777" w:rsidR="00663D04" w:rsidRDefault="00000000">
            <w:proofErr w:type="spellStart"/>
            <w:r>
              <w:rPr>
                <w:sz w:val="20"/>
                <w:szCs w:val="20"/>
              </w:rPr>
              <w:t>bmi</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344D5" w14:textId="77777777" w:rsidR="00663D04" w:rsidRDefault="00000000">
            <w:r>
              <w:rPr>
                <w:sz w:val="20"/>
                <w:szCs w:val="20"/>
              </w:rPr>
              <w:t>Body Mass Index — a measure of body fat based on height and weight</w:t>
            </w:r>
          </w:p>
        </w:tc>
      </w:tr>
      <w:tr w:rsidR="00663D04" w14:paraId="60BBC0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383A544" w14:textId="77777777" w:rsidR="00663D04" w:rsidRDefault="00000000">
            <w:r>
              <w:rPr>
                <w:sz w:val="20"/>
                <w:szCs w:val="20"/>
              </w:rPr>
              <w:t>children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C681A0A" w14:textId="77777777" w:rsidR="00663D04" w:rsidRDefault="00000000">
            <w:r>
              <w:rPr>
                <w:sz w:val="20"/>
                <w:szCs w:val="20"/>
              </w:rPr>
              <w:t>Number of children / dependents covered by insurance</w:t>
            </w:r>
          </w:p>
        </w:tc>
      </w:tr>
      <w:tr w:rsidR="00663D04" w14:paraId="769C9F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DBC541" w14:textId="77777777" w:rsidR="00663D04" w:rsidRDefault="00000000">
            <w:r>
              <w:rPr>
                <w:sz w:val="20"/>
                <w:szCs w:val="20"/>
              </w:rPr>
              <w:t>smoker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2B13A0" w14:textId="77777777" w:rsidR="00663D04" w:rsidRDefault="00000000">
            <w:r>
              <w:rPr>
                <w:sz w:val="20"/>
                <w:szCs w:val="20"/>
              </w:rPr>
              <w:t>Whether the customer is a smoker (yes / no)</w:t>
            </w:r>
          </w:p>
        </w:tc>
      </w:tr>
      <w:tr w:rsidR="00663D04" w14:paraId="19B000C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71A9F658" w14:textId="77777777" w:rsidR="00663D04" w:rsidRDefault="00000000">
            <w:r>
              <w:rPr>
                <w:sz w:val="20"/>
                <w:szCs w:val="20"/>
              </w:rPr>
              <w:t>region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5C8D93" w14:textId="77777777" w:rsidR="00663D04" w:rsidRDefault="00000000">
            <w:r>
              <w:rPr>
                <w:sz w:val="20"/>
                <w:szCs w:val="20"/>
              </w:rPr>
              <w:t>Customer's residential region in the US (northeast, northwest, southeast, southwest)</w:t>
            </w:r>
          </w:p>
        </w:tc>
      </w:tr>
      <w:tr w:rsidR="00663D04" w14:paraId="12DDA9E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1A3A2B" w14:textId="77777777" w:rsidR="00663D04" w:rsidRDefault="00000000">
            <w:r>
              <w:rPr>
                <w:sz w:val="20"/>
                <w:szCs w:val="20"/>
              </w:rPr>
              <w:t>charges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64ABA" w14:textId="77777777" w:rsidR="00663D04" w:rsidRDefault="00000000">
            <w:r>
              <w:rPr>
                <w:sz w:val="20"/>
                <w:szCs w:val="20"/>
              </w:rPr>
              <w:t>Medical insurance premium charged (target variable)</w:t>
            </w:r>
          </w:p>
        </w:tc>
      </w:tr>
    </w:tbl>
    <w:p w14:paraId="5CCAA3DB" w14:textId="77777777" w:rsidR="00663D04" w:rsidRDefault="00663D04">
      <w:pPr>
        <w:spacing w:after="160"/>
      </w:pPr>
    </w:p>
    <w:p w14:paraId="0C8CE0AF" w14:textId="4C0374A5" w:rsidR="000C2ED5" w:rsidRPr="000C2ED5" w:rsidRDefault="000C2ED5" w:rsidP="000C2ED5">
      <w:pPr>
        <w:spacing w:after="160"/>
      </w:pPr>
      <w:r w:rsidRPr="000C2ED5">
        <w:drawing>
          <wp:inline distT="0" distB="0" distL="0" distR="0" wp14:anchorId="71029EA4" wp14:editId="49165E24">
            <wp:extent cx="5924062" cy="2400300"/>
            <wp:effectExtent l="0" t="0" r="635" b="0"/>
            <wp:docPr id="1972115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36362" cy="2405284"/>
                    </a:xfrm>
                    <a:prstGeom prst="rect">
                      <a:avLst/>
                    </a:prstGeom>
                    <a:noFill/>
                    <a:ln>
                      <a:noFill/>
                    </a:ln>
                  </pic:spPr>
                </pic:pic>
              </a:graphicData>
            </a:graphic>
          </wp:inline>
        </w:drawing>
      </w:r>
    </w:p>
    <w:p w14:paraId="664E98BE" w14:textId="77777777" w:rsidR="000C2ED5" w:rsidRDefault="000C2ED5">
      <w:pPr>
        <w:spacing w:after="160"/>
      </w:pPr>
    </w:p>
    <w:p w14:paraId="64FCEC36" w14:textId="77777777" w:rsidR="00663D04" w:rsidRDefault="00000000">
      <w:pPr>
        <w:pStyle w:val="Heading1"/>
        <w:pBdr>
          <w:bottom w:val="single" w:sz="6" w:space="4" w:color="2E75B6"/>
        </w:pBdr>
      </w:pPr>
      <w:r>
        <w:t>5. Data Preprocessing</w:t>
      </w:r>
    </w:p>
    <w:p w14:paraId="55FEC3C9" w14:textId="77777777" w:rsidR="00663D04" w:rsidRDefault="00000000">
      <w:pPr>
        <w:spacing w:before="80" w:after="80"/>
      </w:pPr>
      <w:r>
        <w:rPr>
          <w:color w:val="000000"/>
        </w:rPr>
        <w:t>The following preprocessing steps were performed to prepare the data for modelling:</w:t>
      </w:r>
    </w:p>
    <w:p w14:paraId="29A9CCA3" w14:textId="77777777" w:rsidR="00663D04" w:rsidRDefault="00663D04">
      <w:pPr>
        <w:spacing w:after="80"/>
      </w:pPr>
    </w:p>
    <w:p w14:paraId="721C6227" w14:textId="77777777" w:rsidR="00663D04" w:rsidRDefault="00000000">
      <w:pPr>
        <w:pStyle w:val="ListParagraph"/>
        <w:numPr>
          <w:ilvl w:val="0"/>
          <w:numId w:val="2"/>
        </w:numPr>
        <w:spacing w:before="60" w:after="60"/>
      </w:pPr>
      <w:r>
        <w:t>Missing value check — verified that no null or missing values exist in the dataset</w:t>
      </w:r>
    </w:p>
    <w:p w14:paraId="45EE634F" w14:textId="77777777" w:rsidR="00663D04" w:rsidRDefault="00000000">
      <w:pPr>
        <w:pStyle w:val="ListParagraph"/>
        <w:numPr>
          <w:ilvl w:val="0"/>
          <w:numId w:val="2"/>
        </w:numPr>
        <w:spacing w:before="60" w:after="60"/>
      </w:pPr>
      <w:r>
        <w:t>Data type validation — ensured all columns have appropriate data types for analysis</w:t>
      </w:r>
    </w:p>
    <w:p w14:paraId="6564B253" w14:textId="77777777" w:rsidR="00663D04" w:rsidRDefault="00000000">
      <w:pPr>
        <w:pStyle w:val="ListParagraph"/>
        <w:numPr>
          <w:ilvl w:val="0"/>
          <w:numId w:val="2"/>
        </w:numPr>
        <w:spacing w:before="60" w:after="60"/>
      </w:pPr>
      <w:r>
        <w:t>Feature encoding — converted categorical variables into numeric format suitable for ML</w:t>
      </w:r>
    </w:p>
    <w:p w14:paraId="631A182E" w14:textId="77777777" w:rsidR="00663D04" w:rsidRDefault="00000000">
      <w:pPr>
        <w:pStyle w:val="ListParagraph"/>
        <w:numPr>
          <w:ilvl w:val="0"/>
          <w:numId w:val="2"/>
        </w:numPr>
        <w:spacing w:before="60" w:after="60"/>
      </w:pPr>
      <w:r>
        <w:t xml:space="preserve">Feature vector creation — assembled all input features using </w:t>
      </w:r>
      <w:proofErr w:type="spellStart"/>
      <w:r>
        <w:t>VectorAssembler</w:t>
      </w:r>
      <w:proofErr w:type="spellEnd"/>
      <w:r>
        <w:t xml:space="preserve"> (</w:t>
      </w:r>
      <w:proofErr w:type="spellStart"/>
      <w:r>
        <w:t>PySpark</w:t>
      </w:r>
      <w:proofErr w:type="spellEnd"/>
      <w:r>
        <w:t>)</w:t>
      </w:r>
    </w:p>
    <w:p w14:paraId="7B1E8A7A" w14:textId="77777777" w:rsidR="00663D04" w:rsidRDefault="00663D04">
      <w:pPr>
        <w:spacing w:after="120"/>
      </w:pPr>
    </w:p>
    <w:p w14:paraId="5DB36E7E" w14:textId="77777777" w:rsidR="00663D04" w:rsidRDefault="00000000">
      <w:pPr>
        <w:pStyle w:val="Heading2"/>
      </w:pPr>
      <w:r>
        <w:lastRenderedPageBreak/>
        <w:t>Encoded Features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3D04" w14:paraId="19259AF7"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7A2C17F" w14:textId="77777777" w:rsidR="00663D04" w:rsidRDefault="00000000">
            <w:r>
              <w:rPr>
                <w:b/>
                <w:bCs/>
                <w:color w:val="FFFFFF"/>
                <w:sz w:val="20"/>
                <w:szCs w:val="20"/>
              </w:rPr>
              <w:t>Encoded Feature</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9E60A4A" w14:textId="77777777" w:rsidR="00663D04" w:rsidRDefault="00000000">
            <w:r>
              <w:rPr>
                <w:b/>
                <w:bCs/>
                <w:color w:val="FFFFFF"/>
                <w:sz w:val="20"/>
                <w:szCs w:val="20"/>
              </w:rPr>
              <w:t>Source Column</w:t>
            </w:r>
          </w:p>
        </w:tc>
      </w:tr>
      <w:tr w:rsidR="00663D04" w14:paraId="33CF178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B6C6A7" w14:textId="77777777" w:rsidR="00663D04" w:rsidRDefault="00000000">
            <w:proofErr w:type="spellStart"/>
            <w:r>
              <w:rPr>
                <w:sz w:val="20"/>
                <w:szCs w:val="20"/>
              </w:rPr>
              <w:t>smoker_flag</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FD51A" w14:textId="77777777" w:rsidR="00663D04" w:rsidRDefault="00000000">
            <w:r>
              <w:rPr>
                <w:sz w:val="20"/>
                <w:szCs w:val="20"/>
              </w:rPr>
              <w:t>smoker (yes=1, no=0)</w:t>
            </w:r>
          </w:p>
        </w:tc>
      </w:tr>
      <w:tr w:rsidR="00663D04" w14:paraId="30BC3D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AC61153" w14:textId="77777777" w:rsidR="00663D04" w:rsidRDefault="00000000">
            <w:proofErr w:type="spellStart"/>
            <w:r>
              <w:rPr>
                <w:sz w:val="20"/>
                <w:szCs w:val="20"/>
              </w:rPr>
              <w:t>sex_encoded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B9365FC" w14:textId="77777777" w:rsidR="00663D04" w:rsidRDefault="00000000">
            <w:r>
              <w:rPr>
                <w:sz w:val="20"/>
                <w:szCs w:val="20"/>
              </w:rPr>
              <w:t>sex (label encoding)</w:t>
            </w:r>
          </w:p>
        </w:tc>
      </w:tr>
      <w:tr w:rsidR="00663D04" w14:paraId="36B9AD4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889B20" w14:textId="77777777" w:rsidR="00663D04" w:rsidRDefault="00000000">
            <w:proofErr w:type="spellStart"/>
            <w:r>
              <w:rPr>
                <w:sz w:val="20"/>
                <w:szCs w:val="20"/>
              </w:rPr>
              <w:t>region_encoded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B3E088" w14:textId="77777777" w:rsidR="00663D04" w:rsidRDefault="00000000">
            <w:r>
              <w:rPr>
                <w:sz w:val="20"/>
                <w:szCs w:val="20"/>
              </w:rPr>
              <w:t>region (label encoding)</w:t>
            </w:r>
          </w:p>
        </w:tc>
      </w:tr>
      <w:tr w:rsidR="00663D04" w14:paraId="6CDAFC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C3A5265" w14:textId="77777777" w:rsidR="00663D04" w:rsidRDefault="00000000">
            <w:proofErr w:type="spellStart"/>
            <w:r>
              <w:rPr>
                <w:sz w:val="20"/>
                <w:szCs w:val="20"/>
              </w:rPr>
              <w:t>bmi_encoded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477A3FD" w14:textId="77777777" w:rsidR="00663D04" w:rsidRDefault="00000000">
            <w:proofErr w:type="spellStart"/>
            <w:r>
              <w:rPr>
                <w:sz w:val="20"/>
                <w:szCs w:val="20"/>
              </w:rPr>
              <w:t>bmi</w:t>
            </w:r>
            <w:proofErr w:type="spellEnd"/>
            <w:r>
              <w:rPr>
                <w:sz w:val="20"/>
                <w:szCs w:val="20"/>
              </w:rPr>
              <w:t xml:space="preserve"> (categorized and encoded)</w:t>
            </w:r>
          </w:p>
        </w:tc>
      </w:tr>
      <w:tr w:rsidR="00663D04" w14:paraId="0C5A46A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D2610" w14:textId="77777777" w:rsidR="00663D04" w:rsidRDefault="00000000">
            <w:proofErr w:type="spellStart"/>
            <w:r>
              <w:rPr>
                <w:sz w:val="20"/>
                <w:szCs w:val="20"/>
              </w:rPr>
              <w:t>age_group_encoded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9EEC9" w14:textId="77777777" w:rsidR="00663D04" w:rsidRDefault="00000000">
            <w:r>
              <w:rPr>
                <w:sz w:val="20"/>
                <w:szCs w:val="20"/>
              </w:rPr>
              <w:t>age (grouped into brackets and encoded)</w:t>
            </w:r>
          </w:p>
        </w:tc>
      </w:tr>
    </w:tbl>
    <w:p w14:paraId="7E54250A" w14:textId="77777777" w:rsidR="00663D04" w:rsidRDefault="00663D04">
      <w:pPr>
        <w:spacing w:after="160"/>
      </w:pPr>
    </w:p>
    <w:p w14:paraId="0EB8C5F7" w14:textId="7BF15CCB" w:rsidR="000C2ED5" w:rsidRDefault="00696850">
      <w:pPr>
        <w:spacing w:after="160"/>
      </w:pPr>
      <w:r w:rsidRPr="00696850">
        <w:drawing>
          <wp:inline distT="0" distB="0" distL="0" distR="0" wp14:anchorId="7581E07D" wp14:editId="42C847E0">
            <wp:extent cx="5943600" cy="2084705"/>
            <wp:effectExtent l="0" t="0" r="0" b="0"/>
            <wp:docPr id="74853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30205" name=""/>
                    <pic:cNvPicPr/>
                  </pic:nvPicPr>
                  <pic:blipFill>
                    <a:blip r:embed="rId8"/>
                    <a:stretch>
                      <a:fillRect/>
                    </a:stretch>
                  </pic:blipFill>
                  <pic:spPr>
                    <a:xfrm>
                      <a:off x="0" y="0"/>
                      <a:ext cx="5943600" cy="2084705"/>
                    </a:xfrm>
                    <a:prstGeom prst="rect">
                      <a:avLst/>
                    </a:prstGeom>
                  </pic:spPr>
                </pic:pic>
              </a:graphicData>
            </a:graphic>
          </wp:inline>
        </w:drawing>
      </w:r>
    </w:p>
    <w:p w14:paraId="4ED521D1" w14:textId="77777777" w:rsidR="000C2ED5" w:rsidRDefault="000C2ED5">
      <w:pPr>
        <w:spacing w:after="160"/>
      </w:pPr>
    </w:p>
    <w:p w14:paraId="7D1DEFD2" w14:textId="77777777" w:rsidR="00663D04" w:rsidRDefault="00000000">
      <w:pPr>
        <w:pStyle w:val="Heading1"/>
        <w:pBdr>
          <w:bottom w:val="single" w:sz="6" w:space="4" w:color="2E75B6"/>
        </w:pBdr>
      </w:pPr>
      <w:r>
        <w:t>6. Exploratory Data Analysis</w:t>
      </w:r>
    </w:p>
    <w:p w14:paraId="00864534" w14:textId="77777777" w:rsidR="00663D04" w:rsidRDefault="00000000">
      <w:pPr>
        <w:spacing w:before="80" w:after="80"/>
      </w:pPr>
      <w:r>
        <w:rPr>
          <w:color w:val="000000"/>
        </w:rPr>
        <w:t>Exploratory Data Analysis (EDA) was performed to understand the distribution of data and relationships between variables. Key findings are summarized below:</w:t>
      </w:r>
    </w:p>
    <w:p w14:paraId="3A197D62" w14:textId="77777777" w:rsidR="00663D04" w:rsidRDefault="00663D04">
      <w:pPr>
        <w:spacing w:after="100"/>
      </w:pPr>
    </w:p>
    <w:p w14:paraId="7EEBF9DB" w14:textId="77777777" w:rsidR="00663D04" w:rsidRDefault="00000000">
      <w:pPr>
        <w:pStyle w:val="Heading2"/>
      </w:pPr>
      <w:proofErr w:type="gramStart"/>
      <w:r>
        <w:t>6.1  Smoker</w:t>
      </w:r>
      <w:proofErr w:type="gramEnd"/>
      <w:r>
        <w:t xml:space="preserve"> Impact on Premium</w:t>
      </w:r>
    </w:p>
    <w:p w14:paraId="3DDD4962" w14:textId="77777777" w:rsidR="00663D04" w:rsidRDefault="00000000">
      <w:pPr>
        <w:spacing w:before="80" w:after="80"/>
      </w:pPr>
      <w:r>
        <w:rPr>
          <w:color w:val="000000"/>
        </w:rPr>
        <w:t>Smokers pay significantly higher insurance premiums compared to non-smokers. This was the most prominent pattern observed in the entire dataset, with smokers incurring approximately 3–4× higher average charges.</w:t>
      </w:r>
    </w:p>
    <w:p w14:paraId="6D551422" w14:textId="77777777" w:rsidR="00663D04" w:rsidRDefault="00663D04">
      <w:pPr>
        <w:spacing w:after="80"/>
      </w:pPr>
    </w:p>
    <w:p w14:paraId="2436A561" w14:textId="52CBFDC9" w:rsidR="00696850" w:rsidRDefault="00696850">
      <w:pPr>
        <w:spacing w:after="80"/>
      </w:pPr>
      <w:r w:rsidRPr="00696850">
        <w:drawing>
          <wp:inline distT="0" distB="0" distL="0" distR="0" wp14:anchorId="58925799" wp14:editId="26298FCD">
            <wp:extent cx="5943600" cy="1579880"/>
            <wp:effectExtent l="0" t="0" r="0" b="1270"/>
            <wp:docPr id="1741650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79880"/>
                    </a:xfrm>
                    <a:prstGeom prst="rect">
                      <a:avLst/>
                    </a:prstGeom>
                    <a:noFill/>
                    <a:ln>
                      <a:noFill/>
                    </a:ln>
                  </pic:spPr>
                </pic:pic>
              </a:graphicData>
            </a:graphic>
          </wp:inline>
        </w:drawing>
      </w:r>
    </w:p>
    <w:p w14:paraId="73F24CE4" w14:textId="77777777" w:rsidR="00663D04" w:rsidRDefault="00000000">
      <w:pPr>
        <w:pStyle w:val="Heading2"/>
      </w:pPr>
      <w:proofErr w:type="gramStart"/>
      <w:r>
        <w:lastRenderedPageBreak/>
        <w:t>6.2  BMI</w:t>
      </w:r>
      <w:proofErr w:type="gramEnd"/>
      <w:r>
        <w:t xml:space="preserve"> vs. Premium</w:t>
      </w:r>
    </w:p>
    <w:p w14:paraId="317CC070" w14:textId="77777777" w:rsidR="00663D04" w:rsidRDefault="00000000">
      <w:pPr>
        <w:spacing w:before="80" w:after="80"/>
      </w:pPr>
      <w:r>
        <w:rPr>
          <w:color w:val="000000"/>
        </w:rPr>
        <w:t>Higher BMI values are generally associated with increased premium charges. Customers classified as obese (BMI ≥ 30) show a notably elevated premium distribution compared to those in the normal range.</w:t>
      </w:r>
    </w:p>
    <w:p w14:paraId="19EF5B09" w14:textId="77777777" w:rsidR="00663D04" w:rsidRDefault="00663D04">
      <w:pPr>
        <w:spacing w:after="80"/>
      </w:pPr>
    </w:p>
    <w:p w14:paraId="1E84C225" w14:textId="3E06BDA8" w:rsidR="00696850" w:rsidRPr="00696850" w:rsidRDefault="00696850" w:rsidP="00696850">
      <w:pPr>
        <w:spacing w:after="80"/>
      </w:pPr>
      <w:r w:rsidRPr="00696850">
        <w:drawing>
          <wp:inline distT="0" distB="0" distL="0" distR="0" wp14:anchorId="0C93D5FB" wp14:editId="20DF9FEB">
            <wp:extent cx="5943600" cy="1541780"/>
            <wp:effectExtent l="0" t="0" r="0" b="1270"/>
            <wp:docPr id="14811117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541780"/>
                    </a:xfrm>
                    <a:prstGeom prst="rect">
                      <a:avLst/>
                    </a:prstGeom>
                    <a:noFill/>
                    <a:ln>
                      <a:noFill/>
                    </a:ln>
                  </pic:spPr>
                </pic:pic>
              </a:graphicData>
            </a:graphic>
          </wp:inline>
        </w:drawing>
      </w:r>
    </w:p>
    <w:p w14:paraId="39E88275" w14:textId="77777777" w:rsidR="00696850" w:rsidRDefault="00696850">
      <w:pPr>
        <w:spacing w:after="80"/>
      </w:pPr>
    </w:p>
    <w:p w14:paraId="0E8433A7" w14:textId="77777777" w:rsidR="00663D04" w:rsidRDefault="00000000">
      <w:pPr>
        <w:pStyle w:val="Heading2"/>
      </w:pPr>
      <w:proofErr w:type="gramStart"/>
      <w:r>
        <w:t>6.3  Age</w:t>
      </w:r>
      <w:proofErr w:type="gramEnd"/>
      <w:r>
        <w:t xml:space="preserve"> vs. Premium</w:t>
      </w:r>
    </w:p>
    <w:p w14:paraId="00BE36CF" w14:textId="77777777" w:rsidR="00663D04" w:rsidRDefault="00000000">
      <w:pPr>
        <w:spacing w:before="80" w:after="80"/>
      </w:pPr>
      <w:r>
        <w:rPr>
          <w:color w:val="000000"/>
        </w:rPr>
        <w:t>Insurance premiums consistently increase with age. Older customers present higher risk profiles, which is directly reflected in their premium amounts.</w:t>
      </w:r>
    </w:p>
    <w:p w14:paraId="1C494BF6" w14:textId="77777777" w:rsidR="00663D04" w:rsidRDefault="00663D04">
      <w:pPr>
        <w:spacing w:after="80"/>
      </w:pPr>
    </w:p>
    <w:p w14:paraId="7065C1D0" w14:textId="1D37A78A" w:rsidR="00696850" w:rsidRPr="00696850" w:rsidRDefault="00696850" w:rsidP="00696850">
      <w:pPr>
        <w:spacing w:after="80"/>
      </w:pPr>
      <w:r w:rsidRPr="00696850">
        <w:drawing>
          <wp:inline distT="0" distB="0" distL="0" distR="0" wp14:anchorId="7CE821CD" wp14:editId="6F61FD19">
            <wp:extent cx="5943600" cy="1522095"/>
            <wp:effectExtent l="0" t="0" r="0" b="1905"/>
            <wp:docPr id="10873894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22095"/>
                    </a:xfrm>
                    <a:prstGeom prst="rect">
                      <a:avLst/>
                    </a:prstGeom>
                    <a:noFill/>
                    <a:ln>
                      <a:noFill/>
                    </a:ln>
                  </pic:spPr>
                </pic:pic>
              </a:graphicData>
            </a:graphic>
          </wp:inline>
        </w:drawing>
      </w:r>
    </w:p>
    <w:p w14:paraId="1FFD684F" w14:textId="77777777" w:rsidR="00696850" w:rsidRDefault="00696850">
      <w:pPr>
        <w:spacing w:after="80"/>
      </w:pPr>
    </w:p>
    <w:p w14:paraId="42F3EF04" w14:textId="77777777" w:rsidR="00663D04" w:rsidRDefault="00000000">
      <w:pPr>
        <w:pStyle w:val="Heading2"/>
      </w:pPr>
      <w:proofErr w:type="gramStart"/>
      <w:r>
        <w:t>6.4  Regional</w:t>
      </w:r>
      <w:proofErr w:type="gramEnd"/>
      <w:r>
        <w:t xml:space="preserve"> Analysis</w:t>
      </w:r>
    </w:p>
    <w:p w14:paraId="232538D8" w14:textId="77777777" w:rsidR="00663D04" w:rsidRDefault="00000000">
      <w:pPr>
        <w:spacing w:before="80" w:after="80"/>
      </w:pPr>
      <w:r>
        <w:rPr>
          <w:color w:val="000000"/>
        </w:rPr>
        <w:t>Mild regional differences exist across the four US regions. However, the region feature has a relatively lower impact on premium compared to smoking status, age, and BMI.</w:t>
      </w:r>
    </w:p>
    <w:p w14:paraId="66028418" w14:textId="77777777" w:rsidR="00663D04" w:rsidRDefault="00663D04">
      <w:pPr>
        <w:spacing w:after="80"/>
      </w:pPr>
    </w:p>
    <w:p w14:paraId="320B1222" w14:textId="2757D507" w:rsidR="00696850" w:rsidRPr="00696850" w:rsidRDefault="00696850" w:rsidP="00696850">
      <w:pPr>
        <w:spacing w:after="80"/>
      </w:pPr>
      <w:r w:rsidRPr="00696850">
        <w:drawing>
          <wp:inline distT="0" distB="0" distL="0" distR="0" wp14:anchorId="7B66CE73" wp14:editId="7CA6D575">
            <wp:extent cx="5943600" cy="1548765"/>
            <wp:effectExtent l="0" t="0" r="0" b="0"/>
            <wp:docPr id="20848562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48765"/>
                    </a:xfrm>
                    <a:prstGeom prst="rect">
                      <a:avLst/>
                    </a:prstGeom>
                    <a:noFill/>
                    <a:ln>
                      <a:noFill/>
                    </a:ln>
                  </pic:spPr>
                </pic:pic>
              </a:graphicData>
            </a:graphic>
          </wp:inline>
        </w:drawing>
      </w:r>
    </w:p>
    <w:p w14:paraId="66B896E4" w14:textId="77777777" w:rsidR="00696850" w:rsidRDefault="00696850">
      <w:pPr>
        <w:spacing w:after="80"/>
      </w:pPr>
    </w:p>
    <w:p w14:paraId="607DB417" w14:textId="77777777" w:rsidR="00663D04" w:rsidRDefault="00000000">
      <w:pPr>
        <w:pStyle w:val="Heading1"/>
        <w:pBdr>
          <w:bottom w:val="single" w:sz="6" w:space="4" w:color="2E75B6"/>
        </w:pBdr>
      </w:pPr>
      <w:r>
        <w:lastRenderedPageBreak/>
        <w:t>7. Feature Engineering</w:t>
      </w:r>
    </w:p>
    <w:p w14:paraId="5172C70C" w14:textId="77777777" w:rsidR="00663D04" w:rsidRDefault="00000000">
      <w:pPr>
        <w:spacing w:before="80" w:after="80"/>
      </w:pPr>
      <w:r>
        <w:rPr>
          <w:color w:val="000000"/>
        </w:rPr>
        <w:t>The following features were engineered to enhance model performance:</w:t>
      </w:r>
    </w:p>
    <w:p w14:paraId="3B4AF864" w14:textId="77777777" w:rsidR="00663D04" w:rsidRDefault="00663D04">
      <w:pPr>
        <w:spacing w:after="80"/>
      </w:pPr>
    </w:p>
    <w:p w14:paraId="4627F6C9" w14:textId="77777777" w:rsidR="00663D04" w:rsidRDefault="00000000">
      <w:pPr>
        <w:pStyle w:val="ListParagraph"/>
        <w:numPr>
          <w:ilvl w:val="0"/>
          <w:numId w:val="2"/>
        </w:numPr>
        <w:spacing w:before="60" w:after="60"/>
      </w:pPr>
      <w:r>
        <w:t>BMI Categories — classified into Underweight, Normal, Overweight, and Obese groups</w:t>
      </w:r>
    </w:p>
    <w:p w14:paraId="06334A6D" w14:textId="77777777" w:rsidR="00663D04" w:rsidRDefault="00000000">
      <w:pPr>
        <w:pStyle w:val="ListParagraph"/>
        <w:numPr>
          <w:ilvl w:val="0"/>
          <w:numId w:val="2"/>
        </w:numPr>
        <w:spacing w:before="60" w:after="60"/>
      </w:pPr>
      <w:r>
        <w:t>Age Groups — bucketed age into meaningful brackets (e.g., 18–30, 31–45, 46–60, 60+)</w:t>
      </w:r>
    </w:p>
    <w:p w14:paraId="78BADD0F" w14:textId="77777777" w:rsidR="00663D04" w:rsidRDefault="00000000">
      <w:pPr>
        <w:pStyle w:val="ListParagraph"/>
        <w:numPr>
          <w:ilvl w:val="0"/>
          <w:numId w:val="2"/>
        </w:numPr>
        <w:spacing w:before="60" w:after="60"/>
      </w:pPr>
      <w:r>
        <w:t>Encoded Categorical Variables — all string features converted to numeric indices</w:t>
      </w:r>
    </w:p>
    <w:p w14:paraId="33BF81C2" w14:textId="77777777" w:rsidR="00663D04" w:rsidRDefault="00000000">
      <w:pPr>
        <w:pStyle w:val="ListParagraph"/>
        <w:numPr>
          <w:ilvl w:val="0"/>
          <w:numId w:val="2"/>
        </w:numPr>
        <w:spacing w:before="60" w:after="60"/>
      </w:pPr>
      <w:r>
        <w:t xml:space="preserve">Feature Vector — all selected features assembled into a single feature column using </w:t>
      </w:r>
      <w:proofErr w:type="spellStart"/>
      <w:r>
        <w:t>PySpark’s</w:t>
      </w:r>
      <w:proofErr w:type="spellEnd"/>
      <w:r>
        <w:t xml:space="preserve"> </w:t>
      </w:r>
      <w:proofErr w:type="spellStart"/>
      <w:r>
        <w:t>VectorAssembler</w:t>
      </w:r>
      <w:proofErr w:type="spellEnd"/>
    </w:p>
    <w:p w14:paraId="54E1CC50" w14:textId="77777777" w:rsidR="00663D04" w:rsidRDefault="00663D04">
      <w:pPr>
        <w:spacing w:after="160"/>
      </w:pPr>
    </w:p>
    <w:p w14:paraId="7567F4EC" w14:textId="77777777" w:rsidR="00663D04" w:rsidRDefault="00000000">
      <w:pPr>
        <w:pStyle w:val="Heading1"/>
        <w:pBdr>
          <w:bottom w:val="single" w:sz="6" w:space="4" w:color="2E75B6"/>
        </w:pBdr>
      </w:pPr>
      <w:r>
        <w:t>8. Machine Learning Model</w:t>
      </w:r>
    </w:p>
    <w:p w14:paraId="302BF619" w14:textId="77777777" w:rsidR="00663D04" w:rsidRDefault="00000000">
      <w:pPr>
        <w:pStyle w:val="Heading2"/>
      </w:pPr>
      <w:proofErr w:type="gramStart"/>
      <w:r>
        <w:t>8.1  Algorithm</w:t>
      </w:r>
      <w:proofErr w:type="gramEnd"/>
      <w:r>
        <w:t>: Random Forest Regression</w:t>
      </w:r>
    </w:p>
    <w:p w14:paraId="218CFA5F" w14:textId="77777777" w:rsidR="00663D04" w:rsidRDefault="00000000">
      <w:pPr>
        <w:spacing w:before="80" w:after="80"/>
      </w:pPr>
      <w:r>
        <w:rPr>
          <w:color w:val="000000"/>
        </w:rPr>
        <w:t>Random Forest Regression was selected as the primary modelling algorithm due to its ability to handle complex, non-linear relationships and its robustness against overfitting.</w:t>
      </w:r>
    </w:p>
    <w:p w14:paraId="386DC775" w14:textId="77777777" w:rsidR="00663D04" w:rsidRDefault="00663D04">
      <w:pPr>
        <w:spacing w:after="100"/>
      </w:pPr>
    </w:p>
    <w:p w14:paraId="6689AF24" w14:textId="77777777" w:rsidR="00663D04" w:rsidRDefault="00000000">
      <w:pPr>
        <w:pStyle w:val="Heading2"/>
      </w:pPr>
      <w:proofErr w:type="gramStart"/>
      <w:r>
        <w:t>8.2  Model</w:t>
      </w:r>
      <w:proofErr w:type="gramEnd"/>
      <w:r>
        <w:t xml:space="preserv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663D04" w14:paraId="34F9E330"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B10D789" w14:textId="77777777" w:rsidR="00663D04" w:rsidRDefault="00000000">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0298C58" w14:textId="77777777" w:rsidR="00663D04" w:rsidRDefault="00000000">
            <w:r>
              <w:rPr>
                <w:b/>
                <w:bCs/>
                <w:color w:val="FFFFFF"/>
                <w:sz w:val="20"/>
                <w:szCs w:val="20"/>
              </w:rPr>
              <w:t>Value</w:t>
            </w:r>
          </w:p>
        </w:tc>
      </w:tr>
      <w:tr w:rsidR="00663D04" w14:paraId="44C679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8D6C65" w14:textId="77777777" w:rsidR="00663D04" w:rsidRDefault="00000000">
            <w:r>
              <w:rPr>
                <w:sz w:val="20"/>
                <w:szCs w:val="20"/>
              </w:rPr>
              <w:t>Algorithm</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84553A" w14:textId="77777777" w:rsidR="00663D04" w:rsidRDefault="00000000">
            <w:r>
              <w:rPr>
                <w:sz w:val="20"/>
                <w:szCs w:val="20"/>
              </w:rPr>
              <w:t>Random Forest Regression</w:t>
            </w:r>
          </w:p>
        </w:tc>
      </w:tr>
      <w:tr w:rsidR="00663D04" w14:paraId="6E400475"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D378386" w14:textId="77777777" w:rsidR="00663D04" w:rsidRDefault="00000000">
            <w:r>
              <w:rPr>
                <w:sz w:val="20"/>
                <w:szCs w:val="20"/>
              </w:rPr>
              <w:t>Features Column</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5BD67B3" w14:textId="77777777" w:rsidR="00663D04" w:rsidRDefault="00000000">
            <w:r>
              <w:rPr>
                <w:sz w:val="20"/>
                <w:szCs w:val="20"/>
              </w:rPr>
              <w:t>features</w:t>
            </w:r>
          </w:p>
        </w:tc>
      </w:tr>
      <w:tr w:rsidR="00663D04" w14:paraId="4DDADE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F7F2D1" w14:textId="77777777" w:rsidR="00663D04" w:rsidRDefault="00000000">
            <w:r>
              <w:rPr>
                <w:sz w:val="20"/>
                <w:szCs w:val="20"/>
              </w:rPr>
              <w:t>Label Column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2B0E92" w14:textId="77777777" w:rsidR="00663D04" w:rsidRDefault="00000000">
            <w:r>
              <w:rPr>
                <w:sz w:val="20"/>
                <w:szCs w:val="20"/>
              </w:rPr>
              <w:t>charges</w:t>
            </w:r>
          </w:p>
        </w:tc>
      </w:tr>
      <w:tr w:rsidR="00663D04" w14:paraId="52722C4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08EA242" w14:textId="77777777" w:rsidR="00663D04" w:rsidRDefault="00000000">
            <w:r>
              <w:rPr>
                <w:sz w:val="20"/>
                <w:szCs w:val="20"/>
              </w:rPr>
              <w:t>Number of Trees</w:t>
            </w:r>
          </w:p>
        </w:tc>
        <w:tc>
          <w:tcPr>
            <w:tcW w:w="5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AF3B4F6" w14:textId="77777777" w:rsidR="00663D04" w:rsidRDefault="00000000">
            <w:r>
              <w:rPr>
                <w:sz w:val="20"/>
                <w:szCs w:val="20"/>
              </w:rPr>
              <w:t>100</w:t>
            </w:r>
          </w:p>
        </w:tc>
      </w:tr>
      <w:tr w:rsidR="00663D04" w14:paraId="704F99D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19F472" w14:textId="77777777" w:rsidR="00663D04" w:rsidRDefault="00000000">
            <w:r>
              <w:rPr>
                <w:sz w:val="20"/>
                <w:szCs w:val="20"/>
              </w:rPr>
              <w:t>Train / Test Split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3598F" w14:textId="77777777" w:rsidR="00663D04" w:rsidRDefault="00000000">
            <w:r>
              <w:rPr>
                <w:sz w:val="20"/>
                <w:szCs w:val="20"/>
              </w:rPr>
              <w:t>80% / 20%</w:t>
            </w:r>
          </w:p>
        </w:tc>
      </w:tr>
    </w:tbl>
    <w:p w14:paraId="38CEB390" w14:textId="77777777" w:rsidR="00663D04" w:rsidRDefault="00663D04">
      <w:pPr>
        <w:spacing w:after="120"/>
      </w:pPr>
    </w:p>
    <w:p w14:paraId="6CCB73F3" w14:textId="77777777" w:rsidR="00663D04" w:rsidRDefault="00000000">
      <w:pPr>
        <w:pStyle w:val="Heading2"/>
      </w:pPr>
      <w:proofErr w:type="gramStart"/>
      <w:r>
        <w:t>8.3  Why</w:t>
      </w:r>
      <w:proofErr w:type="gramEnd"/>
      <w:r>
        <w:t xml:space="preserve"> Random Forest?</w:t>
      </w:r>
    </w:p>
    <w:p w14:paraId="542C2CE8" w14:textId="77777777" w:rsidR="00663D04" w:rsidRDefault="00000000">
      <w:pPr>
        <w:pStyle w:val="ListParagraph"/>
        <w:numPr>
          <w:ilvl w:val="0"/>
          <w:numId w:val="2"/>
        </w:numPr>
        <w:spacing w:before="60" w:after="60"/>
      </w:pPr>
      <w:r>
        <w:t>Handles non-linear relationships between features and target</w:t>
      </w:r>
    </w:p>
    <w:p w14:paraId="3DC3B565" w14:textId="77777777" w:rsidR="00663D04" w:rsidRDefault="00000000">
      <w:pPr>
        <w:pStyle w:val="ListParagraph"/>
        <w:numPr>
          <w:ilvl w:val="0"/>
          <w:numId w:val="2"/>
        </w:numPr>
        <w:spacing w:before="60" w:after="60"/>
      </w:pPr>
      <w:r>
        <w:t>Reduces overfitting through ensemble averaging</w:t>
      </w:r>
    </w:p>
    <w:p w14:paraId="1812B9DD" w14:textId="77777777" w:rsidR="00663D04" w:rsidRDefault="00000000">
      <w:pPr>
        <w:pStyle w:val="ListParagraph"/>
        <w:numPr>
          <w:ilvl w:val="0"/>
          <w:numId w:val="2"/>
        </w:numPr>
        <w:spacing w:before="60" w:after="60"/>
      </w:pPr>
      <w:r>
        <w:t>Provides feature importance scores for interpretability</w:t>
      </w:r>
    </w:p>
    <w:p w14:paraId="2171026B" w14:textId="77777777" w:rsidR="00663D04" w:rsidRDefault="00000000">
      <w:pPr>
        <w:pStyle w:val="ListParagraph"/>
        <w:numPr>
          <w:ilvl w:val="0"/>
          <w:numId w:val="2"/>
        </w:numPr>
        <w:spacing w:before="60" w:after="60"/>
      </w:pPr>
      <w:r>
        <w:t>Robust to outliers and noisy data</w:t>
      </w:r>
    </w:p>
    <w:p w14:paraId="07768004" w14:textId="77777777" w:rsidR="00663D04" w:rsidRDefault="00663D04">
      <w:pPr>
        <w:spacing w:after="80"/>
      </w:pPr>
    </w:p>
    <w:p w14:paraId="421989A6" w14:textId="418E4C9F" w:rsidR="00663D04" w:rsidRDefault="00B00AB3">
      <w:pPr>
        <w:spacing w:after="160"/>
      </w:pPr>
      <w:r w:rsidRPr="00B00AB3">
        <w:drawing>
          <wp:inline distT="0" distB="0" distL="0" distR="0" wp14:anchorId="5A693E13" wp14:editId="2800CB91">
            <wp:extent cx="5956300" cy="1162050"/>
            <wp:effectExtent l="0" t="0" r="6350" b="0"/>
            <wp:docPr id="20231182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2877" cy="1163333"/>
                    </a:xfrm>
                    <a:prstGeom prst="rect">
                      <a:avLst/>
                    </a:prstGeom>
                    <a:noFill/>
                    <a:ln>
                      <a:noFill/>
                    </a:ln>
                  </pic:spPr>
                </pic:pic>
              </a:graphicData>
            </a:graphic>
          </wp:inline>
        </w:drawing>
      </w:r>
    </w:p>
    <w:p w14:paraId="68C27D7E" w14:textId="77777777" w:rsidR="00663D04" w:rsidRDefault="00000000">
      <w:pPr>
        <w:pStyle w:val="Heading1"/>
        <w:pBdr>
          <w:bottom w:val="single" w:sz="6" w:space="4" w:color="2E75B6"/>
        </w:pBdr>
      </w:pPr>
      <w:r>
        <w:lastRenderedPageBreak/>
        <w:t>9. Feature Importance Analysis</w:t>
      </w:r>
    </w:p>
    <w:p w14:paraId="085542F6" w14:textId="77777777" w:rsidR="00663D04" w:rsidRDefault="00000000">
      <w:pPr>
        <w:spacing w:before="80" w:after="80"/>
      </w:pPr>
      <w:r>
        <w:rPr>
          <w:color w:val="000000"/>
        </w:rPr>
        <w:t>After training the model, feature importance scores were extracted to understand which variables most significantly influence insurance premium prediction:</w:t>
      </w:r>
    </w:p>
    <w:p w14:paraId="49F69854" w14:textId="77777777" w:rsidR="00663D04" w:rsidRDefault="00663D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63D04" w14:paraId="46271651"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143EBADD" w14:textId="77777777" w:rsidR="00663D04" w:rsidRDefault="00000000">
            <w:r>
              <w:rPr>
                <w:b/>
                <w:bCs/>
                <w:color w:val="FFFFFF"/>
                <w:sz w:val="20"/>
                <w:szCs w:val="20"/>
              </w:rPr>
              <w:t>Feature</w:t>
            </w:r>
          </w:p>
        </w:tc>
        <w:tc>
          <w:tcPr>
            <w:tcW w:w="67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45937CC9" w14:textId="77777777" w:rsidR="00663D04" w:rsidRDefault="00000000">
            <w:r>
              <w:rPr>
                <w:b/>
                <w:bCs/>
                <w:color w:val="FFFFFF"/>
                <w:sz w:val="20"/>
                <w:szCs w:val="20"/>
              </w:rPr>
              <w:t>Relative Importance</w:t>
            </w:r>
          </w:p>
        </w:tc>
      </w:tr>
      <w:tr w:rsidR="00663D04" w14:paraId="0285332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FFF75" w14:textId="77777777" w:rsidR="00663D04" w:rsidRDefault="00000000">
            <w:proofErr w:type="spellStart"/>
            <w:r>
              <w:rPr>
                <w:sz w:val="20"/>
                <w:szCs w:val="20"/>
              </w:rPr>
              <w:t>smoker_flag</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482A23" w14:textId="77777777" w:rsidR="00663D04" w:rsidRDefault="00000000">
            <w:r>
              <w:rPr>
                <w:sz w:val="20"/>
                <w:szCs w:val="20"/>
              </w:rPr>
              <w:t>Highest — dominant predictor of premium charges</w:t>
            </w:r>
          </w:p>
        </w:tc>
      </w:tr>
      <w:tr w:rsidR="00663D04" w14:paraId="1936700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B07CF49" w14:textId="77777777" w:rsidR="00663D04" w:rsidRDefault="00000000">
            <w:r>
              <w:rPr>
                <w:sz w:val="20"/>
                <w:szCs w:val="20"/>
              </w:rPr>
              <w:t>age</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5A800E1" w14:textId="77777777" w:rsidR="00663D04" w:rsidRDefault="00000000">
            <w:r>
              <w:rPr>
                <w:sz w:val="20"/>
                <w:szCs w:val="20"/>
              </w:rPr>
              <w:t>High — strong positive correlation with charges</w:t>
            </w:r>
          </w:p>
        </w:tc>
      </w:tr>
      <w:tr w:rsidR="00663D04" w14:paraId="1D6958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73E660" w14:textId="77777777" w:rsidR="00663D04" w:rsidRDefault="00000000">
            <w:proofErr w:type="spellStart"/>
            <w:r>
              <w:rPr>
                <w:sz w:val="20"/>
                <w:szCs w:val="20"/>
              </w:rPr>
              <w:t>bmi</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59CF0F" w14:textId="77777777" w:rsidR="00663D04" w:rsidRDefault="00000000">
            <w:r>
              <w:rPr>
                <w:sz w:val="20"/>
                <w:szCs w:val="20"/>
              </w:rPr>
              <w:t>High — particularly significant at higher BMI values</w:t>
            </w:r>
          </w:p>
        </w:tc>
      </w:tr>
      <w:tr w:rsidR="00663D04" w14:paraId="26033AA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D7ACF37" w14:textId="77777777" w:rsidR="00663D04" w:rsidRDefault="00000000">
            <w:r>
              <w:rPr>
                <w:sz w:val="20"/>
                <w:szCs w:val="20"/>
              </w:rPr>
              <w:t>children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1B6C54F0" w14:textId="77777777" w:rsidR="00663D04" w:rsidRDefault="00000000">
            <w:r>
              <w:rPr>
                <w:sz w:val="20"/>
                <w:szCs w:val="20"/>
              </w:rPr>
              <w:t>Moderate — some influence on premium amount</w:t>
            </w:r>
          </w:p>
        </w:tc>
      </w:tr>
      <w:tr w:rsidR="00663D04" w14:paraId="0E8215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DECBC" w14:textId="77777777" w:rsidR="00663D04" w:rsidRDefault="00000000">
            <w:r>
              <w:rPr>
                <w:sz w:val="20"/>
                <w:szCs w:val="20"/>
              </w:rPr>
              <w:t>region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FE0DC" w14:textId="77777777" w:rsidR="00663D04" w:rsidRDefault="00000000">
            <w:r>
              <w:rPr>
                <w:sz w:val="20"/>
                <w:szCs w:val="20"/>
              </w:rPr>
              <w:t>Low — minor regional variation observed</w:t>
            </w:r>
          </w:p>
        </w:tc>
      </w:tr>
      <w:tr w:rsidR="00663D04" w14:paraId="1B56CF9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F7A6887" w14:textId="77777777" w:rsidR="00663D04" w:rsidRDefault="00000000">
            <w:r>
              <w:rPr>
                <w:sz w:val="20"/>
                <w:szCs w:val="20"/>
              </w:rPr>
              <w:t>sex</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0608D16C" w14:textId="77777777" w:rsidR="00663D04" w:rsidRDefault="00000000">
            <w:r>
              <w:rPr>
                <w:sz w:val="20"/>
                <w:szCs w:val="20"/>
              </w:rPr>
              <w:t>Low — minimal gender-based difference in premiums</w:t>
            </w:r>
          </w:p>
        </w:tc>
      </w:tr>
    </w:tbl>
    <w:p w14:paraId="6C658B0C" w14:textId="77777777" w:rsidR="00663D04" w:rsidRDefault="00663D04">
      <w:pPr>
        <w:spacing w:after="100"/>
      </w:pPr>
    </w:p>
    <w:p w14:paraId="0E942CFF" w14:textId="77777777" w:rsidR="00663D04" w:rsidRDefault="00000000">
      <w:pPr>
        <w:pBdr>
          <w:left w:val="single" w:sz="12" w:space="0" w:color="2E75B6"/>
        </w:pBdr>
        <w:shd w:val="clear" w:color="auto" w:fill="D6E4F0"/>
        <w:spacing w:before="80" w:after="80"/>
        <w:ind w:left="240" w:right="240"/>
      </w:pPr>
      <w:r>
        <w:rPr>
          <w:i/>
          <w:iCs/>
          <w:color w:val="1B3A6B"/>
        </w:rPr>
        <w:t>Key Finding: Smoking status (</w:t>
      </w:r>
      <w:proofErr w:type="spellStart"/>
      <w:r>
        <w:rPr>
          <w:i/>
          <w:iCs/>
          <w:color w:val="1B3A6B"/>
        </w:rPr>
        <w:t>smoker_flag</w:t>
      </w:r>
      <w:proofErr w:type="spellEnd"/>
      <w:r>
        <w:rPr>
          <w:i/>
          <w:iCs/>
          <w:color w:val="1B3A6B"/>
        </w:rPr>
        <w:t>) is by far the strongest factor affecting insurance premiums, followed by age and BMI. These three features together account for the majority of variance in premium charges.</w:t>
      </w:r>
    </w:p>
    <w:p w14:paraId="2E71CC93" w14:textId="77777777" w:rsidR="00663D04" w:rsidRDefault="00663D04">
      <w:pPr>
        <w:spacing w:after="160"/>
        <w:rPr>
          <w:color w:val="555555"/>
        </w:rPr>
      </w:pPr>
    </w:p>
    <w:p w14:paraId="246A8593" w14:textId="32C7AD3F" w:rsidR="00B00AB3" w:rsidRDefault="00B00AB3">
      <w:pPr>
        <w:spacing w:after="160"/>
      </w:pPr>
      <w:r>
        <w:rPr>
          <w:noProof/>
        </w:rPr>
        <w:drawing>
          <wp:inline distT="0" distB="0" distL="0" distR="0" wp14:anchorId="6CE20064" wp14:editId="4CAA0D29">
            <wp:extent cx="4762500" cy="3873500"/>
            <wp:effectExtent l="0" t="0" r="0" b="0"/>
            <wp:docPr id="1620511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873500"/>
                    </a:xfrm>
                    <a:prstGeom prst="rect">
                      <a:avLst/>
                    </a:prstGeom>
                    <a:noFill/>
                    <a:ln>
                      <a:noFill/>
                    </a:ln>
                  </pic:spPr>
                </pic:pic>
              </a:graphicData>
            </a:graphic>
          </wp:inline>
        </w:drawing>
      </w:r>
    </w:p>
    <w:p w14:paraId="1A0BB2CB" w14:textId="77777777" w:rsidR="00B00AB3" w:rsidRDefault="00B00AB3">
      <w:pPr>
        <w:spacing w:after="160"/>
      </w:pPr>
    </w:p>
    <w:p w14:paraId="5EC200E9" w14:textId="77777777" w:rsidR="00663D04" w:rsidRDefault="00000000">
      <w:pPr>
        <w:pStyle w:val="Heading1"/>
        <w:pBdr>
          <w:bottom w:val="single" w:sz="6" w:space="4" w:color="2E75B6"/>
        </w:pBdr>
      </w:pPr>
      <w:r>
        <w:lastRenderedPageBreak/>
        <w:t>10. Premium Prediction</w:t>
      </w:r>
    </w:p>
    <w:p w14:paraId="53A9DEDC" w14:textId="77777777" w:rsidR="00663D04" w:rsidRDefault="00000000">
      <w:pPr>
        <w:spacing w:before="80" w:after="80"/>
      </w:pPr>
      <w:r>
        <w:rPr>
          <w:color w:val="000000"/>
        </w:rPr>
        <w:t>The trained Random Forest model was used to predict insurance premiums for unseen customer records. Predictions are generated based on the following input features:</w:t>
      </w:r>
    </w:p>
    <w:p w14:paraId="36D76D32" w14:textId="77777777" w:rsidR="00663D04" w:rsidRDefault="00663D04">
      <w:pPr>
        <w:spacing w:after="80"/>
      </w:pPr>
    </w:p>
    <w:p w14:paraId="0184F7C0" w14:textId="77777777" w:rsidR="00663D04" w:rsidRDefault="00000000">
      <w:pPr>
        <w:pStyle w:val="ListParagraph"/>
        <w:numPr>
          <w:ilvl w:val="0"/>
          <w:numId w:val="2"/>
        </w:numPr>
        <w:spacing w:before="60" w:after="60"/>
      </w:pPr>
      <w:r>
        <w:t>Age</w:t>
      </w:r>
    </w:p>
    <w:p w14:paraId="65213965" w14:textId="77777777" w:rsidR="00663D04" w:rsidRDefault="00000000">
      <w:pPr>
        <w:pStyle w:val="ListParagraph"/>
        <w:numPr>
          <w:ilvl w:val="0"/>
          <w:numId w:val="2"/>
        </w:numPr>
        <w:spacing w:before="60" w:after="60"/>
      </w:pPr>
      <w:r>
        <w:t>Gender (Sex)</w:t>
      </w:r>
    </w:p>
    <w:p w14:paraId="46A3BDD2" w14:textId="77777777" w:rsidR="00663D04" w:rsidRDefault="00000000">
      <w:pPr>
        <w:pStyle w:val="ListParagraph"/>
        <w:numPr>
          <w:ilvl w:val="0"/>
          <w:numId w:val="2"/>
        </w:numPr>
        <w:spacing w:before="60" w:after="60"/>
      </w:pPr>
      <w:r>
        <w:t>BMI</w:t>
      </w:r>
    </w:p>
    <w:p w14:paraId="12B5F656" w14:textId="77777777" w:rsidR="00663D04" w:rsidRDefault="00000000">
      <w:pPr>
        <w:pStyle w:val="ListParagraph"/>
        <w:numPr>
          <w:ilvl w:val="0"/>
          <w:numId w:val="2"/>
        </w:numPr>
        <w:spacing w:before="60" w:after="60"/>
      </w:pPr>
      <w:r>
        <w:t>Number of Children</w:t>
      </w:r>
    </w:p>
    <w:p w14:paraId="69B7FAEF" w14:textId="77777777" w:rsidR="00663D04" w:rsidRDefault="00000000">
      <w:pPr>
        <w:pStyle w:val="ListParagraph"/>
        <w:numPr>
          <w:ilvl w:val="0"/>
          <w:numId w:val="2"/>
        </w:numPr>
        <w:spacing w:before="60" w:after="60"/>
      </w:pPr>
      <w:r>
        <w:t>Smoking Status</w:t>
      </w:r>
    </w:p>
    <w:p w14:paraId="52229DC8" w14:textId="77777777" w:rsidR="00663D04" w:rsidRDefault="00000000">
      <w:pPr>
        <w:pStyle w:val="ListParagraph"/>
        <w:numPr>
          <w:ilvl w:val="0"/>
          <w:numId w:val="2"/>
        </w:numPr>
        <w:spacing w:before="60" w:after="60"/>
      </w:pPr>
      <w:r>
        <w:t>Region</w:t>
      </w:r>
    </w:p>
    <w:p w14:paraId="150BDE45" w14:textId="77777777" w:rsidR="00663D04" w:rsidRDefault="00663D04">
      <w:pPr>
        <w:spacing w:after="100"/>
      </w:pPr>
    </w:p>
    <w:p w14:paraId="035AC407" w14:textId="77777777" w:rsidR="00663D04" w:rsidRDefault="00000000">
      <w:pPr>
        <w:spacing w:before="80" w:after="80"/>
      </w:pPr>
      <w:r>
        <w:rPr>
          <w:color w:val="000000"/>
        </w:rPr>
        <w:t>Example predictions were successfully generated for the test dataset, demonstrating the model’s ability to estimate insurance premiums for new customer profiles with good accuracy.</w:t>
      </w:r>
    </w:p>
    <w:p w14:paraId="4C1EF48B" w14:textId="77777777" w:rsidR="00663D04" w:rsidRDefault="00663D04">
      <w:pPr>
        <w:spacing w:after="80"/>
      </w:pPr>
    </w:p>
    <w:p w14:paraId="716A93F1" w14:textId="1423A91A" w:rsidR="00B00AB3" w:rsidRPr="00B00AB3" w:rsidRDefault="00B00AB3" w:rsidP="00B00AB3">
      <w:pPr>
        <w:spacing w:after="160"/>
        <w:rPr>
          <w:color w:val="555555"/>
        </w:rPr>
      </w:pPr>
      <w:r w:rsidRPr="00B00AB3">
        <w:rPr>
          <w:color w:val="555555"/>
        </w:rPr>
        <w:drawing>
          <wp:inline distT="0" distB="0" distL="0" distR="0" wp14:anchorId="46B6E48B" wp14:editId="48A24451">
            <wp:extent cx="5943600" cy="2520950"/>
            <wp:effectExtent l="0" t="0" r="0" b="0"/>
            <wp:docPr id="179029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20950"/>
                    </a:xfrm>
                    <a:prstGeom prst="rect">
                      <a:avLst/>
                    </a:prstGeom>
                    <a:noFill/>
                    <a:ln>
                      <a:noFill/>
                    </a:ln>
                  </pic:spPr>
                </pic:pic>
              </a:graphicData>
            </a:graphic>
          </wp:inline>
        </w:drawing>
      </w:r>
    </w:p>
    <w:p w14:paraId="20F1BB09" w14:textId="77777777" w:rsidR="00663D04" w:rsidRDefault="00663D04">
      <w:pPr>
        <w:spacing w:after="160"/>
      </w:pPr>
    </w:p>
    <w:p w14:paraId="74A1191D" w14:textId="77777777" w:rsidR="00663D04" w:rsidRDefault="00000000">
      <w:pPr>
        <w:pStyle w:val="Heading1"/>
        <w:pBdr>
          <w:bottom w:val="single" w:sz="6" w:space="4" w:color="2E75B6"/>
        </w:pBdr>
      </w:pPr>
      <w:r>
        <w:t>11. Dashboard Development</w:t>
      </w:r>
    </w:p>
    <w:p w14:paraId="634D6D5C" w14:textId="77777777" w:rsidR="00663D04" w:rsidRDefault="00000000">
      <w:pPr>
        <w:spacing w:before="80" w:after="80"/>
      </w:pPr>
      <w:r>
        <w:rPr>
          <w:color w:val="000000"/>
        </w:rPr>
        <w:t>An interactive business intelligence dashboard was developed using Databricks SQL Dashboard to present key insights to stakeholders. The dashboard includes the following components:</w:t>
      </w:r>
    </w:p>
    <w:p w14:paraId="2C695E21" w14:textId="77777777" w:rsidR="00663D04" w:rsidRDefault="00663D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63D04" w14:paraId="0D465C90"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614CED8E" w14:textId="77777777" w:rsidR="00663D04" w:rsidRDefault="00000000">
            <w:r>
              <w:rPr>
                <w:b/>
                <w:bCs/>
                <w:color w:val="FFFFFF"/>
                <w:sz w:val="20"/>
                <w:szCs w:val="20"/>
              </w:rPr>
              <w:t>Dashboard 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vAlign w:val="center"/>
          </w:tcPr>
          <w:p w14:paraId="5F424B0F" w14:textId="77777777" w:rsidR="00663D04" w:rsidRDefault="00000000">
            <w:r>
              <w:rPr>
                <w:b/>
                <w:bCs/>
                <w:color w:val="FFFFFF"/>
                <w:sz w:val="20"/>
                <w:szCs w:val="20"/>
              </w:rPr>
              <w:t>Description</w:t>
            </w:r>
          </w:p>
        </w:tc>
      </w:tr>
      <w:tr w:rsidR="00663D04" w14:paraId="0682A0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59B92E" w14:textId="77777777" w:rsidR="00663D04" w:rsidRDefault="00000000">
            <w:r>
              <w:rPr>
                <w:sz w:val="20"/>
                <w:szCs w:val="20"/>
              </w:rPr>
              <w:t>Average Premium KPI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2214BF" w14:textId="77777777" w:rsidR="00663D04" w:rsidRDefault="00000000">
            <w:r>
              <w:rPr>
                <w:sz w:val="20"/>
                <w:szCs w:val="20"/>
              </w:rPr>
              <w:t>Headline metric showing the average insurance premium across all customers</w:t>
            </w:r>
          </w:p>
        </w:tc>
      </w:tr>
      <w:tr w:rsidR="00663D04" w14:paraId="5D7E90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5C581D25" w14:textId="77777777" w:rsidR="00663D04" w:rsidRDefault="00000000">
            <w:r>
              <w:rPr>
                <w:sz w:val="20"/>
                <w:szCs w:val="20"/>
              </w:rPr>
              <w:t>Smoker Impact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3B62EF2E" w14:textId="77777777" w:rsidR="00663D04" w:rsidRDefault="00000000">
            <w:r>
              <w:rPr>
                <w:sz w:val="20"/>
                <w:szCs w:val="20"/>
              </w:rPr>
              <w:t>Side-by-side comparison of premium distributions for smokers vs. non-smokers</w:t>
            </w:r>
          </w:p>
        </w:tc>
      </w:tr>
      <w:tr w:rsidR="00663D04" w14:paraId="6681E7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1C217" w14:textId="77777777" w:rsidR="00663D04" w:rsidRDefault="00000000">
            <w:r>
              <w:rPr>
                <w:sz w:val="20"/>
                <w:szCs w:val="20"/>
              </w:rPr>
              <w:lastRenderedPageBreak/>
              <w:t>BMI vs. Premium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2FE571" w14:textId="77777777" w:rsidR="00663D04" w:rsidRDefault="00000000">
            <w:r>
              <w:rPr>
                <w:sz w:val="20"/>
                <w:szCs w:val="20"/>
              </w:rPr>
              <w:t>Scatter chart showing the relationship between BMI and insurance charges</w:t>
            </w:r>
          </w:p>
        </w:tc>
      </w:tr>
      <w:tr w:rsidR="00663D04" w14:paraId="71520C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20AA908A" w14:textId="77777777" w:rsidR="00663D04" w:rsidRDefault="00000000">
            <w:r>
              <w:rPr>
                <w:sz w:val="20"/>
                <w:szCs w:val="20"/>
              </w:rPr>
              <w:t>Age vs. Premium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4A77CF21" w14:textId="77777777" w:rsidR="00663D04" w:rsidRDefault="00000000">
            <w:r>
              <w:rPr>
                <w:sz w:val="20"/>
                <w:szCs w:val="20"/>
              </w:rPr>
              <w:t>Line/scatter chart illustrating how premiums increase with customer age</w:t>
            </w:r>
          </w:p>
        </w:tc>
      </w:tr>
      <w:tr w:rsidR="00663D04" w14:paraId="69906A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B22547" w14:textId="77777777" w:rsidR="00663D04" w:rsidRDefault="00000000">
            <w:r>
              <w:rPr>
                <w:sz w:val="20"/>
                <w:szCs w:val="20"/>
              </w:rPr>
              <w:t>Region Analysis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D039D" w14:textId="77777777" w:rsidR="00663D04" w:rsidRDefault="00000000">
            <w:r>
              <w:rPr>
                <w:sz w:val="20"/>
                <w:szCs w:val="20"/>
              </w:rPr>
              <w:t>Bar chart comparing average premiums across the four US regions</w:t>
            </w:r>
          </w:p>
        </w:tc>
      </w:tr>
    </w:tbl>
    <w:p w14:paraId="644E3553" w14:textId="77777777" w:rsidR="00663D04" w:rsidRDefault="00663D04">
      <w:pPr>
        <w:spacing w:after="80"/>
      </w:pPr>
    </w:p>
    <w:p w14:paraId="3F9E2E7A" w14:textId="01F22471" w:rsidR="00663D04" w:rsidRDefault="00B00AB3">
      <w:pPr>
        <w:spacing w:after="160"/>
      </w:pPr>
      <w:r w:rsidRPr="00B00AB3">
        <w:drawing>
          <wp:inline distT="0" distB="0" distL="0" distR="0" wp14:anchorId="26EC66E6" wp14:editId="21C09831">
            <wp:extent cx="5943600" cy="2381250"/>
            <wp:effectExtent l="0" t="0" r="0" b="0"/>
            <wp:docPr id="94570989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381250"/>
                    </a:xfrm>
                    <a:prstGeom prst="rect">
                      <a:avLst/>
                    </a:prstGeom>
                    <a:noFill/>
                    <a:ln>
                      <a:noFill/>
                    </a:ln>
                  </pic:spPr>
                </pic:pic>
              </a:graphicData>
            </a:graphic>
          </wp:inline>
        </w:drawing>
      </w:r>
    </w:p>
    <w:p w14:paraId="3B13D557" w14:textId="416CB840" w:rsidR="00B00AB3" w:rsidRDefault="00B00AB3">
      <w:pPr>
        <w:spacing w:after="160"/>
      </w:pPr>
      <w:r w:rsidRPr="00B00AB3">
        <w:drawing>
          <wp:inline distT="0" distB="0" distL="0" distR="0" wp14:anchorId="7450D3CC" wp14:editId="37EFB4A6">
            <wp:extent cx="5943600" cy="2305050"/>
            <wp:effectExtent l="0" t="0" r="0" b="0"/>
            <wp:docPr id="19328073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14:paraId="5AD9E98A" w14:textId="21F57071" w:rsidR="00B00AB3" w:rsidRPr="00B00AB3" w:rsidRDefault="00B00AB3" w:rsidP="00B00AB3">
      <w:pPr>
        <w:spacing w:after="160"/>
      </w:pPr>
      <w:r w:rsidRPr="00B00AB3">
        <w:drawing>
          <wp:inline distT="0" distB="0" distL="0" distR="0" wp14:anchorId="018B5F76" wp14:editId="2297506F">
            <wp:extent cx="5943600" cy="1520190"/>
            <wp:effectExtent l="0" t="0" r="0" b="3810"/>
            <wp:docPr id="14848840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520190"/>
                    </a:xfrm>
                    <a:prstGeom prst="rect">
                      <a:avLst/>
                    </a:prstGeom>
                    <a:noFill/>
                    <a:ln>
                      <a:noFill/>
                    </a:ln>
                  </pic:spPr>
                </pic:pic>
              </a:graphicData>
            </a:graphic>
          </wp:inline>
        </w:drawing>
      </w:r>
    </w:p>
    <w:p w14:paraId="76636117" w14:textId="77777777" w:rsidR="00B00AB3" w:rsidRDefault="00B00AB3">
      <w:pPr>
        <w:spacing w:after="160"/>
      </w:pPr>
    </w:p>
    <w:p w14:paraId="3269DE28" w14:textId="77777777" w:rsidR="00663D04" w:rsidRDefault="00000000">
      <w:pPr>
        <w:pStyle w:val="Heading1"/>
        <w:pBdr>
          <w:bottom w:val="single" w:sz="6" w:space="4" w:color="2E75B6"/>
        </w:pBdr>
      </w:pPr>
      <w:r>
        <w:lastRenderedPageBreak/>
        <w:t>12. Model Evaluation</w:t>
      </w:r>
    </w:p>
    <w:p w14:paraId="227C6439" w14:textId="77777777" w:rsidR="00663D04" w:rsidRDefault="00000000">
      <w:pPr>
        <w:spacing w:before="80" w:after="80"/>
      </w:pPr>
      <w:r>
        <w:rPr>
          <w:color w:val="000000"/>
        </w:rPr>
        <w:t>The model’s predictive performance was assessed using three standard regression evaluation metrics:</w:t>
      </w:r>
    </w:p>
    <w:p w14:paraId="191DA152" w14:textId="77777777" w:rsidR="00663D04" w:rsidRDefault="00663D0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63D04" w14:paraId="38EA177A"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20C28CA0" w14:textId="77777777" w:rsidR="00663D04" w:rsidRDefault="00000000">
            <w:r>
              <w:rPr>
                <w:b/>
                <w:bCs/>
                <w:color w:val="FFFFFF"/>
                <w:sz w:val="20"/>
                <w:szCs w:val="20"/>
              </w:rPr>
              <w:t>Metric</w:t>
            </w:r>
          </w:p>
        </w:tc>
        <w:tc>
          <w:tcPr>
            <w:tcW w:w="7360" w:type="dxa"/>
            <w:tcBorders>
              <w:top w:val="single" w:sz="1" w:space="0" w:color="CCCCCC"/>
              <w:left w:val="single" w:sz="1" w:space="0" w:color="CCCCCC"/>
              <w:bottom w:val="single" w:sz="1" w:space="0" w:color="CCCCCC"/>
              <w:right w:val="single" w:sz="1" w:space="0" w:color="CCCCCC"/>
            </w:tcBorders>
            <w:shd w:val="clear" w:color="auto" w:fill="1B3A6B"/>
            <w:tcMar>
              <w:top w:w="100" w:type="dxa"/>
              <w:left w:w="140" w:type="dxa"/>
              <w:bottom w:w="100" w:type="dxa"/>
              <w:right w:w="140" w:type="dxa"/>
            </w:tcMar>
          </w:tcPr>
          <w:p w14:paraId="629994B0" w14:textId="77777777" w:rsidR="00663D04" w:rsidRDefault="00000000">
            <w:r>
              <w:rPr>
                <w:b/>
                <w:bCs/>
                <w:color w:val="FFFFFF"/>
                <w:sz w:val="20"/>
                <w:szCs w:val="20"/>
              </w:rPr>
              <w:t>Description</w:t>
            </w:r>
          </w:p>
        </w:tc>
      </w:tr>
      <w:tr w:rsidR="00663D04" w14:paraId="2B471E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93809C" w14:textId="77777777" w:rsidR="00663D04" w:rsidRDefault="00000000">
            <w:r>
              <w:rPr>
                <w:b/>
                <w:bCs/>
                <w:color w:val="1B3A6B"/>
                <w:sz w:val="20"/>
                <w:szCs w:val="20"/>
              </w:rPr>
              <w:t>RMSE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9999E" w14:textId="77777777" w:rsidR="00663D04" w:rsidRDefault="00000000">
            <w:r>
              <w:rPr>
                <w:sz w:val="20"/>
                <w:szCs w:val="20"/>
              </w:rPr>
              <w:t>Root Mean Squared Error — measures average magnitude of prediction errors</w:t>
            </w:r>
          </w:p>
        </w:tc>
      </w:tr>
      <w:tr w:rsidR="00663D04" w14:paraId="2E0EF5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2581EBA" w14:textId="77777777" w:rsidR="00663D04" w:rsidRDefault="00000000">
            <w:r>
              <w:rPr>
                <w:b/>
                <w:bCs/>
                <w:color w:val="1B3A6B"/>
                <w:sz w:val="20"/>
                <w:szCs w:val="20"/>
              </w:rPr>
              <w:t>MAE</w:t>
            </w:r>
          </w:p>
        </w:tc>
        <w:tc>
          <w:tcPr>
            <w:tcW w:w="7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14:paraId="699FAF24" w14:textId="77777777" w:rsidR="00663D04" w:rsidRDefault="00000000">
            <w:r>
              <w:rPr>
                <w:sz w:val="20"/>
                <w:szCs w:val="20"/>
              </w:rPr>
              <w:t>Mean Absolute Error — average absolute difference between predicted and actual</w:t>
            </w:r>
          </w:p>
        </w:tc>
      </w:tr>
      <w:tr w:rsidR="00663D04" w14:paraId="7E595D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F3185C" w14:textId="77777777" w:rsidR="00663D04" w:rsidRDefault="00000000">
            <w:r>
              <w:rPr>
                <w:b/>
                <w:bCs/>
                <w:color w:val="1B3A6B"/>
                <w:sz w:val="20"/>
                <w:szCs w:val="20"/>
              </w:rPr>
              <w:t>R² Score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FA2B3C" w14:textId="77777777" w:rsidR="00663D04" w:rsidRDefault="00000000">
            <w:r>
              <w:rPr>
                <w:sz w:val="20"/>
                <w:szCs w:val="20"/>
              </w:rPr>
              <w:t>Coefficient of Determination — proportion of variance explained by the model</w:t>
            </w:r>
          </w:p>
        </w:tc>
      </w:tr>
    </w:tbl>
    <w:p w14:paraId="45748790" w14:textId="77777777" w:rsidR="00663D04" w:rsidRDefault="00663D04">
      <w:pPr>
        <w:spacing w:after="120"/>
      </w:pPr>
    </w:p>
    <w:p w14:paraId="228189F0" w14:textId="77777777" w:rsidR="00663D04" w:rsidRDefault="00000000">
      <w:pPr>
        <w:spacing w:before="80" w:after="80"/>
      </w:pPr>
      <w:r>
        <w:rPr>
          <w:color w:val="000000"/>
        </w:rPr>
        <w:t>The evaluation results indicate strong predictive performance, confirming that the Random Forest Regression model provides reliable insurance premium estimates. The R² score demonstrates that the model successfully captures the primary drivers of premium variation.</w:t>
      </w:r>
    </w:p>
    <w:p w14:paraId="5E9581DF" w14:textId="77777777" w:rsidR="00663D04" w:rsidRDefault="00663D04">
      <w:pPr>
        <w:spacing w:after="80"/>
      </w:pPr>
    </w:p>
    <w:p w14:paraId="3B463EC8" w14:textId="5630A845" w:rsidR="00663D04" w:rsidRDefault="007F4C33">
      <w:pPr>
        <w:spacing w:after="160"/>
      </w:pPr>
      <w:r w:rsidRPr="007F4C33">
        <w:drawing>
          <wp:inline distT="0" distB="0" distL="0" distR="0" wp14:anchorId="23B447AB" wp14:editId="1160805C">
            <wp:extent cx="5943600" cy="2856230"/>
            <wp:effectExtent l="0" t="0" r="0" b="1270"/>
            <wp:docPr id="14526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5392" name=""/>
                    <pic:cNvPicPr/>
                  </pic:nvPicPr>
                  <pic:blipFill>
                    <a:blip r:embed="rId19"/>
                    <a:stretch>
                      <a:fillRect/>
                    </a:stretch>
                  </pic:blipFill>
                  <pic:spPr>
                    <a:xfrm>
                      <a:off x="0" y="0"/>
                      <a:ext cx="5943600" cy="2856230"/>
                    </a:xfrm>
                    <a:prstGeom prst="rect">
                      <a:avLst/>
                    </a:prstGeom>
                  </pic:spPr>
                </pic:pic>
              </a:graphicData>
            </a:graphic>
          </wp:inline>
        </w:drawing>
      </w:r>
    </w:p>
    <w:p w14:paraId="10E35B32" w14:textId="77777777" w:rsidR="00663D04" w:rsidRDefault="00000000">
      <w:pPr>
        <w:pStyle w:val="Heading1"/>
        <w:pBdr>
          <w:bottom w:val="single" w:sz="6" w:space="4" w:color="2E75B6"/>
        </w:pBdr>
      </w:pPr>
      <w:r>
        <w:t>13. Conclusion</w:t>
      </w:r>
    </w:p>
    <w:p w14:paraId="7D2E4D26" w14:textId="77777777" w:rsidR="00663D04" w:rsidRDefault="00000000">
      <w:pPr>
        <w:spacing w:before="80" w:after="80"/>
      </w:pPr>
      <w:r>
        <w:rPr>
          <w:color w:val="000000"/>
        </w:rPr>
        <w:t>The Medical Insurance Premium Prediction project successfully identified the major factors affecting insurance charges and built a reliable machine learning model for premium estimation. The project demonstrates the practical application of big data tools and machine learning in the insurance domain.</w:t>
      </w:r>
    </w:p>
    <w:p w14:paraId="7452AFA6" w14:textId="77777777" w:rsidR="00663D04" w:rsidRDefault="00663D04">
      <w:pPr>
        <w:spacing w:after="100"/>
      </w:pPr>
    </w:p>
    <w:p w14:paraId="23297575" w14:textId="473255D6" w:rsidR="00663D04" w:rsidRDefault="00000000" w:rsidP="00F42883">
      <w:pPr>
        <w:tabs>
          <w:tab w:val="left" w:pos="5850"/>
        </w:tabs>
        <w:spacing w:before="80" w:after="80"/>
      </w:pPr>
      <w:r>
        <w:rPr>
          <w:b/>
          <w:bCs/>
          <w:color w:val="000000"/>
        </w:rPr>
        <w:t>Key Findings:</w:t>
      </w:r>
      <w:r w:rsidR="00F42883">
        <w:rPr>
          <w:b/>
          <w:bCs/>
          <w:color w:val="000000"/>
        </w:rPr>
        <w:tab/>
        <w:t xml:space="preserve"> </w:t>
      </w:r>
    </w:p>
    <w:p w14:paraId="088BD09D" w14:textId="77777777" w:rsidR="00663D04" w:rsidRDefault="00000000">
      <w:pPr>
        <w:pStyle w:val="ListParagraph"/>
        <w:numPr>
          <w:ilvl w:val="0"/>
          <w:numId w:val="2"/>
        </w:numPr>
        <w:spacing w:before="60" w:after="60"/>
      </w:pPr>
      <w:r>
        <w:t>Smoking status has the greatest impact on premium cost, serving as the primary risk differentiator</w:t>
      </w:r>
    </w:p>
    <w:p w14:paraId="76CED8F8" w14:textId="77777777" w:rsidR="00663D04" w:rsidRDefault="00000000">
      <w:pPr>
        <w:pStyle w:val="ListParagraph"/>
        <w:numPr>
          <w:ilvl w:val="0"/>
          <w:numId w:val="2"/>
        </w:numPr>
        <w:spacing w:before="60" w:after="60"/>
      </w:pPr>
      <w:r>
        <w:lastRenderedPageBreak/>
        <w:t>Age and BMI are significant influencing factors with strong positive correlations to premiums</w:t>
      </w:r>
    </w:p>
    <w:p w14:paraId="78669C4C" w14:textId="77777777" w:rsidR="00663D04" w:rsidRDefault="00000000">
      <w:pPr>
        <w:pStyle w:val="ListParagraph"/>
        <w:numPr>
          <w:ilvl w:val="0"/>
          <w:numId w:val="2"/>
        </w:numPr>
        <w:spacing w:before="60" w:after="60"/>
      </w:pPr>
      <w:r>
        <w:t>Random Forest Regression provides accurate and interpretable premium predictions</w:t>
      </w:r>
    </w:p>
    <w:p w14:paraId="138719B5" w14:textId="77777777" w:rsidR="00663D04" w:rsidRDefault="00000000">
      <w:pPr>
        <w:pStyle w:val="ListParagraph"/>
        <w:numPr>
          <w:ilvl w:val="0"/>
          <w:numId w:val="2"/>
        </w:numPr>
        <w:spacing w:before="60" w:after="60"/>
      </w:pPr>
      <w:r>
        <w:t>Interactive dashboards effectively communicate business insights to non-technical stakeholders</w:t>
      </w:r>
    </w:p>
    <w:p w14:paraId="40F1DF3D" w14:textId="77777777" w:rsidR="00663D04" w:rsidRDefault="00663D04">
      <w:pPr>
        <w:spacing w:after="160"/>
      </w:pPr>
    </w:p>
    <w:p w14:paraId="1A0E00A1" w14:textId="77777777" w:rsidR="00663D04" w:rsidRDefault="00000000">
      <w:pPr>
        <w:pStyle w:val="Heading1"/>
        <w:pBdr>
          <w:bottom w:val="single" w:sz="6" w:space="4" w:color="2E75B6"/>
        </w:pBdr>
      </w:pPr>
      <w:r>
        <w:t>14. Future Enhancements</w:t>
      </w:r>
    </w:p>
    <w:p w14:paraId="263ACF52" w14:textId="77777777" w:rsidR="00663D04" w:rsidRDefault="00000000">
      <w:pPr>
        <w:pStyle w:val="ListParagraph"/>
        <w:numPr>
          <w:ilvl w:val="0"/>
          <w:numId w:val="2"/>
        </w:numPr>
        <w:spacing w:before="60" w:after="60"/>
      </w:pPr>
      <w:r>
        <w:t>Real-time prediction system with live data ingestion pipeline</w:t>
      </w:r>
    </w:p>
    <w:p w14:paraId="3930446C" w14:textId="77777777" w:rsidR="00663D04" w:rsidRDefault="00000000">
      <w:pPr>
        <w:pStyle w:val="ListParagraph"/>
        <w:numPr>
          <w:ilvl w:val="0"/>
          <w:numId w:val="2"/>
        </w:numPr>
        <w:spacing w:before="60" w:after="60"/>
      </w:pPr>
      <w:r>
        <w:t>Web application deployment for end-user self-service premium estimation</w:t>
      </w:r>
    </w:p>
    <w:p w14:paraId="0BBDAF97" w14:textId="77777777" w:rsidR="00663D04" w:rsidRDefault="00000000">
      <w:pPr>
        <w:pStyle w:val="ListParagraph"/>
        <w:numPr>
          <w:ilvl w:val="0"/>
          <w:numId w:val="2"/>
        </w:numPr>
        <w:spacing w:before="60" w:after="60"/>
      </w:pPr>
      <w:r>
        <w:t>Model retraining on larger and more diverse insurance datasets</w:t>
      </w:r>
    </w:p>
    <w:p w14:paraId="0705EADB" w14:textId="77777777" w:rsidR="00663D04" w:rsidRDefault="00000000">
      <w:pPr>
        <w:pStyle w:val="ListParagraph"/>
        <w:numPr>
          <w:ilvl w:val="0"/>
          <w:numId w:val="2"/>
        </w:numPr>
        <w:spacing w:before="60" w:after="60"/>
      </w:pPr>
      <w:r>
        <w:t>Evaluation of advanced ML models (</w:t>
      </w:r>
      <w:proofErr w:type="spellStart"/>
      <w:r>
        <w:t>XGBoost</w:t>
      </w:r>
      <w:proofErr w:type="spellEnd"/>
      <w:r>
        <w:t xml:space="preserve">, </w:t>
      </w:r>
      <w:proofErr w:type="spellStart"/>
      <w:r>
        <w:t>LightGBM</w:t>
      </w:r>
      <w:proofErr w:type="spellEnd"/>
      <w:r>
        <w:t>, Neural Networks)</w:t>
      </w:r>
    </w:p>
    <w:p w14:paraId="35996079" w14:textId="7F6C1950" w:rsidR="00663D04" w:rsidRDefault="00000000" w:rsidP="0042303C">
      <w:pPr>
        <w:pStyle w:val="ListParagraph"/>
        <w:numPr>
          <w:ilvl w:val="0"/>
          <w:numId w:val="2"/>
        </w:numPr>
        <w:spacing w:before="60" w:after="60"/>
      </w:pPr>
      <w:r>
        <w:t>Cloud deployment on AWS / Azure for production-grade scalability</w:t>
      </w:r>
    </w:p>
    <w:p w14:paraId="5816E1CA" w14:textId="77777777" w:rsidR="00663D04" w:rsidRDefault="00000000">
      <w:pPr>
        <w:pStyle w:val="Heading1"/>
        <w:pBdr>
          <w:bottom w:val="single" w:sz="6" w:space="4" w:color="2E75B6"/>
        </w:pBdr>
      </w:pPr>
      <w:r>
        <w:t>15. References</w:t>
      </w:r>
    </w:p>
    <w:p w14:paraId="00E0E870" w14:textId="77777777" w:rsidR="00663D04" w:rsidRDefault="00000000">
      <w:pPr>
        <w:pStyle w:val="ListParagraph"/>
        <w:numPr>
          <w:ilvl w:val="0"/>
          <w:numId w:val="2"/>
        </w:numPr>
        <w:spacing w:before="60" w:after="60"/>
      </w:pPr>
      <w:r>
        <w:t>Databricks Documentation — https://docs.databricks.com</w:t>
      </w:r>
    </w:p>
    <w:p w14:paraId="4F41D34C" w14:textId="77777777" w:rsidR="00663D04" w:rsidRDefault="00000000">
      <w:pPr>
        <w:pStyle w:val="ListParagraph"/>
        <w:numPr>
          <w:ilvl w:val="0"/>
          <w:numId w:val="2"/>
        </w:numPr>
        <w:spacing w:before="60" w:after="60"/>
      </w:pPr>
      <w:proofErr w:type="spellStart"/>
      <w:r>
        <w:t>PySpark</w:t>
      </w:r>
      <w:proofErr w:type="spellEnd"/>
      <w:r>
        <w:t xml:space="preserve"> Documentation — https://spark.apache.org/docs/latest/api/python</w:t>
      </w:r>
    </w:p>
    <w:p w14:paraId="2B53F6CF" w14:textId="77777777" w:rsidR="00663D04" w:rsidRDefault="00000000">
      <w:pPr>
        <w:pStyle w:val="ListParagraph"/>
        <w:numPr>
          <w:ilvl w:val="0"/>
          <w:numId w:val="2"/>
        </w:numPr>
        <w:spacing w:before="60" w:after="60"/>
      </w:pPr>
      <w:r>
        <w:t>Scikit-Learn Documentation — https://scikit-learn.org/stable/documentation.html</w:t>
      </w:r>
    </w:p>
    <w:p w14:paraId="4F302D3A" w14:textId="77777777" w:rsidR="00663D04" w:rsidRDefault="00000000">
      <w:pPr>
        <w:pStyle w:val="ListParagraph"/>
        <w:numPr>
          <w:ilvl w:val="0"/>
          <w:numId w:val="2"/>
        </w:numPr>
        <w:spacing w:before="60" w:after="60"/>
      </w:pPr>
      <w:r>
        <w:t>Insurance Dataset — Kaggle Medical Cost Personal Dataset</w:t>
      </w:r>
    </w:p>
    <w:p w14:paraId="0643F599" w14:textId="77777777" w:rsidR="00663D04" w:rsidRDefault="00663D04">
      <w:pPr>
        <w:spacing w:after="80"/>
      </w:pPr>
    </w:p>
    <w:sectPr w:rsidR="00663D04">
      <w:headerReference w:type="default" r:id="rId20"/>
      <w:footerReference w:type="default" r:id="rId21"/>
      <w:pgSz w:w="12240" w:h="15840"/>
      <w:pgMar w:top="144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7B65E" w14:textId="77777777" w:rsidR="003612A5" w:rsidRDefault="003612A5">
      <w:r>
        <w:separator/>
      </w:r>
    </w:p>
  </w:endnote>
  <w:endnote w:type="continuationSeparator" w:id="0">
    <w:p w14:paraId="76F1F0F5" w14:textId="77777777" w:rsidR="003612A5" w:rsidRDefault="00361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6A6EB" w14:textId="39DF792A" w:rsidR="00663D04" w:rsidRDefault="00000000">
    <w:pPr>
      <w:pBdr>
        <w:top w:val="single" w:sz="4" w:space="4" w:color="D6E4F0"/>
      </w:pBdr>
      <w:tabs>
        <w:tab w:val="right" w:pos="9026"/>
      </w:tabs>
      <w:spacing w:before="80"/>
    </w:pPr>
    <w:r>
      <w:rPr>
        <w:color w:val="555555"/>
        <w:sz w:val="18"/>
        <w:szCs w:val="18"/>
      </w:rPr>
      <w:tab/>
      <w:t xml:space="preserve">Page </w:t>
    </w:r>
    <w:r>
      <w:fldChar w:fldCharType="begin"/>
    </w:r>
    <w:r>
      <w:instrText>PAGE</w:instrText>
    </w:r>
    <w:r>
      <w:fldChar w:fldCharType="separate"/>
    </w:r>
    <w:r w:rsidR="000C2ED5">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D403" w14:textId="77777777" w:rsidR="003612A5" w:rsidRDefault="003612A5">
      <w:r>
        <w:separator/>
      </w:r>
    </w:p>
  </w:footnote>
  <w:footnote w:type="continuationSeparator" w:id="0">
    <w:p w14:paraId="4A24E413" w14:textId="77777777" w:rsidR="003612A5" w:rsidRDefault="00361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86951" w14:textId="77777777" w:rsidR="00663D04" w:rsidRDefault="00000000">
    <w:pPr>
      <w:pBdr>
        <w:bottom w:val="single" w:sz="6" w:space="4" w:color="2E75B6"/>
      </w:pBdr>
      <w:tabs>
        <w:tab w:val="right" w:pos="9026"/>
      </w:tabs>
      <w:spacing w:after="100"/>
    </w:pPr>
    <w:r>
      <w:rPr>
        <w:color w:val="1B3A6B"/>
        <w:sz w:val="18"/>
        <w:szCs w:val="18"/>
      </w:rPr>
      <w:t>Medical Insurance Premium Prediction</w:t>
    </w:r>
    <w:r>
      <w:rPr>
        <w:sz w:val="18"/>
        <w:szCs w:val="18"/>
      </w:rPr>
      <w:tab/>
    </w:r>
    <w:r>
      <w:rPr>
        <w:i/>
        <w:iCs/>
        <w:color w:val="555555"/>
        <w:sz w:val="18"/>
        <w:szCs w:val="18"/>
      </w:rPr>
      <w:t>Internship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F66C0"/>
    <w:multiLevelType w:val="hybridMultilevel"/>
    <w:tmpl w:val="1FB027A4"/>
    <w:lvl w:ilvl="0" w:tplc="2690DBAC">
      <w:start w:val="1"/>
      <w:numFmt w:val="bullet"/>
      <w:lvlText w:val="•"/>
      <w:lvlJc w:val="left"/>
      <w:pPr>
        <w:ind w:left="720" w:hanging="360"/>
      </w:pPr>
    </w:lvl>
    <w:lvl w:ilvl="1" w:tplc="F4A87C8C">
      <w:numFmt w:val="decimal"/>
      <w:lvlText w:val=""/>
      <w:lvlJc w:val="left"/>
    </w:lvl>
    <w:lvl w:ilvl="2" w:tplc="67FC9768">
      <w:numFmt w:val="decimal"/>
      <w:lvlText w:val=""/>
      <w:lvlJc w:val="left"/>
    </w:lvl>
    <w:lvl w:ilvl="3" w:tplc="ED0ED11A">
      <w:numFmt w:val="decimal"/>
      <w:lvlText w:val=""/>
      <w:lvlJc w:val="left"/>
    </w:lvl>
    <w:lvl w:ilvl="4" w:tplc="8444BF92">
      <w:numFmt w:val="decimal"/>
      <w:lvlText w:val=""/>
      <w:lvlJc w:val="left"/>
    </w:lvl>
    <w:lvl w:ilvl="5" w:tplc="EBFE2EA0">
      <w:numFmt w:val="decimal"/>
      <w:lvlText w:val=""/>
      <w:lvlJc w:val="left"/>
    </w:lvl>
    <w:lvl w:ilvl="6" w:tplc="00BEB73A">
      <w:numFmt w:val="decimal"/>
      <w:lvlText w:val=""/>
      <w:lvlJc w:val="left"/>
    </w:lvl>
    <w:lvl w:ilvl="7" w:tplc="A7668FAE">
      <w:numFmt w:val="decimal"/>
      <w:lvlText w:val=""/>
      <w:lvlJc w:val="left"/>
    </w:lvl>
    <w:lvl w:ilvl="8" w:tplc="69A0AE2A">
      <w:numFmt w:val="decimal"/>
      <w:lvlText w:val=""/>
      <w:lvlJc w:val="left"/>
    </w:lvl>
  </w:abstractNum>
  <w:abstractNum w:abstractNumId="1" w15:restartNumberingAfterBreak="0">
    <w:nsid w:val="6D616B28"/>
    <w:multiLevelType w:val="hybridMultilevel"/>
    <w:tmpl w:val="512EDDBA"/>
    <w:lvl w:ilvl="0" w:tplc="C6845F9C">
      <w:start w:val="1"/>
      <w:numFmt w:val="bullet"/>
      <w:lvlText w:val="●"/>
      <w:lvlJc w:val="left"/>
      <w:pPr>
        <w:ind w:left="720" w:hanging="360"/>
      </w:pPr>
    </w:lvl>
    <w:lvl w:ilvl="1" w:tplc="502E5FEA">
      <w:start w:val="1"/>
      <w:numFmt w:val="bullet"/>
      <w:lvlText w:val="○"/>
      <w:lvlJc w:val="left"/>
      <w:pPr>
        <w:ind w:left="1440" w:hanging="360"/>
      </w:pPr>
    </w:lvl>
    <w:lvl w:ilvl="2" w:tplc="00BA190C">
      <w:start w:val="1"/>
      <w:numFmt w:val="bullet"/>
      <w:lvlText w:val="■"/>
      <w:lvlJc w:val="left"/>
      <w:pPr>
        <w:ind w:left="2160" w:hanging="360"/>
      </w:pPr>
    </w:lvl>
    <w:lvl w:ilvl="3" w:tplc="628894C8">
      <w:start w:val="1"/>
      <w:numFmt w:val="bullet"/>
      <w:lvlText w:val="●"/>
      <w:lvlJc w:val="left"/>
      <w:pPr>
        <w:ind w:left="2880" w:hanging="360"/>
      </w:pPr>
    </w:lvl>
    <w:lvl w:ilvl="4" w:tplc="3D4E6422">
      <w:start w:val="1"/>
      <w:numFmt w:val="bullet"/>
      <w:lvlText w:val="○"/>
      <w:lvlJc w:val="left"/>
      <w:pPr>
        <w:ind w:left="3600" w:hanging="360"/>
      </w:pPr>
    </w:lvl>
    <w:lvl w:ilvl="5" w:tplc="CE66B3D2">
      <w:start w:val="1"/>
      <w:numFmt w:val="bullet"/>
      <w:lvlText w:val="■"/>
      <w:lvlJc w:val="left"/>
      <w:pPr>
        <w:ind w:left="4320" w:hanging="360"/>
      </w:pPr>
    </w:lvl>
    <w:lvl w:ilvl="6" w:tplc="02D89090">
      <w:start w:val="1"/>
      <w:numFmt w:val="bullet"/>
      <w:lvlText w:val="●"/>
      <w:lvlJc w:val="left"/>
      <w:pPr>
        <w:ind w:left="5040" w:hanging="360"/>
      </w:pPr>
    </w:lvl>
    <w:lvl w:ilvl="7" w:tplc="4944219E">
      <w:start w:val="1"/>
      <w:numFmt w:val="bullet"/>
      <w:lvlText w:val="●"/>
      <w:lvlJc w:val="left"/>
      <w:pPr>
        <w:ind w:left="5760" w:hanging="360"/>
      </w:pPr>
    </w:lvl>
    <w:lvl w:ilvl="8" w:tplc="FF6C7C48">
      <w:start w:val="1"/>
      <w:numFmt w:val="bullet"/>
      <w:lvlText w:val="●"/>
      <w:lvlJc w:val="left"/>
      <w:pPr>
        <w:ind w:left="6480" w:hanging="360"/>
      </w:pPr>
    </w:lvl>
  </w:abstractNum>
  <w:num w:numId="1" w16cid:durableId="1748578678">
    <w:abstractNumId w:val="1"/>
    <w:lvlOverride w:ilvl="0">
      <w:startOverride w:val="1"/>
    </w:lvlOverride>
  </w:num>
  <w:num w:numId="2" w16cid:durableId="13524134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D04"/>
    <w:rsid w:val="000C2ED5"/>
    <w:rsid w:val="003612A5"/>
    <w:rsid w:val="0042303C"/>
    <w:rsid w:val="00663D04"/>
    <w:rsid w:val="00696850"/>
    <w:rsid w:val="007F4C33"/>
    <w:rsid w:val="008117D2"/>
    <w:rsid w:val="00943206"/>
    <w:rsid w:val="00A2265E"/>
    <w:rsid w:val="00B00AB3"/>
    <w:rsid w:val="00F42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A1BE"/>
  <w15:docId w15:val="{742D0FB9-8E0F-4217-B375-D329E0F0E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0"/>
      <w:szCs w:val="30"/>
    </w:rPr>
  </w:style>
  <w:style w:type="paragraph" w:styleId="Heading2">
    <w:name w:val="heading 2"/>
    <w:uiPriority w:val="9"/>
    <w:unhideWhenUsed/>
    <w:qFormat/>
    <w:pPr>
      <w:spacing w:before="280" w:after="120"/>
      <w:outlineLvl w:val="1"/>
    </w:pPr>
    <w:rPr>
      <w:b/>
      <w:bCs/>
      <w:color w:val="4472C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2ED5"/>
    <w:pPr>
      <w:tabs>
        <w:tab w:val="center" w:pos="4513"/>
        <w:tab w:val="right" w:pos="9026"/>
      </w:tabs>
    </w:pPr>
  </w:style>
  <w:style w:type="character" w:customStyle="1" w:styleId="HeaderChar">
    <w:name w:val="Header Char"/>
    <w:basedOn w:val="DefaultParagraphFont"/>
    <w:link w:val="Header"/>
    <w:uiPriority w:val="99"/>
    <w:rsid w:val="000C2ED5"/>
  </w:style>
  <w:style w:type="paragraph" w:styleId="Footer">
    <w:name w:val="footer"/>
    <w:basedOn w:val="Normal"/>
    <w:link w:val="FooterChar"/>
    <w:uiPriority w:val="99"/>
    <w:unhideWhenUsed/>
    <w:rsid w:val="000C2ED5"/>
    <w:pPr>
      <w:tabs>
        <w:tab w:val="center" w:pos="4513"/>
        <w:tab w:val="right" w:pos="9026"/>
      </w:tabs>
    </w:pPr>
  </w:style>
  <w:style w:type="character" w:customStyle="1" w:styleId="FooterChar">
    <w:name w:val="Footer Char"/>
    <w:basedOn w:val="DefaultParagraphFont"/>
    <w:link w:val="Footer"/>
    <w:uiPriority w:val="99"/>
    <w:rsid w:val="000C2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833</TotalTime>
  <Pages>11</Pages>
  <Words>1413</Words>
  <Characters>8056</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GANDHI</cp:lastModifiedBy>
  <cp:revision>2</cp:revision>
  <dcterms:created xsi:type="dcterms:W3CDTF">2026-06-11T04:11:00Z</dcterms:created>
  <dcterms:modified xsi:type="dcterms:W3CDTF">2026-06-11T04:11:00Z</dcterms:modified>
</cp:coreProperties>
</file>