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BAC35" w14:textId="4998CC3B" w:rsidR="00244D54" w:rsidRDefault="00244D54" w:rsidP="00244D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CPE 133</w:t>
      </w:r>
      <w:r w:rsidR="00365357">
        <w:rPr>
          <w:rFonts w:ascii="Times New Roman" w:hAnsi="Times New Roman" w:cs="Times New Roman"/>
          <w:sz w:val="32"/>
          <w:szCs w:val="32"/>
        </w:rPr>
        <w:t xml:space="preserve"> Lab</w:t>
      </w:r>
      <w:r w:rsidR="00541D34" w:rsidRPr="00ED493D">
        <w:rPr>
          <w:rFonts w:ascii="Times New Roman" w:hAnsi="Times New Roman" w:cs="Times New Roman"/>
          <w:sz w:val="32"/>
          <w:szCs w:val="32"/>
        </w:rPr>
        <w:t>: Half Adder/Full Adder</w:t>
      </w:r>
    </w:p>
    <w:p w14:paraId="163C683A" w14:textId="372D1EBC" w:rsidR="00116C47" w:rsidRPr="00582B99" w:rsidRDefault="00116C47" w:rsidP="00244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2B99">
        <w:rPr>
          <w:rFonts w:ascii="Times New Roman" w:hAnsi="Times New Roman" w:cs="Times New Roman"/>
          <w:sz w:val="24"/>
          <w:szCs w:val="24"/>
        </w:rPr>
        <w:t>Prof. John Callen</w:t>
      </w:r>
      <w:r w:rsidR="00C1143D" w:rsidRPr="00582B99">
        <w:rPr>
          <w:rFonts w:ascii="Times New Roman" w:hAnsi="Times New Roman" w:cs="Times New Roman"/>
          <w:sz w:val="24"/>
          <w:szCs w:val="24"/>
        </w:rPr>
        <w:t>es-Sloan</w:t>
      </w:r>
    </w:p>
    <w:p w14:paraId="392E2B67" w14:textId="4D460968" w:rsidR="00116C47" w:rsidRPr="00582B99" w:rsidRDefault="00116C47" w:rsidP="00244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2B99">
        <w:rPr>
          <w:rFonts w:ascii="Times New Roman" w:hAnsi="Times New Roman" w:cs="Times New Roman"/>
          <w:sz w:val="24"/>
          <w:szCs w:val="24"/>
        </w:rPr>
        <w:t>Luis Gomez</w:t>
      </w:r>
    </w:p>
    <w:p w14:paraId="12E3AD81" w14:textId="74DD5A37" w:rsidR="00116C47" w:rsidRPr="00582B99" w:rsidRDefault="00116C47" w:rsidP="00244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582B99">
        <w:rPr>
          <w:rFonts w:ascii="Times New Roman" w:hAnsi="Times New Roman" w:cs="Times New Roman"/>
          <w:sz w:val="24"/>
          <w:szCs w:val="24"/>
        </w:rPr>
        <w:t>Rocio</w:t>
      </w:r>
      <w:r w:rsidR="00A63C18">
        <w:rPr>
          <w:rFonts w:ascii="Times New Roman" w:hAnsi="Times New Roman" w:cs="Times New Roman"/>
          <w:sz w:val="24"/>
          <w:szCs w:val="24"/>
        </w:rPr>
        <w:t xml:space="preserve"> Sanchez</w:t>
      </w:r>
    </w:p>
    <w:p w14:paraId="48348DAA" w14:textId="232B9E48" w:rsidR="00111327" w:rsidRPr="00111327" w:rsidRDefault="005063F7" w:rsidP="00111327">
      <w:pPr>
        <w:pStyle w:val="Heading1"/>
        <w:rPr>
          <w:rFonts w:ascii="Times New Roman" w:hAnsi="Times New Roman" w:cs="Times New Roman"/>
          <w:color w:val="auto"/>
        </w:rPr>
      </w:pPr>
      <w:r w:rsidRPr="00ED493D">
        <w:rPr>
          <w:rFonts w:ascii="Times New Roman" w:hAnsi="Times New Roman" w:cs="Times New Roman"/>
          <w:color w:val="auto"/>
        </w:rPr>
        <w:t>Summary</w:t>
      </w:r>
      <w:r w:rsidR="00C663F7">
        <w:rPr>
          <w:rFonts w:ascii="Times New Roman" w:hAnsi="Times New Roman" w:cs="Times New Roman"/>
          <w:color w:val="auto"/>
        </w:rPr>
        <w:t xml:space="preserve">: </w:t>
      </w:r>
    </w:p>
    <w:p w14:paraId="0ABDF7A1" w14:textId="37D488F8" w:rsidR="00284714" w:rsidRPr="00111327" w:rsidRDefault="00284714" w:rsidP="00010A80">
      <w:pPr>
        <w:rPr>
          <w:b/>
        </w:rPr>
      </w:pPr>
      <w:r w:rsidRPr="00284714">
        <w:rPr>
          <w:b/>
        </w:rPr>
        <w:t>Half-Adder</w:t>
      </w:r>
      <w:r>
        <w:rPr>
          <w:b/>
        </w:rPr>
        <w:t>:</w:t>
      </w:r>
      <w:r w:rsidR="00C663F7">
        <w:rPr>
          <w:b/>
        </w:rPr>
        <w:t xml:space="preserve"> </w:t>
      </w:r>
      <w:r w:rsidR="005C4CDD">
        <w:t>Digital</w:t>
      </w:r>
      <w:r w:rsidR="00C663F7">
        <w:t xml:space="preserve"> circuit which takes two 1-bit inputs</w:t>
      </w:r>
      <w:r w:rsidR="00EC2A10">
        <w:t xml:space="preserve"> (OP_A, OP_B)</w:t>
      </w:r>
      <w:r w:rsidR="00C663F7">
        <w:t xml:space="preserve"> and outputs their sum and carry-over</w:t>
      </w:r>
      <w:r w:rsidR="005B05F3">
        <w:t xml:space="preserve"> as 1-bit values.</w:t>
      </w:r>
      <w:r w:rsidR="00C663F7">
        <w:t xml:space="preserve"> </w:t>
      </w:r>
    </w:p>
    <w:p w14:paraId="635AE654" w14:textId="19B0610C" w:rsidR="00585703" w:rsidRPr="008B1D85" w:rsidRDefault="00585703" w:rsidP="00284714">
      <w:pPr>
        <w:jc w:val="center"/>
        <w:rPr>
          <w:i/>
        </w:rPr>
      </w:pPr>
      <w:r w:rsidRPr="008B1D85">
        <w:rPr>
          <w:i/>
        </w:rPr>
        <w:t>Sum of Products</w:t>
      </w:r>
      <w:r w:rsidR="003041F3" w:rsidRPr="008B1D85">
        <w:rPr>
          <w:i/>
        </w:rPr>
        <w:t xml:space="preserve">: </w:t>
      </w:r>
      <w:r w:rsidRPr="008B1D85">
        <w:rPr>
          <w:i/>
        </w:rPr>
        <w:t>F = OP_A &amp; OP_B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84714" w:rsidRPr="00284714" w14:paraId="1023BA3E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6309" w14:textId="212E8E8C" w:rsidR="00284714" w:rsidRPr="00284714" w:rsidRDefault="00965771" w:rsidP="002847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OP_</w:t>
            </w:r>
            <w:r w:rsidR="00284714" w:rsidRPr="00284714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16ED" w14:textId="6D313E23" w:rsidR="00284714" w:rsidRPr="00284714" w:rsidRDefault="00965771" w:rsidP="002847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OP_</w:t>
            </w:r>
            <w:r w:rsidR="00284714" w:rsidRPr="00284714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866F4" w14:textId="36EB0127" w:rsidR="00284714" w:rsidRPr="00284714" w:rsidRDefault="00284714" w:rsidP="002847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4714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26576C">
              <w:rPr>
                <w:rFonts w:ascii="Calibri" w:eastAsia="Times New Roman" w:hAnsi="Calibri" w:cs="Calibri"/>
                <w:b/>
                <w:bCs/>
                <w:color w:val="000000"/>
              </w:rPr>
              <w:t>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64D9" w14:textId="77777777" w:rsidR="00284714" w:rsidRPr="00284714" w:rsidRDefault="00284714" w:rsidP="002847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4714">
              <w:rPr>
                <w:rFonts w:ascii="Calibri" w:eastAsia="Times New Roman" w:hAnsi="Calibri" w:cs="Calibri"/>
                <w:b/>
                <w:bCs/>
                <w:color w:val="000000"/>
              </w:rPr>
              <w:t>CO</w:t>
            </w:r>
          </w:p>
        </w:tc>
      </w:tr>
      <w:tr w:rsidR="00284714" w:rsidRPr="00284714" w14:paraId="32DF13CA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C9518" w14:textId="6BD8E346" w:rsidR="00284714" w:rsidRPr="00284714" w:rsidRDefault="00585703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284714" w:rsidRPr="0028471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98E2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BD71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5964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84714" w:rsidRPr="00284714" w14:paraId="5F42F501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0AA5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22C0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1EC2D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5EAD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84714" w:rsidRPr="00284714" w14:paraId="2819568F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FF42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3CEC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C218C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BC59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284714" w:rsidRPr="00284714" w14:paraId="3BCB70BF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7693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E24E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C2BE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EF41" w14:textId="77777777" w:rsidR="00284714" w:rsidRPr="00284714" w:rsidRDefault="00284714" w:rsidP="00284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471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443B41ED" w14:textId="77777777" w:rsidR="00284714" w:rsidRPr="00284714" w:rsidRDefault="00284714" w:rsidP="00284714">
      <w:pPr>
        <w:jc w:val="center"/>
        <w:rPr>
          <w:b/>
        </w:rPr>
      </w:pPr>
    </w:p>
    <w:p w14:paraId="2587AE7E" w14:textId="0087DD3E" w:rsidR="00183546" w:rsidRPr="00111327" w:rsidRDefault="00284714" w:rsidP="00111327">
      <w:pPr>
        <w:rPr>
          <w:b/>
        </w:rPr>
      </w:pPr>
      <w:r>
        <w:rPr>
          <w:b/>
        </w:rPr>
        <w:t>Full</w:t>
      </w:r>
      <w:r w:rsidRPr="00284714">
        <w:rPr>
          <w:b/>
        </w:rPr>
        <w:t>-Adder</w:t>
      </w:r>
      <w:r>
        <w:rPr>
          <w:b/>
        </w:rPr>
        <w:t>:</w:t>
      </w:r>
      <w:r w:rsidR="00111327">
        <w:rPr>
          <w:b/>
        </w:rPr>
        <w:t xml:space="preserve"> </w:t>
      </w:r>
      <w:r w:rsidR="00403100">
        <w:t>Digital</w:t>
      </w:r>
      <w:r w:rsidR="00183546">
        <w:t xml:space="preserve"> circuit which takes </w:t>
      </w:r>
      <w:r w:rsidR="00EC2A10">
        <w:t>three 1-bit inputs</w:t>
      </w:r>
      <w:r w:rsidR="00630051">
        <w:t xml:space="preserve"> (OP_A, OP_B, Cin)</w:t>
      </w:r>
      <w:r w:rsidR="0022363A">
        <w:t xml:space="preserve"> and outputs their sum and carryover using the Sum of Products &amp; Product of Sums approach.</w:t>
      </w:r>
    </w:p>
    <w:p w14:paraId="29F1F048" w14:textId="75089833" w:rsidR="00986689" w:rsidRPr="008B1D85" w:rsidRDefault="00986689" w:rsidP="00AB6171">
      <w:pPr>
        <w:jc w:val="center"/>
        <w:rPr>
          <w:i/>
        </w:rPr>
      </w:pPr>
      <w:r w:rsidRPr="008B1D85">
        <w:rPr>
          <w:i/>
        </w:rPr>
        <w:t>SOP</w:t>
      </w:r>
      <w:r w:rsidR="003041F3" w:rsidRPr="008B1D85">
        <w:rPr>
          <w:i/>
        </w:rPr>
        <w:t xml:space="preserve"> (w/ abbreviated terms</w:t>
      </w:r>
      <w:r w:rsidR="004D04DD" w:rsidRPr="008B1D85">
        <w:rPr>
          <w:i/>
        </w:rPr>
        <w:t>):</w:t>
      </w:r>
      <w:r w:rsidR="00C467A0" w:rsidRPr="008B1D85">
        <w:rPr>
          <w:i/>
        </w:rPr>
        <w:t xml:space="preserve"> </w:t>
      </w:r>
      <w:r w:rsidR="003041F3" w:rsidRPr="008B1D85">
        <w:rPr>
          <w:i/>
        </w:rPr>
        <w:t xml:space="preserve">F = </w:t>
      </w:r>
      <w:r w:rsidR="004D04DD" w:rsidRPr="008B1D85">
        <w:rPr>
          <w:i/>
        </w:rPr>
        <w:t>~ABC + A~BC + AB~C + ABC</w:t>
      </w:r>
    </w:p>
    <w:p w14:paraId="2475F168" w14:textId="1B524519" w:rsidR="00986689" w:rsidRPr="008B1D85" w:rsidRDefault="00986689" w:rsidP="00AB6171">
      <w:pPr>
        <w:jc w:val="center"/>
        <w:rPr>
          <w:i/>
        </w:rPr>
      </w:pPr>
      <w:r w:rsidRPr="008B1D85">
        <w:rPr>
          <w:i/>
        </w:rPr>
        <w:t>POS</w:t>
      </w:r>
      <w:r w:rsidR="006D5937" w:rsidRPr="008B1D85">
        <w:rPr>
          <w:i/>
        </w:rPr>
        <w:t xml:space="preserve"> (w/ abbreviated terms</w:t>
      </w:r>
      <w:r w:rsidR="004D04DD" w:rsidRPr="008B1D85">
        <w:rPr>
          <w:i/>
        </w:rPr>
        <w:t>):</w:t>
      </w:r>
      <w:r w:rsidR="000D3337" w:rsidRPr="008B1D85">
        <w:rPr>
          <w:i/>
        </w:rPr>
        <w:t xml:space="preserve"> F = (A + B + </w:t>
      </w:r>
      <w:r w:rsidR="00FC6CF0" w:rsidRPr="008B1D85">
        <w:rPr>
          <w:i/>
        </w:rPr>
        <w:t>C) (</w:t>
      </w:r>
      <w:r w:rsidR="000D3337" w:rsidRPr="008B1D85">
        <w:rPr>
          <w:i/>
        </w:rPr>
        <w:t>A + B + ~</w:t>
      </w:r>
      <w:r w:rsidR="00FC6CF0" w:rsidRPr="008B1D85">
        <w:rPr>
          <w:i/>
        </w:rPr>
        <w:t>C) (</w:t>
      </w:r>
      <w:r w:rsidR="000D3337" w:rsidRPr="008B1D85">
        <w:rPr>
          <w:i/>
        </w:rPr>
        <w:t xml:space="preserve">A + ~B + </w:t>
      </w:r>
      <w:r w:rsidR="00FC6CF0" w:rsidRPr="008B1D85">
        <w:rPr>
          <w:i/>
        </w:rPr>
        <w:t>C) (</w:t>
      </w:r>
      <w:r w:rsidR="000D3337" w:rsidRPr="008B1D85">
        <w:rPr>
          <w:i/>
        </w:rPr>
        <w:t>~A + B + C)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136"/>
        <w:gridCol w:w="1136"/>
        <w:gridCol w:w="961"/>
        <w:gridCol w:w="961"/>
      </w:tblGrid>
      <w:tr w:rsidR="00AB6171" w:rsidRPr="00AB6171" w14:paraId="10D30B96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A5F82" w14:textId="476A3949" w:rsidR="00AB6171" w:rsidRPr="00AB6171" w:rsidRDefault="00965771" w:rsidP="00AB61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OP_</w:t>
            </w:r>
            <w:r w:rsidR="00AB6171" w:rsidRPr="00AB6171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C749" w14:textId="3923A572" w:rsidR="00AB6171" w:rsidRPr="00AB6171" w:rsidRDefault="00965771" w:rsidP="00AB61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OP_</w:t>
            </w:r>
            <w:r w:rsidR="00AB6171" w:rsidRPr="00AB6171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09D2" w14:textId="77777777" w:rsidR="00AB6171" w:rsidRPr="00AB6171" w:rsidRDefault="00AB6171" w:rsidP="00AB61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6171">
              <w:rPr>
                <w:rFonts w:ascii="Calibri" w:eastAsia="Times New Roman" w:hAnsi="Calibri" w:cs="Calibri"/>
                <w:b/>
                <w:bCs/>
                <w:color w:val="000000"/>
              </w:rPr>
              <w:t>Cin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59003" w14:textId="77777777" w:rsidR="00AB6171" w:rsidRPr="00AB6171" w:rsidRDefault="00AB6171" w:rsidP="00AB61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6171">
              <w:rPr>
                <w:rFonts w:ascii="Calibri" w:eastAsia="Times New Roman" w:hAnsi="Calibri" w:cs="Calibri"/>
                <w:b/>
                <w:bCs/>
                <w:color w:val="000000"/>
              </w:rPr>
              <w:t>SUM_SOP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8AF3" w14:textId="77777777" w:rsidR="00AB6171" w:rsidRPr="00AB6171" w:rsidRDefault="00AB6171" w:rsidP="00AB61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6171">
              <w:rPr>
                <w:rFonts w:ascii="Calibri" w:eastAsia="Times New Roman" w:hAnsi="Calibri" w:cs="Calibri"/>
                <w:b/>
                <w:bCs/>
                <w:color w:val="000000"/>
              </w:rPr>
              <w:t>SUM_POS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472C" w14:textId="77777777" w:rsidR="00AB6171" w:rsidRPr="00AB6171" w:rsidRDefault="00AB6171" w:rsidP="00AB61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6171">
              <w:rPr>
                <w:rFonts w:ascii="Calibri" w:eastAsia="Times New Roman" w:hAnsi="Calibri" w:cs="Calibri"/>
                <w:b/>
                <w:bCs/>
                <w:color w:val="000000"/>
              </w:rPr>
              <w:t>CO_SOP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33FB" w14:textId="77777777" w:rsidR="00AB6171" w:rsidRPr="00AB6171" w:rsidRDefault="00AB6171" w:rsidP="00AB617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B6171">
              <w:rPr>
                <w:rFonts w:ascii="Calibri" w:eastAsia="Times New Roman" w:hAnsi="Calibri" w:cs="Calibri"/>
                <w:b/>
                <w:bCs/>
                <w:color w:val="000000"/>
              </w:rPr>
              <w:t>CO_POS</w:t>
            </w:r>
          </w:p>
        </w:tc>
      </w:tr>
      <w:tr w:rsidR="00AB6171" w:rsidRPr="00AB6171" w14:paraId="56C33740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4672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B4BCB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966A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6176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B692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DC8C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DB12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B6171" w:rsidRPr="00AB6171" w14:paraId="488FC138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79CE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885D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17EC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A528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C300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BE2E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A2C1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B6171" w:rsidRPr="00AB6171" w14:paraId="76C8F055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6BF7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CEC7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7F48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E8F1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1BB9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6E90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5970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B6171" w:rsidRPr="00AB6171" w14:paraId="7ACC5AC7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D422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DB83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3583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C56C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78A1D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581E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37214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B6171" w:rsidRPr="00AB6171" w14:paraId="7355B577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8BB1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C178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ECF6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8770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A701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D0F7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7A75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B6171" w:rsidRPr="00AB6171" w14:paraId="48AAA353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83B4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5267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2143C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FAF8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C646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5588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FDAD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B6171" w:rsidRPr="00AB6171" w14:paraId="55EFA578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79F2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B2E1A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7896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BD81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BB61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56F3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7289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AB6171" w:rsidRPr="00AB6171" w14:paraId="7F0B94BB" w14:textId="77777777" w:rsidTr="00585703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D32B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0C04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9E70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163C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6FD33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5BAD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E6FF" w14:textId="77777777" w:rsidR="00AB6171" w:rsidRPr="00AB6171" w:rsidRDefault="00AB6171" w:rsidP="00AB61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B617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3C8AE7B0" w14:textId="77777777" w:rsidR="00AB6171" w:rsidRPr="00AB6171" w:rsidRDefault="00AB6171" w:rsidP="00AB6171">
      <w:pPr>
        <w:jc w:val="center"/>
        <w:rPr>
          <w:b/>
        </w:rPr>
      </w:pPr>
    </w:p>
    <w:p w14:paraId="40AD36F6" w14:textId="04639528" w:rsidR="005063F7" w:rsidRDefault="005063F7" w:rsidP="00503AF7">
      <w:pPr>
        <w:pStyle w:val="Heading1"/>
        <w:rPr>
          <w:rFonts w:ascii="Times New Roman" w:hAnsi="Times New Roman" w:cs="Times New Roman"/>
          <w:color w:val="auto"/>
        </w:rPr>
      </w:pPr>
      <w:r w:rsidRPr="00ED493D">
        <w:rPr>
          <w:rFonts w:ascii="Times New Roman" w:hAnsi="Times New Roman" w:cs="Times New Roman"/>
          <w:color w:val="auto"/>
        </w:rPr>
        <w:t>Verification</w:t>
      </w:r>
      <w:r w:rsidR="008D74B8">
        <w:rPr>
          <w:rFonts w:ascii="Times New Roman" w:hAnsi="Times New Roman" w:cs="Times New Roman"/>
          <w:color w:val="auto"/>
        </w:rPr>
        <w:t>:</w:t>
      </w:r>
    </w:p>
    <w:p w14:paraId="4E400CC7" w14:textId="5DE15ED1" w:rsidR="000A6C4B" w:rsidRDefault="0031292B" w:rsidP="00095C21">
      <w:pPr>
        <w:jc w:val="both"/>
      </w:pPr>
      <w:r>
        <w:t>For both HA &amp; FA, we conducted behavioral simulations</w:t>
      </w:r>
      <w:r w:rsidR="00A1102A">
        <w:t xml:space="preserve"> &amp; board-tests </w:t>
      </w:r>
      <w:r>
        <w:t xml:space="preserve">to exhaustively </w:t>
      </w:r>
      <w:r w:rsidR="00321C8D">
        <w:t>veri</w:t>
      </w:r>
      <w:r>
        <w:t xml:space="preserve">fy the predicted behavior of </w:t>
      </w:r>
      <w:r w:rsidR="0028321C">
        <w:t>the digital</w:t>
      </w:r>
      <w:r>
        <w:t xml:space="preserve"> circuits. </w:t>
      </w:r>
      <w:r w:rsidR="00095C21">
        <w:t>On the next page</w:t>
      </w:r>
      <w:r>
        <w:t xml:space="preserve"> you will find</w:t>
      </w:r>
      <w:r w:rsidR="002F4FC3">
        <w:t xml:space="preserve"> </w:t>
      </w:r>
      <w:r>
        <w:t xml:space="preserve">screenshots of the resulting behavioral simulations and </w:t>
      </w:r>
      <w:r w:rsidR="00A1102A">
        <w:t xml:space="preserve">photos from </w:t>
      </w:r>
      <w:r w:rsidR="002F4FC3">
        <w:t>the board-tests.</w:t>
      </w:r>
    </w:p>
    <w:p w14:paraId="28E420F0" w14:textId="77777777" w:rsidR="00316BED" w:rsidRDefault="00316BED" w:rsidP="00440D4E">
      <w:pPr>
        <w:jc w:val="center"/>
        <w:rPr>
          <w:b/>
        </w:rPr>
      </w:pPr>
    </w:p>
    <w:p w14:paraId="1D233E0B" w14:textId="77777777" w:rsidR="00316BED" w:rsidRDefault="00316BED" w:rsidP="00440D4E">
      <w:pPr>
        <w:jc w:val="center"/>
        <w:rPr>
          <w:b/>
        </w:rPr>
      </w:pPr>
    </w:p>
    <w:p w14:paraId="698B34F4" w14:textId="4110EAA6" w:rsidR="00440D4E" w:rsidRPr="00316BED" w:rsidRDefault="006E5CB4" w:rsidP="00316BED">
      <w:pPr>
        <w:jc w:val="center"/>
        <w:rPr>
          <w:i/>
        </w:rPr>
      </w:pPr>
      <w:r>
        <w:rPr>
          <w:b/>
        </w:rPr>
        <w:lastRenderedPageBreak/>
        <w:t xml:space="preserve">Figure 1 </w:t>
      </w:r>
      <w:r w:rsidR="00440D4E" w:rsidRPr="00571944">
        <w:rPr>
          <w:b/>
        </w:rPr>
        <w:t>Half-Adder</w:t>
      </w:r>
      <w:r>
        <w:rPr>
          <w:b/>
        </w:rPr>
        <w:t xml:space="preserve"> tests</w:t>
      </w:r>
      <w:r w:rsidR="00440D4E" w:rsidRPr="00571944">
        <w:rPr>
          <w:b/>
        </w:rPr>
        <w:t>:</w:t>
      </w:r>
      <w:r w:rsidR="00316BED" w:rsidRPr="00316BED">
        <w:rPr>
          <w:i/>
        </w:rPr>
        <w:t xml:space="preserve"> </w:t>
      </w:r>
      <w:r w:rsidR="00E41DA2">
        <w:rPr>
          <w:i/>
        </w:rPr>
        <w:t xml:space="preserve">input </w:t>
      </w:r>
      <w:r w:rsidR="00ED360A">
        <w:rPr>
          <w:i/>
        </w:rPr>
        <w:t>s</w:t>
      </w:r>
      <w:r w:rsidR="00316BED" w:rsidRPr="00571944">
        <w:rPr>
          <w:i/>
        </w:rPr>
        <w:t xml:space="preserve">tates listed clockwise </w:t>
      </w:r>
      <w:r w:rsidR="00316BED">
        <w:rPr>
          <w:i/>
        </w:rPr>
        <w:t>below</w:t>
      </w:r>
      <w:r w:rsidR="00316BED" w:rsidRPr="00571944">
        <w:rPr>
          <w:i/>
        </w:rPr>
        <w:t>: 00, 01, 10, 11</w:t>
      </w:r>
    </w:p>
    <w:p w14:paraId="7DD16C07" w14:textId="656210A0" w:rsidR="00654BB1" w:rsidRDefault="00654BB1" w:rsidP="009904E6">
      <w:pPr>
        <w:jc w:val="center"/>
      </w:pPr>
      <w:r>
        <w:rPr>
          <w:noProof/>
        </w:rPr>
        <w:drawing>
          <wp:inline distT="0" distB="0" distL="0" distR="0" wp14:anchorId="10CCD7E6" wp14:editId="3DD83D13">
            <wp:extent cx="5724525" cy="15620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584" cy="156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4AA54" w14:textId="0687DB5C" w:rsidR="002C2B4A" w:rsidRDefault="002C2B4A" w:rsidP="00BA02BF">
      <w:pPr>
        <w:jc w:val="center"/>
      </w:pPr>
      <w:r>
        <w:rPr>
          <w:noProof/>
        </w:rPr>
        <w:drawing>
          <wp:inline distT="0" distB="0" distL="0" distR="0" wp14:anchorId="1E44789C" wp14:editId="7F1C4313">
            <wp:extent cx="2209798" cy="552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771" cy="55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44A">
        <w:rPr>
          <w:noProof/>
        </w:rPr>
        <w:drawing>
          <wp:inline distT="0" distB="0" distL="0" distR="0" wp14:anchorId="17D5C73A" wp14:editId="59B12F8D">
            <wp:extent cx="2665096" cy="55522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28" cy="56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743">
        <w:rPr>
          <w:noProof/>
        </w:rPr>
        <w:drawing>
          <wp:inline distT="0" distB="0" distL="0" distR="0" wp14:anchorId="5245B378" wp14:editId="319D024B">
            <wp:extent cx="2696210" cy="5366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61" cy="537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743">
        <w:rPr>
          <w:noProof/>
        </w:rPr>
        <w:drawing>
          <wp:inline distT="0" distB="0" distL="0" distR="0" wp14:anchorId="18C7064F" wp14:editId="34B9A45C">
            <wp:extent cx="2532265" cy="53567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464" cy="55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8710B" w14:textId="5027960D" w:rsidR="00440D4E" w:rsidRPr="00950433" w:rsidRDefault="006E5CB4" w:rsidP="001514F0">
      <w:pPr>
        <w:jc w:val="center"/>
      </w:pPr>
      <w:r>
        <w:rPr>
          <w:b/>
        </w:rPr>
        <w:t xml:space="preserve">Figure 2 </w:t>
      </w:r>
      <w:r w:rsidR="001514F0" w:rsidRPr="00571944">
        <w:rPr>
          <w:b/>
        </w:rPr>
        <w:t>Full-Adder</w:t>
      </w:r>
      <w:r>
        <w:rPr>
          <w:b/>
        </w:rPr>
        <w:t xml:space="preserve"> tests</w:t>
      </w:r>
      <w:r w:rsidR="001514F0" w:rsidRPr="00571944">
        <w:rPr>
          <w:b/>
        </w:rPr>
        <w:t>:</w:t>
      </w:r>
      <w:r w:rsidR="00950433">
        <w:rPr>
          <w:b/>
        </w:rPr>
        <w:t xml:space="preserve"> </w:t>
      </w:r>
      <w:r w:rsidR="00A935B8" w:rsidRPr="00224DAE">
        <w:rPr>
          <w:i/>
        </w:rPr>
        <w:t xml:space="preserve">input </w:t>
      </w:r>
      <w:r w:rsidR="00950433" w:rsidRPr="00224DAE">
        <w:rPr>
          <w:i/>
        </w:rPr>
        <w:t>states annotated on screenshots</w:t>
      </w:r>
    </w:p>
    <w:p w14:paraId="4872A592" w14:textId="1799D71E" w:rsidR="009904E6" w:rsidRDefault="009904E6" w:rsidP="001514F0">
      <w:pPr>
        <w:jc w:val="center"/>
      </w:pPr>
      <w:r>
        <w:rPr>
          <w:noProof/>
        </w:rPr>
        <w:drawing>
          <wp:inline distT="0" distB="0" distL="0" distR="0" wp14:anchorId="7F196EB2" wp14:editId="24C842F1">
            <wp:extent cx="5734050" cy="216292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59" cy="21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65A8" w14:textId="11C5AF20" w:rsidR="00937328" w:rsidRDefault="00937328" w:rsidP="001514F0">
      <w:pPr>
        <w:jc w:val="center"/>
      </w:pPr>
      <w:r>
        <w:rPr>
          <w:noProof/>
        </w:rPr>
        <w:drawing>
          <wp:inline distT="0" distB="0" distL="0" distR="0" wp14:anchorId="7983ADA0" wp14:editId="23D72F78">
            <wp:extent cx="2362200" cy="473197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946" cy="477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7BE81" wp14:editId="78207F6F">
            <wp:extent cx="2409825" cy="4641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664" cy="47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C2462" w14:textId="0B352672" w:rsidR="00937328" w:rsidRDefault="00937328" w:rsidP="001514F0">
      <w:pPr>
        <w:jc w:val="center"/>
      </w:pPr>
      <w:r>
        <w:rPr>
          <w:noProof/>
        </w:rPr>
        <w:drawing>
          <wp:inline distT="0" distB="0" distL="0" distR="0" wp14:anchorId="0A8480C8" wp14:editId="4012D369">
            <wp:extent cx="2105025" cy="43587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358" cy="45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FEAA88" wp14:editId="393040DD">
            <wp:extent cx="2289383" cy="4292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58" cy="43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093D2" w14:textId="7DAC77B9" w:rsidR="00937328" w:rsidRDefault="00937328" w:rsidP="001514F0">
      <w:pPr>
        <w:jc w:val="center"/>
      </w:pPr>
      <w:r>
        <w:rPr>
          <w:noProof/>
        </w:rPr>
        <w:drawing>
          <wp:inline distT="0" distB="0" distL="0" distR="0" wp14:anchorId="4F5A3843" wp14:editId="75C9E6DE">
            <wp:extent cx="2392030" cy="4953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365" cy="49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21755" wp14:editId="794F98F9">
            <wp:extent cx="2533650" cy="48802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938" cy="49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EA5E" w14:textId="708E7870" w:rsidR="00937328" w:rsidRPr="00B74912" w:rsidRDefault="00937328" w:rsidP="001514F0">
      <w:pPr>
        <w:jc w:val="center"/>
      </w:pPr>
      <w:r>
        <w:rPr>
          <w:noProof/>
        </w:rPr>
        <w:drawing>
          <wp:inline distT="0" distB="0" distL="0" distR="0" wp14:anchorId="254AB169" wp14:editId="46B882EB">
            <wp:extent cx="2409825" cy="53379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272" cy="54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C59F6" wp14:editId="0C7192DA">
            <wp:extent cx="2356796" cy="5334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408" cy="53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E2CA" w14:textId="0206E2ED" w:rsidR="00074067" w:rsidRPr="00ED493D" w:rsidRDefault="00981C41" w:rsidP="00503AF7">
      <w:pPr>
        <w:pStyle w:val="Heading1"/>
        <w:rPr>
          <w:rFonts w:ascii="Times New Roman" w:hAnsi="Times New Roman" w:cs="Times New Roman"/>
          <w:color w:val="auto"/>
        </w:rPr>
      </w:pPr>
      <w:r w:rsidRPr="00ED493D">
        <w:rPr>
          <w:rFonts w:ascii="Times New Roman" w:hAnsi="Times New Roman" w:cs="Times New Roman"/>
          <w:color w:val="auto"/>
        </w:rPr>
        <w:lastRenderedPageBreak/>
        <w:t>Questions</w:t>
      </w:r>
    </w:p>
    <w:p w14:paraId="5D3C4B81" w14:textId="0EE1D1C3" w:rsidR="006A060B" w:rsidRPr="00ED493D" w:rsidRDefault="006A060B" w:rsidP="006A060B">
      <w:pPr>
        <w:pStyle w:val="Heading2"/>
        <w:rPr>
          <w:rFonts w:ascii="Times New Roman" w:hAnsi="Times New Roman" w:cs="Times New Roman"/>
          <w:color w:val="auto"/>
        </w:rPr>
      </w:pPr>
      <w:r w:rsidRPr="00ED493D">
        <w:rPr>
          <w:rFonts w:ascii="Times New Roman" w:hAnsi="Times New Roman" w:cs="Times New Roman"/>
          <w:color w:val="auto"/>
        </w:rPr>
        <w:t>HA</w:t>
      </w:r>
      <w:r w:rsidR="004C48D5" w:rsidRPr="00ED493D">
        <w:rPr>
          <w:rFonts w:ascii="Times New Roman" w:hAnsi="Times New Roman" w:cs="Times New Roman"/>
          <w:color w:val="auto"/>
        </w:rPr>
        <w:t>:</w:t>
      </w:r>
    </w:p>
    <w:p w14:paraId="159E349B" w14:textId="2D6ABC11" w:rsidR="00606C36" w:rsidRDefault="005A7A09" w:rsidP="00606C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493D">
        <w:rPr>
          <w:rFonts w:ascii="Times New Roman" w:hAnsi="Times New Roman" w:cs="Times New Roman"/>
        </w:rPr>
        <w:t xml:space="preserve"> In your own words, what is meant by the term “methodology</w:t>
      </w:r>
      <w:r w:rsidR="002D092B" w:rsidRPr="00ED493D">
        <w:rPr>
          <w:rFonts w:ascii="Times New Roman" w:hAnsi="Times New Roman" w:cs="Times New Roman"/>
        </w:rPr>
        <w:t>”?</w:t>
      </w:r>
    </w:p>
    <w:p w14:paraId="2CA67A39" w14:textId="488BC4DF" w:rsidR="00D01BD8" w:rsidRPr="00B67F84" w:rsidRDefault="00A956CB" w:rsidP="008436A0">
      <w:pPr>
        <w:ind w:left="360"/>
        <w:jc w:val="both"/>
        <w:rPr>
          <w:rFonts w:ascii="Times New Roman" w:hAnsi="Times New Roman" w:cs="Times New Roman"/>
        </w:rPr>
      </w:pPr>
      <w:r w:rsidRPr="00682F81">
        <w:rPr>
          <w:rFonts w:ascii="Times New Roman" w:hAnsi="Times New Roman" w:cs="Times New Roman"/>
        </w:rPr>
        <w:t xml:space="preserve">At a glance, methodology suggests the study of a process for producing a </w:t>
      </w:r>
      <w:r w:rsidR="00814B39">
        <w:rPr>
          <w:rFonts w:ascii="Times New Roman" w:hAnsi="Times New Roman" w:cs="Times New Roman"/>
        </w:rPr>
        <w:t>desired</w:t>
      </w:r>
      <w:r w:rsidRPr="00682F81">
        <w:rPr>
          <w:rFonts w:ascii="Times New Roman" w:hAnsi="Times New Roman" w:cs="Times New Roman"/>
        </w:rPr>
        <w:t xml:space="preserve"> outcome. Within the context of Digital Design, methodology </w:t>
      </w:r>
      <w:r w:rsidR="003D366F" w:rsidRPr="00682F81">
        <w:rPr>
          <w:rFonts w:ascii="Times New Roman" w:hAnsi="Times New Roman" w:cs="Times New Roman"/>
        </w:rPr>
        <w:t>suggests the study of design processes for producing digital circuits</w:t>
      </w:r>
      <w:r w:rsidR="004A26FF" w:rsidRPr="00682F81">
        <w:rPr>
          <w:rFonts w:ascii="Times New Roman" w:hAnsi="Times New Roman" w:cs="Times New Roman"/>
        </w:rPr>
        <w:t xml:space="preserve">. There exist two fundamental approaches within Digital Design: Top-Down &amp; Bottom-Up </w:t>
      </w:r>
      <w:r w:rsidR="000D01DC" w:rsidRPr="00682F81">
        <w:rPr>
          <w:rFonts w:ascii="Times New Roman" w:hAnsi="Times New Roman" w:cs="Times New Roman"/>
        </w:rPr>
        <w:t>methodology.</w:t>
      </w:r>
      <w:r w:rsidRPr="00682F81">
        <w:rPr>
          <w:rFonts w:ascii="Times New Roman" w:hAnsi="Times New Roman" w:cs="Times New Roman"/>
        </w:rPr>
        <w:t xml:space="preserve"> </w:t>
      </w:r>
    </w:p>
    <w:p w14:paraId="531D7F74" w14:textId="6BFA3FF7" w:rsidR="00B67F84" w:rsidRPr="00B67F84" w:rsidRDefault="005A7A09" w:rsidP="00B67F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493D">
        <w:rPr>
          <w:rFonts w:ascii="Times New Roman" w:hAnsi="Times New Roman" w:cs="Times New Roman"/>
        </w:rPr>
        <w:t>What is a PLD? Name at least two different types of PLDs.</w:t>
      </w:r>
    </w:p>
    <w:p w14:paraId="012C5E30" w14:textId="364F2FBB" w:rsidR="00B67F84" w:rsidRPr="00B67F84" w:rsidRDefault="00B67F84" w:rsidP="008436A0">
      <w:pPr>
        <w:ind w:left="360"/>
        <w:jc w:val="both"/>
        <w:rPr>
          <w:rFonts w:ascii="Times New Roman" w:hAnsi="Times New Roman" w:cs="Times New Roman"/>
        </w:rPr>
      </w:pPr>
      <w:r w:rsidRPr="001D7778">
        <w:rPr>
          <w:rFonts w:ascii="Times New Roman" w:hAnsi="Times New Roman" w:cs="Times New Roman"/>
        </w:rPr>
        <w:t>A PLD is a Programmable Logic Device. Programmable Read Only Memory (PROM) and Programmable Array Logic (Pal) are examples of PLDs.</w:t>
      </w:r>
    </w:p>
    <w:p w14:paraId="48D6A2D6" w14:textId="356E36CA" w:rsidR="008D48D3" w:rsidRDefault="005A7A09" w:rsidP="006F1B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493D">
        <w:rPr>
          <w:rFonts w:ascii="Times New Roman" w:hAnsi="Times New Roman" w:cs="Times New Roman"/>
        </w:rPr>
        <w:t>I</w:t>
      </w:r>
      <w:r w:rsidR="00A605B7">
        <w:rPr>
          <w:rFonts w:ascii="Times New Roman" w:hAnsi="Times New Roman" w:cs="Times New Roman"/>
        </w:rPr>
        <w:t>n</w:t>
      </w:r>
      <w:r w:rsidRPr="00ED493D">
        <w:rPr>
          <w:rFonts w:ascii="Times New Roman" w:hAnsi="Times New Roman" w:cs="Times New Roman"/>
        </w:rPr>
        <w:t xml:space="preserve"> what ways, if any, could you imag</w:t>
      </w:r>
      <w:r w:rsidR="00AE0DD5" w:rsidRPr="00ED493D">
        <w:rPr>
          <w:rFonts w:ascii="Times New Roman" w:hAnsi="Times New Roman" w:cs="Times New Roman"/>
        </w:rPr>
        <w:t xml:space="preserve">ine </w:t>
      </w:r>
      <w:r w:rsidRPr="00ED493D">
        <w:rPr>
          <w:rFonts w:ascii="Times New Roman" w:hAnsi="Times New Roman" w:cs="Times New Roman"/>
        </w:rPr>
        <w:t>the PLD circuit implementation methodology differing with another company’s CAD software?</w:t>
      </w:r>
    </w:p>
    <w:p w14:paraId="6038AA57" w14:textId="0A5E9299" w:rsidR="006F1B37" w:rsidRPr="006F1B37" w:rsidRDefault="001A7A3C" w:rsidP="006F1B3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can imagine that the syntax of another company’s CAD software might be different to achieve the same result with the PLD circuit implementation we have used in this lab. </w:t>
      </w:r>
      <w:r w:rsidR="00AE09CE">
        <w:rPr>
          <w:rFonts w:ascii="Times New Roman" w:hAnsi="Times New Roman" w:cs="Times New Roman"/>
        </w:rPr>
        <w:t>Perhaps other CAD software completely forgo the logical implementation and merely provide a GUI to graphically model a circuit and no more.</w:t>
      </w:r>
    </w:p>
    <w:p w14:paraId="51741D0C" w14:textId="77777777" w:rsidR="00300395" w:rsidRDefault="005A7A09" w:rsidP="009A26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D493D">
        <w:rPr>
          <w:rFonts w:ascii="Times New Roman" w:hAnsi="Times New Roman" w:cs="Times New Roman"/>
        </w:rPr>
        <w:t xml:space="preserve">How many signal assignment statements did you use in your </w:t>
      </w:r>
      <w:r w:rsidR="004B653D" w:rsidRPr="00ED493D">
        <w:rPr>
          <w:rFonts w:ascii="Times New Roman" w:hAnsi="Times New Roman" w:cs="Times New Roman"/>
        </w:rPr>
        <w:t>Verilog</w:t>
      </w:r>
      <w:r w:rsidRPr="00ED493D">
        <w:rPr>
          <w:rFonts w:ascii="Times New Roman" w:hAnsi="Times New Roman" w:cs="Times New Roman"/>
        </w:rPr>
        <w:t xml:space="preserve"> model for the HA?</w:t>
      </w:r>
    </w:p>
    <w:p w14:paraId="3261DB4F" w14:textId="190E40E4" w:rsidR="009A2642" w:rsidRPr="00AF46BA" w:rsidRDefault="00202ADC" w:rsidP="008436A0">
      <w:pPr>
        <w:ind w:left="360"/>
        <w:jc w:val="both"/>
        <w:rPr>
          <w:rFonts w:ascii="Times New Roman" w:hAnsi="Times New Roman" w:cs="Times New Roman"/>
        </w:rPr>
      </w:pPr>
      <w:r w:rsidRPr="00AF46BA">
        <w:rPr>
          <w:rFonts w:ascii="Times New Roman" w:hAnsi="Times New Roman" w:cs="Times New Roman"/>
        </w:rPr>
        <w:t>Two assignment statements were utilized in the Verilog model (design source file)</w:t>
      </w:r>
      <w:r w:rsidR="00ED4C7A" w:rsidRPr="00AF46BA">
        <w:rPr>
          <w:rFonts w:ascii="Times New Roman" w:hAnsi="Times New Roman" w:cs="Times New Roman"/>
        </w:rPr>
        <w:t xml:space="preserve"> for the SUM output &amp; the CO (carry-over) output</w:t>
      </w:r>
      <w:r w:rsidRPr="00AF46BA">
        <w:rPr>
          <w:rFonts w:ascii="Times New Roman" w:hAnsi="Times New Roman" w:cs="Times New Roman"/>
        </w:rPr>
        <w:t>. One assignment statement for SUM = OP_A + OP_B &amp; another for CO = (OP_A &amp; OP_B).</w:t>
      </w:r>
    </w:p>
    <w:p w14:paraId="7042ADD4" w14:textId="7EB36738" w:rsidR="005642DF" w:rsidRPr="00ED493D" w:rsidRDefault="005642DF" w:rsidP="005642DF">
      <w:pPr>
        <w:pStyle w:val="Heading2"/>
        <w:rPr>
          <w:rFonts w:ascii="Times New Roman" w:hAnsi="Times New Roman" w:cs="Times New Roman"/>
          <w:color w:val="auto"/>
        </w:rPr>
      </w:pPr>
      <w:r w:rsidRPr="00ED493D">
        <w:rPr>
          <w:rFonts w:ascii="Times New Roman" w:hAnsi="Times New Roman" w:cs="Times New Roman"/>
          <w:color w:val="auto"/>
        </w:rPr>
        <w:t>FA:</w:t>
      </w:r>
    </w:p>
    <w:p w14:paraId="438BBE76" w14:textId="6D691BC6" w:rsidR="005642DF" w:rsidRDefault="00D5321D" w:rsidP="00D532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493D">
        <w:rPr>
          <w:rFonts w:ascii="Times New Roman" w:hAnsi="Times New Roman" w:cs="Times New Roman"/>
        </w:rPr>
        <w:t>In your own words, what is meant by the term</w:t>
      </w:r>
      <w:r w:rsidRPr="00ED493D">
        <w:rPr>
          <w:rFonts w:ascii="Times New Roman" w:hAnsi="Times New Roman" w:cs="Times New Roman"/>
        </w:rPr>
        <w:t xml:space="preserve"> “functionally equivalent</w:t>
      </w:r>
      <w:r w:rsidR="002D092B" w:rsidRPr="00ED493D">
        <w:rPr>
          <w:rFonts w:ascii="Times New Roman" w:hAnsi="Times New Roman" w:cs="Times New Roman"/>
        </w:rPr>
        <w:t>”?</w:t>
      </w:r>
    </w:p>
    <w:p w14:paraId="18E2780B" w14:textId="1CCAD566" w:rsidR="007732BE" w:rsidRPr="007732BE" w:rsidRDefault="004D7099" w:rsidP="008436A0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Functionally equivalent describe</w:t>
      </w:r>
      <w:r w:rsidR="001209D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two </w:t>
      </w:r>
      <w:r w:rsidR="001209DC">
        <w:rPr>
          <w:rFonts w:ascii="Times New Roman" w:hAnsi="Times New Roman" w:cs="Times New Roman"/>
        </w:rPr>
        <w:t>non-identical digital circuits which accomplish the same thing in terms of output</w:t>
      </w:r>
      <w:r w:rsidR="00384A8B">
        <w:rPr>
          <w:rFonts w:ascii="Times New Roman" w:hAnsi="Times New Roman" w:cs="Times New Roman"/>
        </w:rPr>
        <w:t xml:space="preserve"> &amp; </w:t>
      </w:r>
      <w:r w:rsidR="00F0411E">
        <w:rPr>
          <w:rFonts w:ascii="Times New Roman" w:hAnsi="Times New Roman" w:cs="Times New Roman"/>
        </w:rPr>
        <w:t>required inputs.</w:t>
      </w:r>
      <w:r w:rsidR="006E5CB4">
        <w:rPr>
          <w:rFonts w:ascii="Times New Roman" w:hAnsi="Times New Roman" w:cs="Times New Roman"/>
        </w:rPr>
        <w:t xml:space="preserve"> </w:t>
      </w:r>
    </w:p>
    <w:p w14:paraId="4D033BBA" w14:textId="77777777" w:rsidR="00407F83" w:rsidRDefault="00D5321D" w:rsidP="00FC3B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493D">
        <w:rPr>
          <w:rFonts w:ascii="Times New Roman" w:hAnsi="Times New Roman" w:cs="Times New Roman"/>
        </w:rPr>
        <w:t>If the sets of LEDS in this activity did not light up in pairs, what would that indicate to you?</w:t>
      </w:r>
    </w:p>
    <w:p w14:paraId="68360703" w14:textId="101726C4" w:rsidR="00FC3BF8" w:rsidRPr="00407F83" w:rsidRDefault="007E69B3" w:rsidP="00071656">
      <w:pPr>
        <w:ind w:left="360"/>
        <w:jc w:val="both"/>
        <w:rPr>
          <w:rFonts w:ascii="Times New Roman" w:hAnsi="Times New Roman" w:cs="Times New Roman"/>
        </w:rPr>
      </w:pPr>
      <w:r w:rsidRPr="00407F83">
        <w:rPr>
          <w:rFonts w:ascii="Times New Roman" w:hAnsi="Times New Roman" w:cs="Times New Roman"/>
        </w:rPr>
        <w:t xml:space="preserve">Had the LED pairs for (SUM) &amp; (CO) not </w:t>
      </w:r>
      <w:r w:rsidR="00FC3BF8" w:rsidRPr="00407F83">
        <w:rPr>
          <w:rFonts w:ascii="Times New Roman" w:hAnsi="Times New Roman" w:cs="Times New Roman"/>
        </w:rPr>
        <w:t>lit up in pairs, that would have suggested that SOP &amp; POS methods are fundamentally different in outcome, that is that they achieve logically different results</w:t>
      </w:r>
      <w:r w:rsidR="002B08AA" w:rsidRPr="00407F83">
        <w:rPr>
          <w:rFonts w:ascii="Times New Roman" w:hAnsi="Times New Roman" w:cs="Times New Roman"/>
        </w:rPr>
        <w:t>.</w:t>
      </w:r>
      <w:r w:rsidR="00500772" w:rsidRPr="00407F83">
        <w:rPr>
          <w:rFonts w:ascii="Times New Roman" w:hAnsi="Times New Roman" w:cs="Times New Roman"/>
        </w:rPr>
        <w:t xml:space="preserve"> </w:t>
      </w:r>
      <w:r w:rsidR="00FC3BF8" w:rsidRPr="00407F83">
        <w:rPr>
          <w:rFonts w:ascii="Times New Roman" w:hAnsi="Times New Roman" w:cs="Times New Roman"/>
        </w:rPr>
        <w:t xml:space="preserve"> </w:t>
      </w:r>
    </w:p>
    <w:p w14:paraId="16C621E8" w14:textId="7755CB67" w:rsidR="00524038" w:rsidRDefault="00D5321D" w:rsidP="005240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493D">
        <w:rPr>
          <w:rFonts w:ascii="Times New Roman" w:hAnsi="Times New Roman" w:cs="Times New Roman"/>
        </w:rPr>
        <w:t>Which was easier to implement: SOP or POS? explain.</w:t>
      </w:r>
    </w:p>
    <w:p w14:paraId="31692C86" w14:textId="660A6E25" w:rsidR="00B626EE" w:rsidRPr="009367D2" w:rsidRDefault="00B626EE" w:rsidP="00C53BD9">
      <w:pPr>
        <w:ind w:left="360"/>
        <w:jc w:val="both"/>
        <w:rPr>
          <w:rFonts w:ascii="Times New Roman" w:hAnsi="Times New Roman" w:cs="Times New Roman"/>
        </w:rPr>
      </w:pPr>
      <w:r w:rsidRPr="009367D2">
        <w:rPr>
          <w:rFonts w:ascii="Times New Roman" w:hAnsi="Times New Roman" w:cs="Times New Roman"/>
        </w:rPr>
        <w:t xml:space="preserve">Neither was easier to implement as there were an equal number of 0s &amp; 1s in the </w:t>
      </w:r>
      <w:r w:rsidR="00AD0558" w:rsidRPr="009367D2">
        <w:rPr>
          <w:rFonts w:ascii="Times New Roman" w:hAnsi="Times New Roman" w:cs="Times New Roman"/>
        </w:rPr>
        <w:t xml:space="preserve">CO </w:t>
      </w:r>
      <w:r w:rsidR="00865CA1" w:rsidRPr="009367D2">
        <w:rPr>
          <w:rFonts w:ascii="Times New Roman" w:hAnsi="Times New Roman" w:cs="Times New Roman"/>
        </w:rPr>
        <w:t>output</w:t>
      </w:r>
      <w:r w:rsidR="00B57DDE" w:rsidRPr="009367D2">
        <w:rPr>
          <w:rFonts w:ascii="Times New Roman" w:hAnsi="Times New Roman" w:cs="Times New Roman"/>
        </w:rPr>
        <w:t xml:space="preserve"> set.</w:t>
      </w:r>
      <w:r w:rsidR="00812B97">
        <w:rPr>
          <w:rFonts w:ascii="Times New Roman" w:hAnsi="Times New Roman" w:cs="Times New Roman"/>
        </w:rPr>
        <w:t xml:space="preserve"> Recall that the number of terms in the Boolean expression for SOP &amp; POS depends on the number of 0s &amp; 1s respectively.</w:t>
      </w:r>
    </w:p>
    <w:p w14:paraId="751FAAC6" w14:textId="022971F6" w:rsidR="00BE41F3" w:rsidRPr="00BE41F3" w:rsidRDefault="00D5321D" w:rsidP="00BE41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D493D">
        <w:rPr>
          <w:rFonts w:ascii="Times New Roman" w:hAnsi="Times New Roman" w:cs="Times New Roman"/>
        </w:rPr>
        <w:t>Could you make a general statement that either SOP or POS functions would be easier to implement? Explain.</w:t>
      </w:r>
    </w:p>
    <w:p w14:paraId="67AE2F4D" w14:textId="50415326" w:rsidR="006657F5" w:rsidRPr="00BE41F3" w:rsidRDefault="006657F5" w:rsidP="00287782">
      <w:pPr>
        <w:ind w:left="360"/>
        <w:jc w:val="both"/>
        <w:rPr>
          <w:rFonts w:ascii="Times New Roman" w:hAnsi="Times New Roman" w:cs="Times New Roman"/>
        </w:rPr>
      </w:pPr>
      <w:r w:rsidRPr="00BE41F3">
        <w:rPr>
          <w:rFonts w:ascii="Times New Roman" w:hAnsi="Times New Roman" w:cs="Times New Roman"/>
        </w:rPr>
        <w:t xml:space="preserve">No, you cannot make a general statement favoring SOP over POS or vice-versa, because the feasibility of either method depends on the </w:t>
      </w:r>
      <w:r w:rsidR="00DA2F79" w:rsidRPr="00BE41F3">
        <w:rPr>
          <w:rFonts w:ascii="Times New Roman" w:hAnsi="Times New Roman" w:cs="Times New Roman"/>
        </w:rPr>
        <w:t xml:space="preserve">number of 0s &amp; 1s in the </w:t>
      </w:r>
      <w:r w:rsidRPr="00BE41F3">
        <w:rPr>
          <w:rFonts w:ascii="Times New Roman" w:hAnsi="Times New Roman" w:cs="Times New Roman"/>
        </w:rPr>
        <w:t>resulting solution set</w:t>
      </w:r>
      <w:r w:rsidR="00DA2F79" w:rsidRPr="00BE41F3">
        <w:rPr>
          <w:rFonts w:ascii="Times New Roman" w:hAnsi="Times New Roman" w:cs="Times New Roman"/>
        </w:rPr>
        <w:t>.</w:t>
      </w:r>
    </w:p>
    <w:p w14:paraId="2651E422" w14:textId="110218A6" w:rsidR="008202D5" w:rsidRDefault="008202D5" w:rsidP="008202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Sources:</w:t>
      </w:r>
    </w:p>
    <w:p w14:paraId="187850BA" w14:textId="7B3FA3E3" w:rsidR="005321A6" w:rsidRDefault="005321A6" w:rsidP="008202D5">
      <w:pPr>
        <w:rPr>
          <w:rFonts w:ascii="Times New Roman" w:hAnsi="Times New Roman" w:cs="Times New Roman"/>
        </w:rPr>
      </w:pPr>
      <w:r w:rsidRPr="005321A6">
        <w:rPr>
          <w:rFonts w:ascii="Times New Roman" w:hAnsi="Times New Roman" w:cs="Times New Roman"/>
        </w:rPr>
        <w:lastRenderedPageBreak/>
        <w:t>https://www.vlsifacts.com/digital-design-methodologies/</w:t>
      </w:r>
    </w:p>
    <w:p w14:paraId="2407A842" w14:textId="14D2FF07" w:rsidR="0036532E" w:rsidRPr="0036532E" w:rsidRDefault="004E2520" w:rsidP="0036532E">
      <w:pPr>
        <w:rPr>
          <w:rFonts w:ascii="Times New Roman" w:hAnsi="Times New Roman" w:cs="Times New Roman"/>
        </w:rPr>
      </w:pPr>
      <w:hyperlink r:id="rId19" w:history="1">
        <w:r w:rsidRPr="0033436B">
          <w:rPr>
            <w:rStyle w:val="Hyperlink"/>
            <w:rFonts w:ascii="Times New Roman" w:hAnsi="Times New Roman" w:cs="Times New Roman"/>
          </w:rPr>
          <w:t>http://faculty.kfupm.edu.sa/COE/abouh/Lesson6_1.pdf</w:t>
        </w:r>
      </w:hyperlink>
      <w:bookmarkStart w:id="0" w:name="_GoBack"/>
      <w:bookmarkEnd w:id="0"/>
    </w:p>
    <w:sectPr w:rsidR="0036532E" w:rsidRPr="00365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33C"/>
    <w:multiLevelType w:val="hybridMultilevel"/>
    <w:tmpl w:val="CD4677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07985"/>
    <w:multiLevelType w:val="hybridMultilevel"/>
    <w:tmpl w:val="75DAB2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326A"/>
    <w:multiLevelType w:val="hybridMultilevel"/>
    <w:tmpl w:val="7F52F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658FC"/>
    <w:multiLevelType w:val="hybridMultilevel"/>
    <w:tmpl w:val="033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F7"/>
    <w:rsid w:val="00010A80"/>
    <w:rsid w:val="00032428"/>
    <w:rsid w:val="00071656"/>
    <w:rsid w:val="00074067"/>
    <w:rsid w:val="00095C21"/>
    <w:rsid w:val="000A6C4B"/>
    <w:rsid w:val="000D01DC"/>
    <w:rsid w:val="000D3337"/>
    <w:rsid w:val="000F7E08"/>
    <w:rsid w:val="00111327"/>
    <w:rsid w:val="00116C47"/>
    <w:rsid w:val="001209DC"/>
    <w:rsid w:val="001514F0"/>
    <w:rsid w:val="00183546"/>
    <w:rsid w:val="001A7A3C"/>
    <w:rsid w:val="001B50F1"/>
    <w:rsid w:val="001D7778"/>
    <w:rsid w:val="00202ADC"/>
    <w:rsid w:val="0020544A"/>
    <w:rsid w:val="0022363A"/>
    <w:rsid w:val="00224DAE"/>
    <w:rsid w:val="00244D54"/>
    <w:rsid w:val="0026576C"/>
    <w:rsid w:val="0028321C"/>
    <w:rsid w:val="00284714"/>
    <w:rsid w:val="00287782"/>
    <w:rsid w:val="002960B5"/>
    <w:rsid w:val="002B08AA"/>
    <w:rsid w:val="002C2B4A"/>
    <w:rsid w:val="002D092B"/>
    <w:rsid w:val="002F4FC3"/>
    <w:rsid w:val="00300395"/>
    <w:rsid w:val="003041F3"/>
    <w:rsid w:val="00304807"/>
    <w:rsid w:val="0031292B"/>
    <w:rsid w:val="00316BED"/>
    <w:rsid w:val="00321C8D"/>
    <w:rsid w:val="0036532E"/>
    <w:rsid w:val="00365357"/>
    <w:rsid w:val="00372AB9"/>
    <w:rsid w:val="003804FA"/>
    <w:rsid w:val="00384A8B"/>
    <w:rsid w:val="00396D24"/>
    <w:rsid w:val="003B23A2"/>
    <w:rsid w:val="003D3592"/>
    <w:rsid w:val="003D366F"/>
    <w:rsid w:val="00403100"/>
    <w:rsid w:val="00407F83"/>
    <w:rsid w:val="004222AA"/>
    <w:rsid w:val="00433D78"/>
    <w:rsid w:val="00440D4E"/>
    <w:rsid w:val="004A26FF"/>
    <w:rsid w:val="004B653D"/>
    <w:rsid w:val="004C48D5"/>
    <w:rsid w:val="004D04DD"/>
    <w:rsid w:val="004D7099"/>
    <w:rsid w:val="004D7E2F"/>
    <w:rsid w:val="004E2520"/>
    <w:rsid w:val="004E7298"/>
    <w:rsid w:val="00500772"/>
    <w:rsid w:val="00503AF7"/>
    <w:rsid w:val="005063F7"/>
    <w:rsid w:val="00524038"/>
    <w:rsid w:val="005321A6"/>
    <w:rsid w:val="00541D34"/>
    <w:rsid w:val="005642DF"/>
    <w:rsid w:val="00571944"/>
    <w:rsid w:val="00582B99"/>
    <w:rsid w:val="00585703"/>
    <w:rsid w:val="005A7A09"/>
    <w:rsid w:val="005B05F3"/>
    <w:rsid w:val="005C045C"/>
    <w:rsid w:val="005C4CDD"/>
    <w:rsid w:val="00606C36"/>
    <w:rsid w:val="00630051"/>
    <w:rsid w:val="00654BB1"/>
    <w:rsid w:val="006657F5"/>
    <w:rsid w:val="00682F81"/>
    <w:rsid w:val="006A060B"/>
    <w:rsid w:val="006A0743"/>
    <w:rsid w:val="006D5937"/>
    <w:rsid w:val="006E5CB4"/>
    <w:rsid w:val="006F1B37"/>
    <w:rsid w:val="007250A0"/>
    <w:rsid w:val="00726EC6"/>
    <w:rsid w:val="0073078A"/>
    <w:rsid w:val="007732BE"/>
    <w:rsid w:val="00793C99"/>
    <w:rsid w:val="007B10C2"/>
    <w:rsid w:val="007B2F2B"/>
    <w:rsid w:val="007E69B3"/>
    <w:rsid w:val="008056FC"/>
    <w:rsid w:val="00812B97"/>
    <w:rsid w:val="008141EA"/>
    <w:rsid w:val="00814B39"/>
    <w:rsid w:val="008202D5"/>
    <w:rsid w:val="008436A0"/>
    <w:rsid w:val="00844880"/>
    <w:rsid w:val="00865CA1"/>
    <w:rsid w:val="008B1D85"/>
    <w:rsid w:val="008D48D3"/>
    <w:rsid w:val="008D6DF3"/>
    <w:rsid w:val="008D74B8"/>
    <w:rsid w:val="009367D2"/>
    <w:rsid w:val="00937328"/>
    <w:rsid w:val="00940BB0"/>
    <w:rsid w:val="00950433"/>
    <w:rsid w:val="00965771"/>
    <w:rsid w:val="00981C41"/>
    <w:rsid w:val="00986689"/>
    <w:rsid w:val="009904E6"/>
    <w:rsid w:val="009A2642"/>
    <w:rsid w:val="009F081C"/>
    <w:rsid w:val="00A100E1"/>
    <w:rsid w:val="00A1102A"/>
    <w:rsid w:val="00A605B7"/>
    <w:rsid w:val="00A63C18"/>
    <w:rsid w:val="00A935B8"/>
    <w:rsid w:val="00A956CB"/>
    <w:rsid w:val="00AA73B7"/>
    <w:rsid w:val="00AB6171"/>
    <w:rsid w:val="00AD0558"/>
    <w:rsid w:val="00AD39FA"/>
    <w:rsid w:val="00AE09CE"/>
    <w:rsid w:val="00AE0DD5"/>
    <w:rsid w:val="00AF46BA"/>
    <w:rsid w:val="00B57DDE"/>
    <w:rsid w:val="00B626EE"/>
    <w:rsid w:val="00B67F84"/>
    <w:rsid w:val="00B74912"/>
    <w:rsid w:val="00B91E71"/>
    <w:rsid w:val="00BA02BF"/>
    <w:rsid w:val="00BA0344"/>
    <w:rsid w:val="00BB683D"/>
    <w:rsid w:val="00BE41F3"/>
    <w:rsid w:val="00BF2E86"/>
    <w:rsid w:val="00C003D0"/>
    <w:rsid w:val="00C04DA6"/>
    <w:rsid w:val="00C1143D"/>
    <w:rsid w:val="00C2139C"/>
    <w:rsid w:val="00C467A0"/>
    <w:rsid w:val="00C53BD9"/>
    <w:rsid w:val="00C663F7"/>
    <w:rsid w:val="00D01BD8"/>
    <w:rsid w:val="00D5321D"/>
    <w:rsid w:val="00DA2F79"/>
    <w:rsid w:val="00DC7CFD"/>
    <w:rsid w:val="00E41DA2"/>
    <w:rsid w:val="00E64A99"/>
    <w:rsid w:val="00E90025"/>
    <w:rsid w:val="00EC2A10"/>
    <w:rsid w:val="00ED360A"/>
    <w:rsid w:val="00ED493D"/>
    <w:rsid w:val="00ED4C7A"/>
    <w:rsid w:val="00F0411E"/>
    <w:rsid w:val="00F47936"/>
    <w:rsid w:val="00F50693"/>
    <w:rsid w:val="00F63F99"/>
    <w:rsid w:val="00F82784"/>
    <w:rsid w:val="00F8760C"/>
    <w:rsid w:val="00FB4777"/>
    <w:rsid w:val="00FC3BF8"/>
    <w:rsid w:val="00FC6CF0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AB151"/>
  <w15:chartTrackingRefBased/>
  <w15:docId w15:val="{DFD59DC7-0DF1-4125-9847-DB4BD4D5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3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3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40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0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25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0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hyperlink" Target="http://faculty.kfupm.edu.sa/COE/abouh/Lesson6_1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4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Wulfkine</dc:creator>
  <cp:keywords/>
  <dc:description/>
  <cp:lastModifiedBy>Wulfkine</cp:lastModifiedBy>
  <cp:revision>163</cp:revision>
  <dcterms:created xsi:type="dcterms:W3CDTF">2018-09-26T21:19:00Z</dcterms:created>
  <dcterms:modified xsi:type="dcterms:W3CDTF">2018-09-27T01:52:00Z</dcterms:modified>
</cp:coreProperties>
</file>