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A136" w14:textId="77777777" w:rsidR="005851D3" w:rsidRDefault="00C25996">
      <w:pPr>
        <w:pStyle w:val="a8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F7CA137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F7CA138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3F7CA139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3F7CA13A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3B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3C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3D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14:paraId="3F7CA13E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Аппаратное и программное </w:t>
      </w:r>
      <w:r>
        <w:rPr>
          <w:sz w:val="28"/>
          <w:szCs w:val="28"/>
        </w:rPr>
        <w:t>обеспечение сетей</w:t>
      </w:r>
      <w:r>
        <w:rPr>
          <w:color w:val="000000"/>
          <w:sz w:val="28"/>
          <w:szCs w:val="28"/>
        </w:rPr>
        <w:t>»</w:t>
      </w:r>
    </w:p>
    <w:p w14:paraId="3F7CA13F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«АНАЛИЗ СЕТЕВОГО ТРАФИКА И ПРОТОКОЛОВ НА</w:t>
      </w:r>
    </w:p>
    <w:p w14:paraId="3F7CA140" w14:textId="77777777" w:rsidR="005851D3" w:rsidRDefault="00C25996">
      <w:pPr>
        <w:pStyle w:val="a8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БАЗЕ WIRESHARK»</w:t>
      </w:r>
    </w:p>
    <w:p w14:paraId="3F7CA141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42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43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44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45" w14:textId="77777777" w:rsidR="005851D3" w:rsidRDefault="00C25996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F7CA146" w14:textId="77777777" w:rsidR="005851D3" w:rsidRDefault="00C25996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3F7CA147" w14:textId="234ED456" w:rsidR="005851D3" w:rsidRDefault="00C25996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0B1742">
        <w:rPr>
          <w:color w:val="000000"/>
          <w:sz w:val="28"/>
          <w:szCs w:val="28"/>
        </w:rPr>
        <w:t>3</w:t>
      </w:r>
    </w:p>
    <w:p w14:paraId="3F7CA148" w14:textId="3CB1CCE5" w:rsidR="005851D3" w:rsidRDefault="000B1742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Романюк</w:t>
      </w:r>
      <w:r w:rsidR="00C25996">
        <w:rPr>
          <w:color w:val="000000"/>
          <w:sz w:val="28"/>
          <w:szCs w:val="28"/>
        </w:rPr>
        <w:t xml:space="preserve"> А. </w:t>
      </w:r>
      <w:r>
        <w:rPr>
          <w:color w:val="000000"/>
          <w:sz w:val="28"/>
          <w:szCs w:val="28"/>
        </w:rPr>
        <w:t>П</w:t>
      </w:r>
      <w:r w:rsidR="00C25996">
        <w:rPr>
          <w:color w:val="000000"/>
          <w:sz w:val="28"/>
          <w:szCs w:val="28"/>
        </w:rPr>
        <w:t>.</w:t>
      </w:r>
    </w:p>
    <w:p w14:paraId="3F7CA149" w14:textId="77777777" w:rsidR="005851D3" w:rsidRDefault="00C25996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F7CA14A" w14:textId="77777777" w:rsidR="005851D3" w:rsidRDefault="00C25996">
      <w:pPr>
        <w:pStyle w:val="a8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3F7CA14B" w14:textId="77777777" w:rsidR="005851D3" w:rsidRDefault="005851D3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3F7CA14C" w14:textId="77777777" w:rsidR="005851D3" w:rsidRDefault="005851D3">
      <w:pPr>
        <w:pStyle w:val="a8"/>
        <w:spacing w:before="280" w:after="280"/>
        <w:ind w:left="6372" w:firstLine="708"/>
        <w:rPr>
          <w:color w:val="000000"/>
          <w:sz w:val="28"/>
          <w:szCs w:val="28"/>
        </w:rPr>
      </w:pPr>
    </w:p>
    <w:p w14:paraId="3F7CA14D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4E" w14:textId="77777777" w:rsidR="005851D3" w:rsidRDefault="005851D3">
      <w:pPr>
        <w:pStyle w:val="a8"/>
        <w:spacing w:before="280" w:after="280"/>
        <w:jc w:val="center"/>
        <w:rPr>
          <w:color w:val="000000"/>
          <w:sz w:val="28"/>
          <w:szCs w:val="28"/>
        </w:rPr>
      </w:pPr>
    </w:p>
    <w:p w14:paraId="3F7CA14F" w14:textId="1BB944B8" w:rsidR="005851D3" w:rsidRPr="00BB1CE5" w:rsidRDefault="00C25996">
      <w:pPr>
        <w:pStyle w:val="a8"/>
        <w:spacing w:before="280" w:after="28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Брест 202</w:t>
      </w:r>
      <w:r w:rsidR="000B1742">
        <w:rPr>
          <w:color w:val="000000"/>
          <w:sz w:val="28"/>
          <w:szCs w:val="28"/>
        </w:rPr>
        <w:t>4</w:t>
      </w:r>
    </w:p>
    <w:p w14:paraId="3F7CA150" w14:textId="77777777" w:rsidR="005851D3" w:rsidRDefault="00C25996">
      <w:pPr>
        <w:pStyle w:val="a8"/>
        <w:spacing w:before="280" w:after="280"/>
        <w:jc w:val="both"/>
        <w:rPr>
          <w:bCs/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bCs/>
          <w:color w:val="000000"/>
        </w:rPr>
        <w:t xml:space="preserve"> изучить программу  </w:t>
      </w:r>
      <w:proofErr w:type="spellStart"/>
      <w:r>
        <w:rPr>
          <w:bCs/>
          <w:color w:val="000000"/>
        </w:rPr>
        <w:t>wireshark</w:t>
      </w:r>
      <w:proofErr w:type="spellEnd"/>
      <w:r>
        <w:rPr>
          <w:bCs/>
          <w:color w:val="000000"/>
        </w:rPr>
        <w:t>, научиться перехватывать пакеты.</w:t>
      </w:r>
    </w:p>
    <w:p w14:paraId="3F7CA151" w14:textId="2C2C369B" w:rsidR="005851D3" w:rsidRDefault="00C25996">
      <w:pPr>
        <w:pStyle w:val="a8"/>
        <w:spacing w:before="100" w:after="100"/>
        <w:contextualSpacing/>
        <w:rPr>
          <w:b/>
          <w:bCs/>
        </w:rPr>
      </w:pPr>
      <w:r>
        <w:rPr>
          <w:b/>
          <w:bCs/>
        </w:rPr>
        <w:t>Задание 1</w:t>
      </w:r>
    </w:p>
    <w:p w14:paraId="3F7CA152" w14:textId="39F01E97" w:rsidR="005851D3" w:rsidRDefault="00C00B02">
      <w:pPr>
        <w:pStyle w:val="a8"/>
        <w:spacing w:before="100" w:after="100"/>
        <w:contextualSpacing/>
      </w:pPr>
      <w:r w:rsidRPr="00C00B02">
        <w:drawing>
          <wp:anchor distT="0" distB="0" distL="114300" distR="114300" simplePos="0" relativeHeight="251658240" behindDoc="0" locked="0" layoutInCell="1" allowOverlap="1" wp14:anchorId="7878BA13" wp14:editId="4BD25C80">
            <wp:simplePos x="0" y="0"/>
            <wp:positionH relativeFrom="column">
              <wp:posOffset>2979420</wp:posOffset>
            </wp:positionH>
            <wp:positionV relativeFrom="paragraph">
              <wp:posOffset>5080</wp:posOffset>
            </wp:positionV>
            <wp:extent cx="3390900" cy="2595880"/>
            <wp:effectExtent l="0" t="0" r="0" b="0"/>
            <wp:wrapSquare wrapText="bothSides"/>
            <wp:docPr id="65645515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515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996">
        <w:t xml:space="preserve">Запустив </w:t>
      </w:r>
      <w:proofErr w:type="spellStart"/>
      <w:r w:rsidR="00C25996">
        <w:t>Wireshark</w:t>
      </w:r>
      <w:proofErr w:type="spellEnd"/>
      <w:r w:rsidR="00C25996">
        <w:t xml:space="preserve"> на захват, выполнить загрузку доступной в</w:t>
      </w:r>
    </w:p>
    <w:p w14:paraId="3F7CA153" w14:textId="6FF58B5B" w:rsidR="005851D3" w:rsidRDefault="00C25996">
      <w:pPr>
        <w:pStyle w:val="a8"/>
        <w:spacing w:before="100" w:after="100"/>
        <w:contextualSpacing/>
      </w:pPr>
      <w:r>
        <w:t>лабораторных условиях страницы (bstu.by, iit.bstu.by или др.).</w:t>
      </w:r>
      <w:r w:rsidR="00C00B02" w:rsidRPr="00C00B02">
        <w:rPr>
          <w:noProof/>
        </w:rPr>
        <w:t xml:space="preserve"> </w:t>
      </w:r>
    </w:p>
    <w:p w14:paraId="3F7CA154" w14:textId="7ED09D73" w:rsidR="005851D3" w:rsidRDefault="00C25996">
      <w:pPr>
        <w:pStyle w:val="a8"/>
        <w:spacing w:before="100" w:after="100"/>
        <w:contextualSpacing/>
      </w:pPr>
      <w:r>
        <w:t>Остановить и сохранить захват. Для захваченных пакетов определить</w:t>
      </w:r>
    </w:p>
    <w:p w14:paraId="3F7CA155" w14:textId="77777777" w:rsidR="005851D3" w:rsidRDefault="00C25996">
      <w:pPr>
        <w:pStyle w:val="a8"/>
        <w:spacing w:before="100" w:after="100"/>
        <w:contextualSpacing/>
      </w:pPr>
      <w:r>
        <w:t>статистические данные:</w:t>
      </w:r>
    </w:p>
    <w:p w14:paraId="3F7CA156" w14:textId="77777777" w:rsidR="005851D3" w:rsidRDefault="00C25996">
      <w:pPr>
        <w:pStyle w:val="a8"/>
        <w:numPr>
          <w:ilvl w:val="0"/>
          <w:numId w:val="1"/>
        </w:numPr>
        <w:spacing w:before="280" w:after="0"/>
      </w:pPr>
      <w:r>
        <w:t>процентное соотношение трафика разных протоколов в сети;</w:t>
      </w:r>
    </w:p>
    <w:p w14:paraId="3F7CA157" w14:textId="77777777" w:rsidR="005851D3" w:rsidRDefault="00C25996">
      <w:pPr>
        <w:pStyle w:val="a8"/>
        <w:numPr>
          <w:ilvl w:val="0"/>
          <w:numId w:val="1"/>
        </w:numPr>
        <w:spacing w:after="0"/>
      </w:pPr>
      <w:r>
        <w:t>среднюю скорость кадров/сек;</w:t>
      </w:r>
    </w:p>
    <w:p w14:paraId="3F7CA158" w14:textId="77777777" w:rsidR="005851D3" w:rsidRDefault="00C25996">
      <w:pPr>
        <w:pStyle w:val="a8"/>
        <w:numPr>
          <w:ilvl w:val="0"/>
          <w:numId w:val="1"/>
        </w:numPr>
        <w:spacing w:after="0"/>
      </w:pPr>
      <w:r>
        <w:t>среднюю скорость байт/сек;</w:t>
      </w:r>
    </w:p>
    <w:p w14:paraId="3F7CA159" w14:textId="77777777" w:rsidR="005851D3" w:rsidRDefault="00C25996">
      <w:pPr>
        <w:pStyle w:val="a8"/>
        <w:numPr>
          <w:ilvl w:val="0"/>
          <w:numId w:val="1"/>
        </w:numPr>
        <w:spacing w:after="0"/>
      </w:pPr>
      <w:r>
        <w:t>минимальный, максимальный и средний размеры пакета;</w:t>
      </w:r>
    </w:p>
    <w:p w14:paraId="3F7CA15A" w14:textId="77777777" w:rsidR="005851D3" w:rsidRDefault="00C25996">
      <w:pPr>
        <w:pStyle w:val="a8"/>
        <w:numPr>
          <w:ilvl w:val="0"/>
          <w:numId w:val="1"/>
        </w:numPr>
        <w:spacing w:after="280"/>
      </w:pPr>
      <w:r>
        <w:t>степень использования полосы пропускания канала (загрузку сети)</w:t>
      </w:r>
    </w:p>
    <w:p w14:paraId="3F7CA15B" w14:textId="31ED4FDF" w:rsidR="005851D3" w:rsidRDefault="00340B42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B4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23E876F" wp14:editId="50D37171">
            <wp:extent cx="3123933" cy="2232660"/>
            <wp:effectExtent l="0" t="0" r="635" b="0"/>
            <wp:docPr id="6702048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048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503" cy="22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AA3" w:rsidRPr="00E61AA3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81DFA9F" wp14:editId="31249315">
            <wp:extent cx="3048000" cy="1334992"/>
            <wp:effectExtent l="0" t="0" r="0" b="0"/>
            <wp:docPr id="68207167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7167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00" cy="13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5C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67" w14:textId="7366B218" w:rsidR="005851D3" w:rsidRPr="00E61AA3" w:rsidRDefault="00594C2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C2A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B951A90" wp14:editId="52DDC384">
            <wp:extent cx="3512820" cy="1403987"/>
            <wp:effectExtent l="0" t="0" r="0" b="5715"/>
            <wp:docPr id="543125651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5651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523" cy="14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68" w14:textId="7191112E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69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</w:t>
      </w:r>
    </w:p>
    <w:p w14:paraId="3F7CA16A" w14:textId="77777777" w:rsidR="005851D3" w:rsidRDefault="00C25996">
      <w:pPr>
        <w:spacing w:before="120" w:after="120" w:line="240" w:lineRule="auto"/>
        <w:contextualSpacing/>
        <w:jc w:val="both"/>
      </w:pPr>
      <w:r>
        <w:t>Отфильтровать в захвате IP пакеты. Определить статистические</w:t>
      </w:r>
    </w:p>
    <w:p w14:paraId="3F7CA16B" w14:textId="77777777" w:rsidR="005851D3" w:rsidRDefault="00C25996">
      <w:pPr>
        <w:spacing w:before="120" w:after="120" w:line="240" w:lineRule="auto"/>
        <w:contextualSpacing/>
        <w:jc w:val="both"/>
      </w:pPr>
      <w:r>
        <w:t>данные:</w:t>
      </w:r>
    </w:p>
    <w:p w14:paraId="3F7CA16C" w14:textId="77777777" w:rsidR="005851D3" w:rsidRDefault="00C25996">
      <w:pPr>
        <w:numPr>
          <w:ilvl w:val="0"/>
          <w:numId w:val="2"/>
        </w:numPr>
        <w:spacing w:before="120" w:after="120" w:line="240" w:lineRule="auto"/>
        <w:contextualSpacing/>
        <w:jc w:val="both"/>
      </w:pPr>
      <w:r>
        <w:t>процентное соотношение трафика разных протоколов стека tcp/ip в сети;</w:t>
      </w:r>
    </w:p>
    <w:p w14:paraId="3F7CA16D" w14:textId="77777777" w:rsidR="005851D3" w:rsidRDefault="00C25996">
      <w:pPr>
        <w:numPr>
          <w:ilvl w:val="0"/>
          <w:numId w:val="2"/>
        </w:numPr>
        <w:spacing w:before="120" w:after="120" w:line="240" w:lineRule="auto"/>
        <w:contextualSpacing/>
        <w:jc w:val="both"/>
      </w:pPr>
      <w:r>
        <w:t>средний, минимальный, максимальный размеры пакета.</w:t>
      </w:r>
    </w:p>
    <w:p w14:paraId="3F7CA16E" w14:textId="0644262D" w:rsidR="005851D3" w:rsidRDefault="00CA40CB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40CB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F793135" wp14:editId="0FF72AF2">
            <wp:extent cx="5219700" cy="2114113"/>
            <wp:effectExtent l="0" t="0" r="0" b="635"/>
            <wp:docPr id="110701026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026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451" cy="2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6F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70" w14:textId="5787E6E9" w:rsidR="005851D3" w:rsidRDefault="002750A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50A3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76D5CA4" wp14:editId="3A97EB54">
            <wp:extent cx="2849880" cy="1937134"/>
            <wp:effectExtent l="0" t="0" r="7620" b="6350"/>
            <wp:docPr id="4751788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88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665" cy="19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E" w:rsidRPr="0044614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B24B98" wp14:editId="3A0ABC9E">
            <wp:extent cx="3215640" cy="1165959"/>
            <wp:effectExtent l="0" t="0" r="3810" b="0"/>
            <wp:docPr id="84561059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059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952" cy="11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71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88" w14:textId="4A6E41B1" w:rsidR="005851D3" w:rsidRPr="002750A3" w:rsidRDefault="0073392A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392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DAFD12" wp14:editId="3E75B2A0">
            <wp:extent cx="6057900" cy="1827326"/>
            <wp:effectExtent l="0" t="0" r="0" b="1905"/>
            <wp:docPr id="180008851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8851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5205" cy="18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89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3 </w:t>
      </w:r>
    </w:p>
    <w:p w14:paraId="3F7CA18A" w14:textId="77777777" w:rsidR="005851D3" w:rsidRDefault="00C25996">
      <w:pPr>
        <w:spacing w:before="120" w:after="120" w:line="24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захват, выполнить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IP адреса соседней рабочей станции в лаборатории (предварительно определив ее адрес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ipconfig</w:t>
      </w:r>
      <w:proofErr w:type="spellEnd"/>
    </w:p>
    <w:p w14:paraId="3F7CA18C" w14:textId="480E5EE2" w:rsidR="005851D3" w:rsidRPr="00BA3956" w:rsidRDefault="00C25996">
      <w:pPr>
        <w:spacing w:before="120" w:after="120" w:line="24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На базе полученных пакетов и значений их полей интерпретировать результат работы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Описать все протоколы, используемые утилитой. Составить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диаграмму взаимодействия машин при работе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Примечание. Данная утилита использует протокол ICMP (RFC 792 и RFC 960).</w:t>
      </w:r>
    </w:p>
    <w:p w14:paraId="3F7CA18D" w14:textId="77777777" w:rsidR="005851D3" w:rsidRDefault="005851D3">
      <w:pPr>
        <w:spacing w:before="120" w:after="120" w:line="240" w:lineRule="auto"/>
        <w:contextualSpacing/>
        <w:jc w:val="both"/>
      </w:pPr>
    </w:p>
    <w:p w14:paraId="3F7CA18E" w14:textId="77777777" w:rsidR="005851D3" w:rsidRDefault="005851D3">
      <w:pPr>
        <w:spacing w:before="120" w:after="120" w:line="240" w:lineRule="auto"/>
        <w:contextualSpacing/>
        <w:jc w:val="both"/>
      </w:pPr>
    </w:p>
    <w:p w14:paraId="3F7CA18F" w14:textId="77777777" w:rsidR="005851D3" w:rsidRDefault="005851D3">
      <w:pPr>
        <w:spacing w:before="120" w:after="120" w:line="240" w:lineRule="auto"/>
        <w:contextualSpacing/>
        <w:jc w:val="both"/>
      </w:pPr>
    </w:p>
    <w:p w14:paraId="3F7CA190" w14:textId="77777777" w:rsidR="005851D3" w:rsidRDefault="005851D3">
      <w:pPr>
        <w:spacing w:before="120" w:after="120" w:line="240" w:lineRule="auto"/>
        <w:contextualSpacing/>
        <w:jc w:val="both"/>
      </w:pPr>
    </w:p>
    <w:p w14:paraId="3F7CA191" w14:textId="1E98959F" w:rsidR="005851D3" w:rsidRDefault="005851D3">
      <w:pPr>
        <w:spacing w:before="120" w:after="120" w:line="240" w:lineRule="auto"/>
        <w:contextualSpacing/>
        <w:jc w:val="both"/>
      </w:pPr>
    </w:p>
    <w:p w14:paraId="3F7CA192" w14:textId="5EB0B593" w:rsidR="005851D3" w:rsidRDefault="00BA3956">
      <w:pPr>
        <w:spacing w:before="120" w:after="120" w:line="240" w:lineRule="auto"/>
        <w:contextualSpacing/>
        <w:jc w:val="both"/>
      </w:pPr>
      <w:r w:rsidRPr="00BA3956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592DEB0" wp14:editId="4488646C">
            <wp:simplePos x="0" y="0"/>
            <wp:positionH relativeFrom="column">
              <wp:posOffset>3025140</wp:posOffset>
            </wp:positionH>
            <wp:positionV relativeFrom="paragraph">
              <wp:posOffset>-1003300</wp:posOffset>
            </wp:positionV>
            <wp:extent cx="3354070" cy="2278380"/>
            <wp:effectExtent l="0" t="0" r="0" b="7620"/>
            <wp:wrapSquare wrapText="bothSides"/>
            <wp:docPr id="14881972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72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CA193" w14:textId="77777777" w:rsidR="005851D3" w:rsidRDefault="005851D3">
      <w:pPr>
        <w:spacing w:before="120" w:after="120" w:line="240" w:lineRule="auto"/>
        <w:contextualSpacing/>
        <w:jc w:val="both"/>
      </w:pPr>
    </w:p>
    <w:p w14:paraId="3F7CA194" w14:textId="681ECD71" w:rsidR="005851D3" w:rsidRDefault="005851D3">
      <w:pPr>
        <w:spacing w:before="120" w:after="120" w:line="240" w:lineRule="auto"/>
        <w:contextualSpacing/>
        <w:jc w:val="both"/>
      </w:pPr>
    </w:p>
    <w:p w14:paraId="3F7CA195" w14:textId="77777777" w:rsidR="005851D3" w:rsidRDefault="005851D3">
      <w:pPr>
        <w:spacing w:before="120" w:after="120" w:line="240" w:lineRule="auto"/>
        <w:contextualSpacing/>
        <w:jc w:val="both"/>
      </w:pPr>
    </w:p>
    <w:p w14:paraId="3F7CA196" w14:textId="77777777" w:rsidR="005851D3" w:rsidRDefault="005851D3">
      <w:pPr>
        <w:spacing w:before="120" w:after="120" w:line="240" w:lineRule="auto"/>
        <w:contextualSpacing/>
        <w:jc w:val="both"/>
      </w:pPr>
    </w:p>
    <w:p w14:paraId="3F7CA197" w14:textId="77777777" w:rsidR="005851D3" w:rsidRDefault="005851D3">
      <w:pPr>
        <w:spacing w:before="120" w:after="120" w:line="240" w:lineRule="auto"/>
        <w:contextualSpacing/>
        <w:jc w:val="both"/>
      </w:pPr>
    </w:p>
    <w:p w14:paraId="3F7CA1A4" w14:textId="77777777" w:rsidR="005851D3" w:rsidRPr="00BA3956" w:rsidRDefault="005851D3">
      <w:pPr>
        <w:spacing w:before="120" w:after="120" w:line="240" w:lineRule="auto"/>
        <w:contextualSpacing/>
        <w:jc w:val="both"/>
        <w:rPr>
          <w:lang w:val="en-US"/>
        </w:rPr>
      </w:pPr>
    </w:p>
    <w:p w14:paraId="3F7CA1A5" w14:textId="77777777" w:rsidR="005851D3" w:rsidRDefault="00C25996">
      <w:pPr>
        <w:spacing w:before="120" w:after="120" w:line="240" w:lineRule="auto"/>
        <w:contextualSpacing/>
        <w:jc w:val="both"/>
      </w:pPr>
      <w:r>
        <w:t>Компьютер А отправляет компьютеру В данные, которые нужно отправить обратно. Они идут через сетевые устройства с некоторой задержкой, утилита ping замеряет эту задержку.</w:t>
      </w:r>
    </w:p>
    <w:p w14:paraId="3F7CA1A6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A7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Структура протокола ICMP:</w:t>
      </w:r>
    </w:p>
    <w:p w14:paraId="3F7CA1A8" w14:textId="508862C9" w:rsidR="005851D3" w:rsidRDefault="009730B2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30B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B4299D4" wp14:editId="14FBD2D2">
            <wp:extent cx="2103120" cy="1243780"/>
            <wp:effectExtent l="0" t="0" r="0" b="0"/>
            <wp:docPr id="10222367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67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9059" cy="12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A9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AA" w14:textId="77777777" w:rsidR="005851D3" w:rsidRDefault="00C25996">
      <w:pPr>
        <w:spacing w:before="120" w:after="120" w:line="240" w:lineRule="auto"/>
        <w:contextualSpacing/>
        <w:jc w:val="both"/>
        <w:rPr>
          <w:b/>
          <w:bCs/>
        </w:rPr>
      </w:pPr>
      <w:r>
        <w:rPr>
          <w:b/>
          <w:bCs/>
        </w:rPr>
        <w:t>Задание 4</w:t>
      </w:r>
    </w:p>
    <w:p w14:paraId="3F7CA1AB" w14:textId="44878D4F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lastRenderedPageBreak/>
        <w:t>Запустив Wireshark на захват, выполнить разработанный в предыдущей лабораторной работе TC</w:t>
      </w:r>
      <w:r>
        <w:t>P-сервер и TCP-клиент. Сохранить результат. Сформировав нужный фильтр, отфильтровать пакеты данного сеанса. На примере любого TCP-сегмента указать структуру протокола TCP. Отметить поля заголовка, описать их и интерпретировать их значения. Составить диаграмму взаимодействия TCP-сервера и TCP-клиента.</w:t>
      </w:r>
    </w:p>
    <w:p w14:paraId="3F7CA1AC" w14:textId="23766F95" w:rsidR="005851D3" w:rsidRDefault="003A61C2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61C2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1A36AB8" wp14:editId="466B3BB3">
            <wp:extent cx="3762627" cy="3078480"/>
            <wp:effectExtent l="0" t="0" r="9525" b="7620"/>
            <wp:docPr id="85081296" name="Рисунок 1" descr="Изображение выглядит как текст, снимок экрана, программное обеспечение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296" name="Рисунок 1" descr="Изображение выглядит как текст, снимок экрана, программное обеспечение, электрони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4464" cy="30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AD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7CA1AE" w14:textId="1F44EDD0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5</w:t>
      </w:r>
    </w:p>
    <w:p w14:paraId="3F7CA1AF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захват, выполнить разработанный в </w:t>
      </w:r>
      <w:r>
        <w:rPr>
          <w:rFonts w:ascii="Times New Roman" w:hAnsi="Times New Roman" w:cs="Times New Roman"/>
          <w:sz w:val="24"/>
          <w:szCs w:val="24"/>
          <w:lang w:val="ru-RU"/>
        </w:rPr>
        <w:t>предыдущей лабораторной работе UDP-сервер и UDP-клиент. Сохранить результат. Сформировав нужный фильтр, отфильтровать пакеты данного сеанса. На примере любого UDP-сегмента указать структуру протокола UDP. Отметить поля заголовка, описать их и интерпретировать их значения.</w:t>
      </w:r>
    </w:p>
    <w:p w14:paraId="3F7CA1B0" w14:textId="2604F5D0" w:rsidR="005851D3" w:rsidRDefault="00AD552C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552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75703B5" wp14:editId="749BD450">
            <wp:extent cx="3939059" cy="2446020"/>
            <wp:effectExtent l="0" t="0" r="4445" b="0"/>
            <wp:docPr id="77735617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5617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6334" cy="24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B6" w14:textId="77777777" w:rsidR="005851D3" w:rsidRPr="003A61C2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CA1B7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6</w:t>
      </w:r>
    </w:p>
    <w:p w14:paraId="3F7CA1B8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анализ ARP-протокола по примеру из методических указаний.</w:t>
      </w:r>
    </w:p>
    <w:p w14:paraId="3F7CA1B9" w14:textId="77777777" w:rsidR="005851D3" w:rsidRDefault="005851D3">
      <w:pPr>
        <w:spacing w:before="120" w:after="120" w:line="240" w:lineRule="auto"/>
        <w:contextualSpacing/>
        <w:jc w:val="both"/>
      </w:pPr>
    </w:p>
    <w:p w14:paraId="3F7CA1BA" w14:textId="77777777" w:rsidR="005851D3" w:rsidRDefault="005851D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CA1BB" w14:textId="7B83728E" w:rsidR="005851D3" w:rsidRDefault="00C25996">
      <w:pPr>
        <w:spacing w:before="120" w:after="120" w:line="240" w:lineRule="auto"/>
        <w:contextualSpacing/>
        <w:jc w:val="both"/>
      </w:pPr>
      <w:r w:rsidRPr="00C25996">
        <w:lastRenderedPageBreak/>
        <w:drawing>
          <wp:inline distT="0" distB="0" distL="0" distR="0" wp14:anchorId="7CCEA6FF" wp14:editId="7F367A1F">
            <wp:extent cx="4351020" cy="3334147"/>
            <wp:effectExtent l="0" t="0" r="0" b="0"/>
            <wp:docPr id="5976143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143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327" cy="33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1BC" w14:textId="77777777" w:rsidR="005851D3" w:rsidRDefault="00C25996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изучил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научился перехватывать пакеты данных с разными протоколами передачи, изучил структуры некоторых </w:t>
      </w:r>
      <w:r>
        <w:rPr>
          <w:rFonts w:ascii="Times New Roman" w:hAnsi="Times New Roman" w:cs="Times New Roman"/>
          <w:sz w:val="24"/>
          <w:szCs w:val="24"/>
          <w:lang w:val="ru-RU"/>
        </w:rPr>
        <w:t>протоколов.</w:t>
      </w:r>
    </w:p>
    <w:sectPr w:rsidR="005851D3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10782"/>
    <w:multiLevelType w:val="multilevel"/>
    <w:tmpl w:val="536E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3A21608"/>
    <w:multiLevelType w:val="multilevel"/>
    <w:tmpl w:val="D472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412280"/>
    <w:multiLevelType w:val="multilevel"/>
    <w:tmpl w:val="8174A6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49596114">
    <w:abstractNumId w:val="0"/>
  </w:num>
  <w:num w:numId="2" w16cid:durableId="1754008424">
    <w:abstractNumId w:val="1"/>
  </w:num>
  <w:num w:numId="3" w16cid:durableId="5396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D3"/>
    <w:rsid w:val="000B1742"/>
    <w:rsid w:val="002750A3"/>
    <w:rsid w:val="00340B42"/>
    <w:rsid w:val="003A61C2"/>
    <w:rsid w:val="00446145"/>
    <w:rsid w:val="005851D3"/>
    <w:rsid w:val="00594C2A"/>
    <w:rsid w:val="00657CB3"/>
    <w:rsid w:val="0073392A"/>
    <w:rsid w:val="00771FFF"/>
    <w:rsid w:val="007E7EE0"/>
    <w:rsid w:val="009730B2"/>
    <w:rsid w:val="00AD552C"/>
    <w:rsid w:val="00B71106"/>
    <w:rsid w:val="00BA3956"/>
    <w:rsid w:val="00BB1CE5"/>
    <w:rsid w:val="00C00B02"/>
    <w:rsid w:val="00C25996"/>
    <w:rsid w:val="00CA40CB"/>
    <w:rsid w:val="00E61AA3"/>
    <w:rsid w:val="00F0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A136"/>
  <w15:docId w15:val="{A3FBA881-6A5E-41B8-BF73-9D95B5B3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30</cp:revision>
  <dcterms:created xsi:type="dcterms:W3CDTF">2023-09-18T19:47:00Z</dcterms:created>
  <dcterms:modified xsi:type="dcterms:W3CDTF">2024-09-28T17:59:00Z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