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5E" w:rsidRDefault="004A3C5E"/>
    <w:p w:rsidR="004A3C5E" w:rsidRDefault="004A3C5E"/>
    <w:p w:rsidR="004A3C5E" w:rsidRDefault="004A3C5E"/>
    <w:p w:rsidR="004A3C5E" w:rsidRDefault="004A3C5E"/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№6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«Криптографические методы защиты информации»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«Контроль целостности (биты четности, CRC и ECC)»</w:t>
      </w: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ind w:left="6372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Выполнил:</w:t>
      </w:r>
    </w:p>
    <w:p w:rsidR="004A3C5E" w:rsidRDefault="004A3C5E" w:rsidP="004A3C5E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</w:p>
    <w:p w:rsidR="004A3C5E" w:rsidRPr="00650E13" w:rsidRDefault="00650E13" w:rsidP="004A3C5E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Группы ИИ-</w:t>
      </w:r>
      <w:r w:rsidRPr="00650E13">
        <w:rPr>
          <w:sz w:val="28"/>
          <w:szCs w:val="28"/>
        </w:rPr>
        <w:t>23</w:t>
      </w:r>
    </w:p>
    <w:p w:rsidR="004A3C5E" w:rsidRDefault="00650E13" w:rsidP="004A3C5E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Романюк А. П</w:t>
      </w:r>
      <w:r w:rsidR="004A3C5E">
        <w:rPr>
          <w:sz w:val="28"/>
          <w:szCs w:val="28"/>
        </w:rPr>
        <w:t>.</w:t>
      </w:r>
    </w:p>
    <w:p w:rsidR="004A3C5E" w:rsidRDefault="004A3C5E" w:rsidP="004A3C5E">
      <w:pPr>
        <w:ind w:left="6372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Проверил:</w:t>
      </w:r>
    </w:p>
    <w:p w:rsidR="004A3C5E" w:rsidRDefault="00650E13" w:rsidP="004A3C5E">
      <w:pPr>
        <w:ind w:left="6372" w:right="-284" w:firstLine="708"/>
        <w:rPr>
          <w:sz w:val="28"/>
          <w:szCs w:val="28"/>
        </w:rPr>
      </w:pPr>
      <w:r>
        <w:rPr>
          <w:sz w:val="28"/>
          <w:szCs w:val="28"/>
        </w:rPr>
        <w:t>Хацкевич А. С</w:t>
      </w:r>
      <w:r w:rsidR="004A3C5E">
        <w:rPr>
          <w:sz w:val="28"/>
          <w:szCs w:val="28"/>
        </w:rPr>
        <w:t>.</w:t>
      </w: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rPr>
          <w:sz w:val="28"/>
          <w:szCs w:val="28"/>
        </w:rPr>
      </w:pPr>
    </w:p>
    <w:p w:rsidR="004A3C5E" w:rsidRDefault="00650E13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2024</w:t>
      </w:r>
    </w:p>
    <w:p w:rsidR="004A3C5E" w:rsidRDefault="004A3C5E"/>
    <w:p w:rsidR="004A3C5E" w:rsidRDefault="004A3C5E"/>
    <w:p w:rsidR="004A3C5E" w:rsidRPr="00C922CB" w:rsidRDefault="004A3C5E" w:rsidP="00C922CB">
      <w:pPr>
        <w:jc w:val="both"/>
        <w:rPr>
          <w:sz w:val="28"/>
          <w:szCs w:val="28"/>
        </w:rPr>
      </w:pPr>
      <w:r w:rsidRPr="00C922CB">
        <w:rPr>
          <w:b/>
          <w:sz w:val="28"/>
        </w:rPr>
        <w:lastRenderedPageBreak/>
        <w:t>Цель:</w:t>
      </w:r>
      <w:r w:rsidRPr="00C922CB">
        <w:rPr>
          <w:sz w:val="28"/>
        </w:rPr>
        <w:t xml:space="preserve"> научиться проводить контроль целостности данных.</w:t>
      </w:r>
    </w:p>
    <w:p w:rsidR="004A3C5E" w:rsidRDefault="004A3C5E" w:rsidP="004A3C5E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4A3C5E" w:rsidRDefault="004A3C5E" w:rsidP="004A3C5E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4A3C5E" w:rsidRPr="00650E13" w:rsidRDefault="004A3C5E">
      <w:pPr>
        <w:rPr>
          <w:b/>
          <w:bCs/>
        </w:rPr>
      </w:pPr>
      <w:r w:rsidRPr="004A3C5E">
        <w:rPr>
          <w:b/>
          <w:bCs/>
        </w:rPr>
        <w:t>CRC</w:t>
      </w:r>
      <w:r w:rsidRPr="00650E13">
        <w:rPr>
          <w:b/>
          <w:bCs/>
        </w:rPr>
        <w:t>:</w:t>
      </w:r>
    </w:p>
    <w:p w:rsidR="004A3C5E" w:rsidRDefault="004A3C5E"/>
    <w:p w:rsidR="004A3C5E" w:rsidRDefault="004A3C5E"/>
    <w:p w:rsidR="004A3C5E" w:rsidRDefault="004A3C5E"/>
    <w:tbl>
      <w:tblPr>
        <w:tblpPr w:leftFromText="180" w:rightFromText="180" w:horzAnchor="margin" w:tblpXSpec="center" w:tblpY="924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700"/>
        <w:gridCol w:w="1646"/>
        <w:gridCol w:w="1421"/>
        <w:gridCol w:w="1764"/>
      </w:tblGrid>
      <w:tr w:rsidR="004A3C5E" w:rsidTr="00650E13">
        <w:trPr>
          <w:cantSplit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650E13">
            <w:pPr>
              <w:jc w:val="center"/>
            </w:pPr>
            <w:r>
              <w:t>Буква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650E13">
            <w:pPr>
              <w:jc w:val="center"/>
            </w:pPr>
            <w:r>
              <w:t>Битовая строка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650E13">
            <w:pPr>
              <w:jc w:val="center"/>
            </w:pPr>
            <w:r>
              <w:t>Паритетный бит</w:t>
            </w:r>
          </w:p>
        </w:tc>
      </w:tr>
      <w:tr w:rsidR="004A3C5E" w:rsidTr="00650E13">
        <w:trPr>
          <w:cantSplit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C5E" w:rsidRDefault="004A3C5E" w:rsidP="00650E13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C5E" w:rsidRDefault="004A3C5E" w:rsidP="00650E1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650E13">
            <w:pPr>
              <w:jc w:val="center"/>
            </w:pPr>
            <w:r>
              <w:t>четный (</w:t>
            </w:r>
            <w:proofErr w:type="spellStart"/>
            <w:r>
              <w:t>odd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650E13">
            <w:pPr>
              <w:jc w:val="center"/>
            </w:pPr>
            <w:r>
              <w:t>нечетный (</w:t>
            </w:r>
            <w:proofErr w:type="spellStart"/>
            <w:r>
              <w:t>even</w:t>
            </w:r>
            <w:proofErr w:type="spellEnd"/>
            <w:r>
              <w:t>)</w:t>
            </w:r>
          </w:p>
        </w:tc>
      </w:tr>
      <w:tr w:rsidR="004A3C5E" w:rsidTr="00650E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650E13" w:rsidP="00650E13">
            <w:pPr>
              <w:jc w:val="center"/>
            </w:pPr>
            <w:r>
              <w:t>А</w:t>
            </w:r>
            <w:r w:rsidR="004A3C5E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650E13" w:rsidP="00650E13">
            <w:pPr>
              <w:jc w:val="center"/>
            </w:pPr>
            <w:r>
              <w:t>11000000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650E13" w:rsidP="00650E13">
            <w:pPr>
              <w:jc w:val="center"/>
            </w:pPr>
            <w:r>
              <w:t>1</w:t>
            </w:r>
            <w:r w:rsidR="004A3C5E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650E13" w:rsidP="00650E13">
            <w:pPr>
              <w:jc w:val="center"/>
            </w:pPr>
            <w:r>
              <w:t>0</w:t>
            </w:r>
            <w:r w:rsidR="004A3C5E">
              <w:t> </w:t>
            </w:r>
          </w:p>
        </w:tc>
      </w:tr>
      <w:tr w:rsidR="004A3C5E" w:rsidTr="00650E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11001011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1</w:t>
            </w:r>
          </w:p>
        </w:tc>
      </w:tr>
      <w:tr w:rsidR="004A3C5E" w:rsidTr="00650E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11000101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650E13" w:rsidP="00650E13">
            <w:pPr>
              <w:jc w:val="center"/>
            </w:pPr>
            <w:r>
              <w:t>0</w:t>
            </w:r>
          </w:p>
        </w:tc>
      </w:tr>
    </w:tbl>
    <w:p w:rsidR="004A3C5E" w:rsidRDefault="004A3C5E" w:rsidP="004A3C5E"/>
    <w:p w:rsidR="004A3C5E" w:rsidRDefault="004A3C5E" w:rsidP="004A3C5E"/>
    <w:p w:rsidR="004A3C5E" w:rsidRDefault="004A3C5E"/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1977"/>
        <w:gridCol w:w="2551"/>
        <w:gridCol w:w="2671"/>
        <w:gridCol w:w="2122"/>
      </w:tblGrid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E8208D">
            <w:r>
              <w:t>Делимое P(</w:t>
            </w:r>
            <w:proofErr w:type="spellStart"/>
            <w:r>
              <w:t>x</w:t>
            </w:r>
            <w:proofErr w:type="spellEnd"/>
            <w:r>
              <w:t>)</w:t>
            </w:r>
            <w:r>
              <w:br/>
              <w:t>(входные данные)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Pr="00E8208D" w:rsidRDefault="00650E13" w:rsidP="00650E13">
            <w:r>
              <w:t>11000000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Pr="00E8208D" w:rsidRDefault="00650E13">
            <w:r>
              <w:t>11001011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Pr="00E8208D" w:rsidRDefault="00985A13">
            <w:r>
              <w:t>11000101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E8208D">
            <w:pPr>
              <w:rPr>
                <w:lang w:val="en-US"/>
              </w:rPr>
            </w:pPr>
            <w:r>
              <w:rPr>
                <w:lang w:val="en-US"/>
              </w:rPr>
              <w:t xml:space="preserve">P(x) *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650E13">
            <w:r>
              <w:t>11000000 0000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650E13">
            <w:r>
              <w:t>11001011 0000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985A13">
            <w:r>
              <w:t>11000101</w:t>
            </w:r>
            <w:r w:rsidR="00650E13">
              <w:t xml:space="preserve"> 0000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Деление</w:t>
            </w:r>
            <w:r>
              <w:br/>
              <w:t>P(</w:t>
            </w:r>
            <w:proofErr w:type="spellStart"/>
            <w:r>
              <w:t>x</w:t>
            </w:r>
            <w:proofErr w:type="spellEnd"/>
            <w:r>
              <w:t xml:space="preserve">) * </w:t>
            </w:r>
            <w:proofErr w:type="spellStart"/>
            <w:r>
              <w:t>x</w:t>
            </w:r>
            <w:r>
              <w:rPr>
                <w:vertAlign w:val="superscript"/>
              </w:rPr>
              <w:t>N</w:t>
            </w:r>
            <w:proofErr w:type="spell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G(</w:t>
            </w:r>
            <w:proofErr w:type="spellStart"/>
            <w:r>
              <w:t>x</w:t>
            </w:r>
            <w:proofErr w:type="spellEnd"/>
            <w:r>
              <w:t>)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6A13C8" w:rsidRDefault="00985A13" w:rsidP="009F7744">
            <w:pPr>
              <w:rPr>
                <w:rFonts w:ascii="Courier" w:hAnsi="Courier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110000000000</w:t>
            </w:r>
            <w:r w:rsidR="009F7744">
              <w:rPr>
                <w:rFonts w:ascii="Courier" w:hAnsi="Courier"/>
              </w:rPr>
              <w:br/>
            </w:r>
            <w:r w:rsidR="009F7744">
              <w:rPr>
                <w:rFonts w:ascii="Courier" w:hAnsi="Courier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    1</w:t>
            </w:r>
            <w:r w:rsidR="009F7744">
              <w:rPr>
                <w:rFonts w:ascii="Courier" w:hAnsi="Courier"/>
              </w:rPr>
              <w:br/>
              <w:t> </w:t>
            </w:r>
            <w:r w:rsidR="009F7744" w:rsidRPr="00E9788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0110</w:t>
            </w:r>
            <w:r w:rsidR="009F7744">
              <w:rPr>
                <w:rFonts w:ascii="Courier" w:hAnsi="Courier"/>
              </w:rPr>
              <w:br/>
              <w:t> </w:t>
            </w:r>
            <w:r>
              <w:rPr>
                <w:rFonts w:ascii="Courier" w:hAnsi="Courier"/>
                <w:u w:val="single"/>
                <w:lang w:val="en-US"/>
              </w:rPr>
              <w:t>1</w:t>
            </w:r>
            <w:r w:rsidR="009F7744">
              <w:rPr>
                <w:rFonts w:ascii="Courier" w:hAnsi="Courier"/>
                <w:u w:val="single"/>
              </w:rPr>
              <w:t>0011</w:t>
            </w:r>
            <w:r w:rsidR="009F7744">
              <w:rPr>
                <w:rFonts w:ascii="Courier" w:hAnsi="Courier"/>
              </w:rPr>
              <w:t>    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</w:t>
            </w:r>
            <w:r w:rsidR="009F7744" w:rsidRPr="009F7744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9F7744">
              <w:rPr>
                <w:rFonts w:ascii="Courier" w:hAnsi="Courier"/>
              </w:rPr>
              <w:br/>
              <w:t>  </w:t>
            </w:r>
            <w:r w:rsidR="009F7744" w:rsidRPr="00E97884">
              <w:rPr>
                <w:rFonts w:ascii="Courier New" w:hAnsi="Courier New" w:cs="Courier New"/>
                <w:u w:val="single"/>
              </w:rPr>
              <w:t>00000</w:t>
            </w:r>
            <w:r w:rsidR="009F7744">
              <w:rPr>
                <w:rFonts w:ascii="Courier" w:hAnsi="Courier"/>
              </w:rPr>
              <w:t>      </w:t>
            </w:r>
            <w:r w:rsidR="009F7744" w:rsidRPr="009F7744">
              <w:rPr>
                <w:rFonts w:ascii="Courier New" w:hAnsi="Courier New" w:cs="Courier New"/>
              </w:rPr>
              <w:t>0</w:t>
            </w:r>
            <w:r w:rsidR="009F7744">
              <w:rPr>
                <w:rFonts w:ascii="Courier" w:hAnsi="Courier"/>
              </w:rPr>
              <w:br/>
              <w:t>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9F7744" w:rsidRPr="009F7744">
              <w:rPr>
                <w:rFonts w:ascii="Courier New" w:hAnsi="Courier New" w:cs="Courier New"/>
                <w:lang w:val="en-US"/>
              </w:rPr>
              <w:t>0</w:t>
            </w:r>
            <w:r w:rsidR="009F7744">
              <w:rPr>
                <w:rFonts w:ascii="Courier" w:hAnsi="Courier"/>
              </w:rPr>
              <w:br/>
              <w:t>   </w:t>
            </w:r>
            <w:r w:rsidR="009F7744">
              <w:rPr>
                <w:rFonts w:ascii="Courier" w:hAnsi="Courier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  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 w:rsidR="009F7744" w:rsidRPr="009F7744">
              <w:rPr>
                <w:rFonts w:ascii="Courier New" w:hAnsi="Courier New" w:cs="Courier New"/>
              </w:rPr>
              <w:t>10</w:t>
            </w:r>
            <w:r w:rsidR="009F7744">
              <w:rPr>
                <w:rFonts w:ascii="Courier" w:hAnsi="Courier"/>
              </w:rPr>
              <w:br/>
              <w:t>    </w:t>
            </w:r>
            <w:r w:rsidR="006A13C8">
              <w:rPr>
                <w:rFonts w:ascii="Courier" w:hAnsi="Courier"/>
                <w:u w:val="single"/>
                <w:lang w:val="en-US"/>
              </w:rPr>
              <w:t>00000</w:t>
            </w:r>
            <w:r w:rsidR="009F7744">
              <w:rPr>
                <w:rFonts w:ascii="Courier" w:hAnsi="Courier"/>
              </w:rPr>
              <w:t>    </w:t>
            </w:r>
            <w:r w:rsidR="006A13C8">
              <w:rPr>
                <w:rFonts w:ascii="Courier New" w:hAnsi="Courier New" w:cs="Courier New"/>
                <w:lang w:val="en-US"/>
              </w:rPr>
              <w:t>0</w:t>
            </w:r>
            <w:r w:rsidR="009F7744">
              <w:rPr>
                <w:rFonts w:ascii="Courier" w:hAnsi="Courier"/>
              </w:rPr>
              <w:br/>
              <w:t>     </w:t>
            </w:r>
            <w:r w:rsidR="006A13C8">
              <w:rPr>
                <w:rFonts w:ascii="Courier New" w:hAnsi="Courier New" w:cs="Courier New"/>
                <w:lang w:val="en-US"/>
              </w:rPr>
              <w:t>11100</w:t>
            </w:r>
          </w:p>
          <w:p w:rsidR="009F7744" w:rsidRPr="006A13C8" w:rsidRDefault="009F7744" w:rsidP="009F7744">
            <w:pPr>
              <w:rPr>
                <w:rFonts w:asciiTheme="minorHAnsi" w:hAnsiTheme="minorHAnsi"/>
                <w:u w:val="single"/>
                <w:lang w:val="en-US"/>
              </w:rPr>
            </w:pPr>
            <w:r>
              <w:rPr>
                <w:rFonts w:ascii="Courier" w:hAnsi="Courier"/>
                <w:u w:val="single"/>
              </w:rPr>
              <w:t>10011</w:t>
            </w:r>
            <w:r w:rsidR="006A13C8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:rsidR="009F7744" w:rsidRPr="006A13C8" w:rsidRDefault="006A13C8" w:rsidP="009F77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11110</w:t>
            </w:r>
          </w:p>
          <w:p w:rsidR="009F7744" w:rsidRPr="006A13C8" w:rsidRDefault="006A13C8" w:rsidP="009F7744">
            <w:pPr>
              <w:rPr>
                <w:rFonts w:asciiTheme="minorHAnsi" w:hAnsiTheme="minorHAnsi"/>
                <w:u w:val="single"/>
                <w:lang w:val="en-US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10011</w:t>
            </w:r>
            <w:r w:rsidR="009F7744" w:rsidRPr="009F7744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9F7744" w:rsidRPr="00E97884" w:rsidRDefault="006A13C8" w:rsidP="009F77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11010</w:t>
            </w:r>
            <w:r w:rsidR="009F7744" w:rsidRPr="00E97884">
              <w:rPr>
                <w:rFonts w:ascii="Courier New" w:hAnsi="Courier New" w:cs="Courier New"/>
              </w:rPr>
              <w:t xml:space="preserve"> </w:t>
            </w:r>
          </w:p>
          <w:p w:rsidR="009F7744" w:rsidRPr="006A13C8" w:rsidRDefault="006A13C8" w:rsidP="009F7744">
            <w:pPr>
              <w:rPr>
                <w:rFonts w:ascii="Courier New" w:hAnsi="Courier New" w:cs="Courier New"/>
                <w:u w:val="single"/>
                <w:lang w:val="en-US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10011</w:t>
            </w:r>
            <w:r w:rsidR="009F7744" w:rsidRPr="009F7744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9F7744" w:rsidRPr="006A13C8" w:rsidRDefault="006A13C8" w:rsidP="009F77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F77D82" w:rsidRDefault="00F77D82" w:rsidP="009F7744">
            <w:pPr>
              <w:rPr>
                <w:rFonts w:ascii="Courier" w:hAnsi="Courier"/>
              </w:rPr>
            </w:pPr>
            <w:r>
              <w:t>110010110000</w:t>
            </w:r>
            <w:r w:rsidR="009F7744">
              <w:rPr>
                <w:rFonts w:ascii="Courier" w:hAnsi="Courier"/>
              </w:rPr>
              <w:br/>
            </w:r>
            <w:r w:rsidR="009F7744"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   </w:t>
            </w:r>
            <w:r>
              <w:rPr>
                <w:rFonts w:asciiTheme="minorHAnsi" w:hAnsiTheme="minorHAnsi"/>
              </w:rPr>
              <w:t>1</w:t>
            </w:r>
            <w:r w:rsidR="009F7744">
              <w:rPr>
                <w:rFonts w:ascii="Courier" w:hAnsi="Courier"/>
              </w:rPr>
              <w:br/>
              <w:t> </w:t>
            </w:r>
            <w:r w:rsidR="009F7744" w:rsidRPr="00E97884">
              <w:rPr>
                <w:rFonts w:ascii="Courier New" w:hAnsi="Courier New" w:cs="Courier New"/>
              </w:rPr>
              <w:t>1010</w:t>
            </w:r>
            <w:r w:rsidR="009F7744" w:rsidRPr="00E97884">
              <w:rPr>
                <w:rFonts w:ascii="Courier New" w:hAnsi="Courier New" w:cs="Courier New"/>
                <w:lang w:val="en-US"/>
              </w:rPr>
              <w:t>0</w:t>
            </w:r>
            <w:r w:rsidR="009F7744">
              <w:rPr>
                <w:rFonts w:ascii="Courier" w:hAnsi="Courier"/>
              </w:rPr>
              <w:br/>
              <w:t> </w:t>
            </w:r>
            <w:r w:rsidR="009F7744">
              <w:rPr>
                <w:rFonts w:ascii="Courier" w:hAnsi="Courier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   </w:t>
            </w:r>
            <w:r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</w:t>
            </w:r>
            <w:r w:rsidR="009F7744" w:rsidRPr="009F7744">
              <w:rPr>
                <w:rFonts w:ascii="Courier New" w:hAnsi="Courier New" w:cs="Courier New"/>
              </w:rPr>
              <w:t>01</w:t>
            </w:r>
            <w:r w:rsidR="009F7744" w:rsidRPr="009F7744">
              <w:rPr>
                <w:rFonts w:ascii="Courier New" w:hAnsi="Courier New" w:cs="Courier New"/>
                <w:lang w:val="en-US"/>
              </w:rPr>
              <w:t>1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</w:t>
            </w:r>
            <w:r w:rsidR="009F7744" w:rsidRPr="00E97884">
              <w:rPr>
                <w:rFonts w:ascii="Courier New" w:hAnsi="Courier New" w:cs="Courier New"/>
                <w:u w:val="single"/>
              </w:rPr>
              <w:t>00000</w:t>
            </w:r>
            <w:r w:rsidR="009F7744">
              <w:rPr>
                <w:rFonts w:ascii="Courier" w:hAnsi="Courier"/>
              </w:rPr>
              <w:t>      </w:t>
            </w:r>
            <w:r>
              <w:rPr>
                <w:rFonts w:ascii="Courier New" w:hAnsi="Courier New" w:cs="Courier New"/>
              </w:rPr>
              <w:t>0</w:t>
            </w:r>
            <w:r w:rsidR="009F7744">
              <w:rPr>
                <w:rFonts w:ascii="Courier" w:hAnsi="Courier"/>
              </w:rPr>
              <w:br/>
              <w:t>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 w:rsidR="009F7744" w:rsidRPr="009F7744">
              <w:rPr>
                <w:rFonts w:ascii="Courier New" w:hAnsi="Courier New" w:cs="Courier New"/>
                <w:lang w:val="en-US"/>
              </w:rPr>
              <w:t>1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11</w:t>
            </w:r>
            <w:r w:rsidR="009F7744">
              <w:rPr>
                <w:rFonts w:ascii="Courier" w:hAnsi="Courier"/>
              </w:rPr>
              <w:br/>
              <w:t>   </w:t>
            </w:r>
            <w:r w:rsidR="009F7744">
              <w:rPr>
                <w:rFonts w:ascii="Courier" w:hAnsi="Courier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  </w:t>
            </w:r>
            <w:r w:rsidR="009F7744" w:rsidRPr="009F7744"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</w:rPr>
              <w:t>000</w:t>
            </w:r>
            <w:r w:rsidR="009F7744">
              <w:rPr>
                <w:rFonts w:ascii="Courier" w:hAnsi="Courier"/>
              </w:rPr>
              <w:br/>
              <w:t>    </w:t>
            </w:r>
            <w:r w:rsidR="009F7744">
              <w:rPr>
                <w:rFonts w:ascii="Courier" w:hAnsi="Courier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0110</w:t>
            </w:r>
          </w:p>
          <w:p w:rsidR="009F7744" w:rsidRPr="00E97884" w:rsidRDefault="009F7744" w:rsidP="009F7744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="Courier" w:hAnsi="Courier"/>
                <w:u w:val="single"/>
              </w:rPr>
              <w:t>10011</w:t>
            </w:r>
            <w:r w:rsidR="006A13C8">
              <w:rPr>
                <w:rFonts w:ascii="Courier" w:hAnsi="Courier"/>
                <w:u w:val="single"/>
                <w:lang w:val="en-US"/>
              </w:rPr>
              <w:t xml:space="preserve"> </w:t>
            </w:r>
            <w:r w:rsidRPr="009F7744">
              <w:rPr>
                <w:rFonts w:ascii="Courier New" w:hAnsi="Courier New" w:cs="Courier New"/>
              </w:rPr>
              <w:t>1</w:t>
            </w:r>
          </w:p>
          <w:p w:rsidR="009F7744" w:rsidRPr="009F7744" w:rsidRDefault="00F77D82" w:rsidP="009F77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01010</w:t>
            </w:r>
          </w:p>
          <w:p w:rsidR="009F7744" w:rsidRPr="00F77D82" w:rsidRDefault="00F77D82" w:rsidP="009F7744">
            <w:pPr>
              <w:rPr>
                <w:rFonts w:ascii="Courier New" w:hAnsi="Courier New" w:cs="Courier New"/>
                <w:u w:val="single"/>
              </w:rPr>
            </w:pPr>
            <w:r w:rsidRPr="00F77D82">
              <w:rPr>
                <w:rFonts w:ascii="Courier New" w:hAnsi="Courier New" w:cs="Courier New"/>
                <w:u w:val="single"/>
              </w:rPr>
              <w:t>0000</w:t>
            </w:r>
            <w:r>
              <w:rPr>
                <w:rFonts w:ascii="Courier New" w:hAnsi="Courier New" w:cs="Courier New"/>
                <w:u w:val="single"/>
              </w:rPr>
              <w:t>0</w:t>
            </w:r>
            <w:r w:rsidR="006A13C8" w:rsidRPr="00F77D82">
              <w:rPr>
                <w:rFonts w:ascii="Courier New" w:hAnsi="Courier New" w:cs="Courier New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u w:val="single"/>
              </w:rPr>
              <w:t>0</w:t>
            </w:r>
          </w:p>
          <w:p w:rsidR="009F7744" w:rsidRPr="00E97884" w:rsidRDefault="00F77D82" w:rsidP="009F77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10100</w:t>
            </w:r>
            <w:r w:rsidR="009F7744" w:rsidRPr="00E97884">
              <w:rPr>
                <w:rFonts w:ascii="Courier New" w:hAnsi="Courier New" w:cs="Courier New"/>
              </w:rPr>
              <w:t xml:space="preserve"> </w:t>
            </w:r>
          </w:p>
          <w:p w:rsidR="009F7744" w:rsidRPr="00E97884" w:rsidRDefault="00F77D82" w:rsidP="009F7744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  <w:u w:val="single"/>
              </w:rPr>
              <w:t>10011</w:t>
            </w:r>
            <w:r w:rsidR="009F7744" w:rsidRPr="009F7744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>1</w:t>
            </w:r>
          </w:p>
          <w:p w:rsidR="009F7744" w:rsidRDefault="00F77D82" w:rsidP="009F7744">
            <w:r>
              <w:rPr>
                <w:rFonts w:ascii="Courier New" w:hAnsi="Courier New" w:cs="Courier New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F77D82" w:rsidRDefault="00F77D82" w:rsidP="009F7744">
            <w:pPr>
              <w:rPr>
                <w:rFonts w:ascii="Courier" w:hAnsi="Courier"/>
              </w:rPr>
            </w:pPr>
            <w:r>
              <w:t>110001010000</w:t>
            </w:r>
            <w:r w:rsidR="009F7744">
              <w:rPr>
                <w:rFonts w:ascii="Courier" w:hAnsi="Courier"/>
              </w:rPr>
              <w:br/>
            </w:r>
            <w:r w:rsidR="009F7744">
              <w:rPr>
                <w:rFonts w:ascii="Courier" w:hAnsi="Courier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    1</w:t>
            </w:r>
            <w:r w:rsidR="009F7744">
              <w:rPr>
                <w:rFonts w:ascii="Courier" w:hAnsi="Courier"/>
              </w:rPr>
              <w:br/>
              <w:t> </w:t>
            </w:r>
            <w:r w:rsidR="009F7744" w:rsidRPr="00E9788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0111</w:t>
            </w:r>
            <w:r w:rsidR="009F7744">
              <w:rPr>
                <w:rFonts w:ascii="Courier" w:hAnsi="Courier"/>
              </w:rPr>
              <w:br/>
              <w:t> </w:t>
            </w:r>
            <w:r w:rsidR="009F7744">
              <w:rPr>
                <w:rFonts w:ascii="Courier" w:hAnsi="Courier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   </w:t>
            </w:r>
            <w:r w:rsidR="009F7744" w:rsidRPr="009F7744"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</w:t>
            </w:r>
            <w:r w:rsidR="009F7744" w:rsidRPr="009F7744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1000</w:t>
            </w:r>
            <w:r w:rsidR="009F7744">
              <w:rPr>
                <w:rFonts w:ascii="Courier" w:hAnsi="Courier"/>
              </w:rPr>
              <w:br/>
              <w:t>  </w:t>
            </w:r>
            <w:r w:rsidR="009F7744" w:rsidRPr="00E97884">
              <w:rPr>
                <w:rFonts w:ascii="Courier New" w:hAnsi="Courier New" w:cs="Courier New"/>
                <w:u w:val="single"/>
              </w:rPr>
              <w:t>00000</w:t>
            </w:r>
            <w:r w:rsidR="009F7744">
              <w:rPr>
                <w:rFonts w:ascii="Courier" w:hAnsi="Courier"/>
              </w:rPr>
              <w:t>      </w:t>
            </w:r>
            <w:r w:rsidR="009F7744" w:rsidRPr="009F7744">
              <w:rPr>
                <w:rFonts w:ascii="Courier New" w:hAnsi="Courier New" w:cs="Courier New"/>
              </w:rPr>
              <w:t>0</w:t>
            </w:r>
            <w:r w:rsidR="009F7744">
              <w:rPr>
                <w:rFonts w:ascii="Courier" w:hAnsi="Courier"/>
              </w:rPr>
              <w:br/>
              <w:t>   </w:t>
            </w:r>
            <w:r>
              <w:rPr>
                <w:rFonts w:asciiTheme="minorHAnsi" w:hAnsiTheme="minorHAnsi"/>
              </w:rPr>
              <w:t>10001</w:t>
            </w:r>
            <w:r w:rsidR="009F7744">
              <w:rPr>
                <w:rFonts w:ascii="Courier" w:hAnsi="Courier"/>
              </w:rPr>
              <w:br/>
              <w:t>   </w:t>
            </w:r>
            <w:r>
              <w:rPr>
                <w:rFonts w:ascii="Courier New" w:hAnsi="Courier New" w:cs="Courier New"/>
                <w:u w:val="single"/>
              </w:rPr>
              <w:t>10011</w:t>
            </w:r>
            <w:r w:rsidR="009F7744">
              <w:rPr>
                <w:rFonts w:ascii="Courier" w:hAnsi="Courier"/>
              </w:rPr>
              <w:t>     </w:t>
            </w:r>
            <w:r>
              <w:rPr>
                <w:rFonts w:ascii="Courier New" w:hAnsi="Courier New" w:cs="Courier New"/>
              </w:rPr>
              <w:t>1</w:t>
            </w:r>
            <w:r w:rsidR="009F7744">
              <w:rPr>
                <w:rFonts w:ascii="Courier" w:hAnsi="Courier"/>
              </w:rPr>
              <w:br/>
              <w:t>    </w:t>
            </w:r>
            <w:r>
              <w:rPr>
                <w:rFonts w:asciiTheme="minorHAnsi" w:hAnsiTheme="minorHAnsi"/>
              </w:rPr>
              <w:t>00100</w:t>
            </w:r>
            <w:r w:rsidR="009F7744">
              <w:rPr>
                <w:rFonts w:ascii="Courier" w:hAnsi="Courier"/>
              </w:rPr>
              <w:br/>
              <w:t>    </w:t>
            </w:r>
            <w:r w:rsidR="009F7744" w:rsidRPr="00E97884">
              <w:rPr>
                <w:rFonts w:ascii="Courier New" w:hAnsi="Courier New" w:cs="Courier New"/>
                <w:u w:val="single"/>
              </w:rPr>
              <w:t>00000</w:t>
            </w:r>
            <w:r w:rsidR="009F7744">
              <w:rPr>
                <w:rFonts w:ascii="Courier" w:hAnsi="Courier"/>
              </w:rPr>
              <w:t>    </w:t>
            </w:r>
            <w:r w:rsidR="005B7495" w:rsidRPr="005B7495">
              <w:rPr>
                <w:rFonts w:ascii="Courier New" w:hAnsi="Courier New" w:cs="Courier New"/>
                <w:lang w:val="en-US"/>
              </w:rPr>
              <w:t>0</w:t>
            </w:r>
            <w:r w:rsidR="009F7744">
              <w:rPr>
                <w:rFonts w:ascii="Courier" w:hAnsi="Courier"/>
              </w:rPr>
              <w:br/>
              <w:t>     </w:t>
            </w:r>
            <w:r>
              <w:rPr>
                <w:rFonts w:ascii="Courier New" w:hAnsi="Courier New" w:cs="Courier New"/>
              </w:rPr>
              <w:t>01000</w:t>
            </w:r>
          </w:p>
          <w:p w:rsidR="009F7744" w:rsidRPr="00F77D82" w:rsidRDefault="00F77D82" w:rsidP="009F7744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00000 0</w:t>
            </w:r>
          </w:p>
          <w:p w:rsidR="009F7744" w:rsidRPr="00F77D82" w:rsidRDefault="00F77D82" w:rsidP="009F77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10000</w:t>
            </w:r>
          </w:p>
          <w:p w:rsidR="009F7744" w:rsidRPr="005B7495" w:rsidRDefault="00F77D82" w:rsidP="009F7744">
            <w:pPr>
              <w:rPr>
                <w:rFonts w:asciiTheme="minorHAnsi" w:hAnsiTheme="minorHAnsi"/>
                <w:u w:val="single"/>
                <w:lang w:val="en-US"/>
              </w:rPr>
            </w:pPr>
            <w:r>
              <w:rPr>
                <w:rFonts w:ascii="Courier New" w:hAnsi="Courier New" w:cs="Courier New"/>
                <w:u w:val="single"/>
              </w:rPr>
              <w:t xml:space="preserve">10011 </w:t>
            </w:r>
            <w:r>
              <w:rPr>
                <w:rFonts w:ascii="Courier New" w:hAnsi="Courier New" w:cs="Courier New"/>
              </w:rPr>
              <w:t>1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</w:rPr>
            </w:pPr>
            <w:r w:rsidRPr="00E97884">
              <w:rPr>
                <w:rFonts w:ascii="Courier New" w:hAnsi="Courier New" w:cs="Courier New"/>
              </w:rPr>
              <w:t>0</w:t>
            </w:r>
            <w:r w:rsidR="00F77D82">
              <w:rPr>
                <w:rFonts w:ascii="Courier New" w:hAnsi="Courier New" w:cs="Courier New"/>
              </w:rPr>
              <w:t>0</w:t>
            </w:r>
            <w:r w:rsidR="00F77D82">
              <w:rPr>
                <w:rFonts w:ascii="Courier New" w:hAnsi="Courier New" w:cs="Courier New"/>
                <w:lang w:val="en-US"/>
              </w:rPr>
              <w:t>1</w:t>
            </w:r>
            <w:r w:rsidR="00F77D82">
              <w:rPr>
                <w:rFonts w:ascii="Courier New" w:hAnsi="Courier New" w:cs="Courier New"/>
              </w:rPr>
              <w:t>1</w:t>
            </w:r>
            <w:r w:rsidRPr="00E97884">
              <w:rPr>
                <w:rFonts w:ascii="Courier New" w:hAnsi="Courier New" w:cs="Courier New"/>
              </w:rPr>
              <w:t xml:space="preserve">0 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  <w:u w:val="single"/>
              </w:rPr>
            </w:pP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 w:rsidRPr="009F7744">
              <w:rPr>
                <w:rFonts w:ascii="Courier New" w:hAnsi="Courier New" w:cs="Courier New"/>
              </w:rPr>
              <w:t xml:space="preserve">   0</w:t>
            </w:r>
          </w:p>
          <w:p w:rsidR="009F7744" w:rsidRPr="009F7744" w:rsidRDefault="00F77D82" w:rsidP="009F77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011</w:t>
            </w:r>
            <w:r w:rsidR="009F7744" w:rsidRPr="009F7744">
              <w:rPr>
                <w:rFonts w:ascii="Courier New" w:hAnsi="Courier New" w:cs="Courier New"/>
              </w:rPr>
              <w:t>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Частное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985A13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11010111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985A13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11011101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985A13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11010010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Остаток R(</w:t>
            </w:r>
            <w:proofErr w:type="spellStart"/>
            <w:r>
              <w:t>x</w:t>
            </w:r>
            <w:proofErr w:type="spellEnd"/>
            <w:r>
              <w:t>)</w:t>
            </w:r>
            <w:r>
              <w:br/>
              <w:t>(контрольная сумма)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985A13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985A13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985A13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Входные данные с контрольной суммой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5B7495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11010111 1001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5B7495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11011101 0111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5B7495" w:rsidRDefault="00985A13" w:rsidP="009F7744">
            <w:pPr>
              <w:rPr>
                <w:lang w:val="en-US"/>
              </w:rPr>
            </w:pPr>
            <w:r>
              <w:rPr>
                <w:lang w:val="en-US"/>
              </w:rPr>
              <w:t>11010010 0110</w:t>
            </w:r>
          </w:p>
        </w:tc>
      </w:tr>
    </w:tbl>
    <w:p w:rsidR="00E8208D" w:rsidRDefault="00E8208D"/>
    <w:p w:rsidR="005B7495" w:rsidRPr="004A3C5E" w:rsidRDefault="005B7495" w:rsidP="005B7495">
      <w:pPr>
        <w:spacing w:after="198"/>
        <w:ind w:left="-567" w:firstLine="1275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ECC</w:t>
      </w:r>
      <w:r w:rsidRPr="004A3C5E">
        <w:rPr>
          <w:b/>
          <w:sz w:val="28"/>
          <w:szCs w:val="28"/>
        </w:rPr>
        <w:t>:</w:t>
      </w:r>
    </w:p>
    <w:p w:rsidR="005B7495" w:rsidRPr="004A3C5E" w:rsidRDefault="00FB5387" w:rsidP="005B7495">
      <w:pPr>
        <w:ind w:left="-567" w:firstLine="1275"/>
        <w:contextualSpacing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Р</w:t>
      </w:r>
      <w:proofErr w:type="gramEnd"/>
      <w:r>
        <w:rPr>
          <w:bCs/>
          <w:sz w:val="28"/>
          <w:szCs w:val="28"/>
        </w:rPr>
        <w:t>+О</w:t>
      </w:r>
      <w:r w:rsidR="005B7495">
        <w:rPr>
          <w:bCs/>
          <w:sz w:val="28"/>
          <w:szCs w:val="28"/>
        </w:rPr>
        <w:t xml:space="preserve"> =</w:t>
      </w:r>
      <w:r>
        <w:rPr>
          <w:bCs/>
          <w:sz w:val="28"/>
          <w:szCs w:val="28"/>
        </w:rPr>
        <w:t xml:space="preserve"> 11010000110</w:t>
      </w:r>
      <w:r w:rsidR="005B7495">
        <w:rPr>
          <w:bCs/>
          <w:sz w:val="28"/>
          <w:szCs w:val="28"/>
        </w:rPr>
        <w:t xml:space="preserve"> </w:t>
      </w:r>
    </w:p>
    <w:p w:rsidR="004A3C5E" w:rsidRDefault="004A3C5E" w:rsidP="004A3C5E">
      <w:pPr>
        <w:pStyle w:val="a4"/>
        <w:ind w:left="0" w:righ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532" w:type="dxa"/>
        <w:tblInd w:w="-5" w:type="dxa"/>
        <w:tblLook w:val="04A0"/>
      </w:tblPr>
      <w:tblGrid>
        <w:gridCol w:w="2791"/>
        <w:gridCol w:w="413"/>
        <w:gridCol w:w="413"/>
        <w:gridCol w:w="453"/>
        <w:gridCol w:w="413"/>
        <w:gridCol w:w="453"/>
        <w:gridCol w:w="453"/>
        <w:gridCol w:w="453"/>
        <w:gridCol w:w="413"/>
        <w:gridCol w:w="453"/>
        <w:gridCol w:w="494"/>
        <w:gridCol w:w="494"/>
        <w:gridCol w:w="494"/>
        <w:gridCol w:w="494"/>
        <w:gridCol w:w="530"/>
        <w:gridCol w:w="530"/>
        <w:gridCol w:w="413"/>
        <w:gridCol w:w="375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jc w:val="center"/>
              <w:rPr>
                <w:rFonts w:cstheme="minorBid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4A3C5E" w:rsidTr="004A3C5E">
        <w:trPr>
          <w:gridAfter w:val="2"/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Pr="00FB5387" w:rsidRDefault="00FB5387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:rsidR="004A3C5E" w:rsidRDefault="004A3C5E" w:rsidP="004A3C5E">
      <w:pPr>
        <w:contextualSpacing/>
        <w:jc w:val="both"/>
        <w:rPr>
          <w:rFonts w:cstheme="minorBidi"/>
          <w:bCs/>
          <w:sz w:val="28"/>
          <w:szCs w:val="28"/>
          <w:lang w:eastAsia="en-US"/>
        </w:rPr>
      </w:pPr>
    </w:p>
    <w:p w:rsidR="004A3C5E" w:rsidRDefault="004A3C5E" w:rsidP="004A3C5E">
      <w:pPr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Проверка целостности:</w:t>
      </w:r>
    </w:p>
    <w:tbl>
      <w:tblPr>
        <w:tblStyle w:val="a3"/>
        <w:tblW w:w="10532" w:type="dxa"/>
        <w:tblInd w:w="-5" w:type="dxa"/>
        <w:tblLook w:val="04A0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pb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:rsidR="004A3C5E" w:rsidRDefault="004A3C5E" w:rsidP="004A3C5E">
      <w:pPr>
        <w:ind w:left="-567"/>
        <w:contextualSpacing/>
        <w:jc w:val="both"/>
        <w:rPr>
          <w:rFonts w:cstheme="minorBidi"/>
          <w:bCs/>
          <w:sz w:val="28"/>
          <w:szCs w:val="28"/>
          <w:lang w:eastAsia="en-US"/>
        </w:rPr>
      </w:pPr>
    </w:p>
    <w:p w:rsidR="004A3C5E" w:rsidRDefault="004A3C5E" w:rsidP="004A3C5E">
      <w:pPr>
        <w:ind w:left="-567" w:firstLine="1275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Ошибок нет. Вектор синдромов состоит из нулей и паритетный </w:t>
      </w:r>
      <w:proofErr w:type="gramStart"/>
      <w:r>
        <w:rPr>
          <w:bCs/>
          <w:sz w:val="28"/>
          <w:szCs w:val="28"/>
        </w:rPr>
        <w:t>бит</w:t>
      </w:r>
      <w:proofErr w:type="gramEnd"/>
      <w:r>
        <w:rPr>
          <w:bCs/>
          <w:sz w:val="28"/>
          <w:szCs w:val="28"/>
        </w:rPr>
        <w:t xml:space="preserve"> равен 0.</w:t>
      </w:r>
    </w:p>
    <w:tbl>
      <w:tblPr>
        <w:tblStyle w:val="a3"/>
        <w:tblW w:w="10532" w:type="dxa"/>
        <w:tblInd w:w="-5" w:type="dxa"/>
        <w:tblLook w:val="04A0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pb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</w:tbl>
    <w:p w:rsidR="004A3C5E" w:rsidRDefault="004A3C5E" w:rsidP="004A3C5E">
      <w:pPr>
        <w:ind w:left="708"/>
        <w:contextualSpacing/>
        <w:jc w:val="both"/>
        <w:rPr>
          <w:rFonts w:cstheme="minorBidi"/>
          <w:bCs/>
          <w:sz w:val="28"/>
          <w:szCs w:val="28"/>
          <w:lang w:eastAsia="en-US"/>
        </w:rPr>
      </w:pPr>
      <w:r>
        <w:rPr>
          <w:bCs/>
          <w:sz w:val="28"/>
          <w:szCs w:val="28"/>
        </w:rPr>
        <w:t>В последовательности одиночная исправимая ошибка. Для ее исправления находим бит под номером 1011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, то есть, 11</w:t>
      </w:r>
      <w:r>
        <w:rPr>
          <w:bCs/>
          <w:sz w:val="28"/>
          <w:szCs w:val="28"/>
          <w:vertAlign w:val="subscript"/>
        </w:rPr>
        <w:t>10</w:t>
      </w:r>
      <w:r>
        <w:rPr>
          <w:bCs/>
          <w:sz w:val="28"/>
          <w:szCs w:val="28"/>
        </w:rPr>
        <w:t xml:space="preserve"> и инвертируем его.</w:t>
      </w:r>
    </w:p>
    <w:p w:rsidR="004A3C5E" w:rsidRDefault="004A3C5E" w:rsidP="004A3C5E">
      <w:pPr>
        <w:ind w:left="-567"/>
        <w:contextualSpacing/>
        <w:jc w:val="both"/>
        <w:rPr>
          <w:bCs/>
          <w:sz w:val="28"/>
          <w:szCs w:val="28"/>
        </w:rPr>
      </w:pPr>
    </w:p>
    <w:tbl>
      <w:tblPr>
        <w:tblStyle w:val="a3"/>
        <w:tblW w:w="10532" w:type="dxa"/>
        <w:tblInd w:w="-5" w:type="dxa"/>
        <w:tblLook w:val="04A0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316908" w:rsidTr="004A3C5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 w:rsidP="00AC0384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 w:rsidP="00AC0384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 w:rsidP="00AC0384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 w:rsidP="00AC0384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 w:rsidP="00AC0384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 w:rsidP="00AC0384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pb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6908" w:rsidRDefault="00316908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:rsidR="004A3C5E" w:rsidRDefault="004A3C5E" w:rsidP="004A3C5E">
      <w:pPr>
        <w:ind w:left="-567" w:firstLine="1275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последовательности двоичная неисправимая ошибка.</w:t>
      </w:r>
    </w:p>
    <w:p w:rsidR="004A3C5E" w:rsidRDefault="004A3C5E" w:rsidP="004A3C5E">
      <w:pPr>
        <w:ind w:left="-567" w:firstLine="1275"/>
        <w:contextualSpacing/>
        <w:jc w:val="both"/>
        <w:rPr>
          <w:bCs/>
          <w:sz w:val="28"/>
          <w:szCs w:val="28"/>
        </w:rPr>
      </w:pPr>
    </w:p>
    <w:p w:rsidR="004A3C5E" w:rsidRDefault="004A3C5E" w:rsidP="004A3C5E">
      <w:pPr>
        <w:spacing w:after="198"/>
        <w:ind w:left="708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научился проводить контроль целостности данных с помощью битов четности, </w:t>
      </w:r>
      <w:r>
        <w:rPr>
          <w:sz w:val="28"/>
          <w:szCs w:val="28"/>
          <w:lang w:val="en-US"/>
        </w:rPr>
        <w:t>CRC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ECC</w:t>
      </w:r>
      <w:r>
        <w:rPr>
          <w:sz w:val="28"/>
          <w:szCs w:val="28"/>
        </w:rPr>
        <w:t>.</w:t>
      </w:r>
    </w:p>
    <w:p w:rsidR="004A3C5E" w:rsidRDefault="004A3C5E" w:rsidP="004A3C5E">
      <w:pPr>
        <w:ind w:left="-567" w:firstLine="1275"/>
        <w:contextualSpacing/>
        <w:jc w:val="both"/>
        <w:rPr>
          <w:rFonts w:cstheme="minorBidi"/>
          <w:bCs/>
          <w:sz w:val="28"/>
          <w:szCs w:val="28"/>
          <w:lang w:eastAsia="en-US"/>
        </w:rPr>
      </w:pPr>
    </w:p>
    <w:p w:rsidR="004A3C5E" w:rsidRDefault="004A3C5E"/>
    <w:sectPr w:rsidR="004A3C5E" w:rsidSect="009F77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208D"/>
    <w:rsid w:val="0009122A"/>
    <w:rsid w:val="003162F3"/>
    <w:rsid w:val="00316908"/>
    <w:rsid w:val="004A3C5E"/>
    <w:rsid w:val="00583B04"/>
    <w:rsid w:val="005B7495"/>
    <w:rsid w:val="005C6FF9"/>
    <w:rsid w:val="00650E13"/>
    <w:rsid w:val="006A13C8"/>
    <w:rsid w:val="00921F5D"/>
    <w:rsid w:val="00985A13"/>
    <w:rsid w:val="009F7744"/>
    <w:rsid w:val="00C922CB"/>
    <w:rsid w:val="00E179EB"/>
    <w:rsid w:val="00E8208D"/>
    <w:rsid w:val="00E97884"/>
    <w:rsid w:val="00F77D82"/>
    <w:rsid w:val="00FB5387"/>
    <w:rsid w:val="00FF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7495"/>
    <w:pPr>
      <w:suppressAutoHyphens/>
      <w:spacing w:after="0" w:line="240" w:lineRule="auto"/>
    </w:pPr>
    <w:rPr>
      <w:kern w:val="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3C5E"/>
    <w:pPr>
      <w:suppressAutoHyphens/>
      <w:spacing w:line="276" w:lineRule="auto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5</cp:revision>
  <dcterms:created xsi:type="dcterms:W3CDTF">2023-05-12T08:02:00Z</dcterms:created>
  <dcterms:modified xsi:type="dcterms:W3CDTF">2024-05-12T16:49:00Z</dcterms:modified>
</cp:coreProperties>
</file>