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Министерство образования Республики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Учреждение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Кафедра ИИТ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Лабораторная работа №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По дисциплине «Традиционные и интеллектуальные информационные 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240" w:lineRule="auto"/>
        <w:jc w:val="center"/>
        <w:rPr>
          <w:rFonts w:ascii="Calibri" w:cs="Calibri" w:eastAsia="Calibri" w:hAnsi="Calibri"/>
          <w:b w:val="0"/>
          <w:i w:val="0"/>
          <w:smallCaps w:val="0"/>
          <w:color w:val="2f5496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f5496"/>
          <w:sz w:val="32"/>
          <w:szCs w:val="32"/>
          <w:rtl w:val="0"/>
        </w:rPr>
        <w:t xml:space="preserve">Тема: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f5496"/>
          <w:sz w:val="32"/>
          <w:szCs w:val="32"/>
          <w:rtl w:val="0"/>
        </w:rPr>
        <w:t xml:space="preserve">«</w:t>
      </w:r>
      <w:r w:rsidDel="00000000" w:rsidR="00000000" w:rsidRPr="00000000">
        <w:rPr>
          <w:rtl w:val="0"/>
        </w:rPr>
        <w:t xml:space="preserve">Подключение внешних модулей и применение параллельного подхода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f5496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6480" w:firstLine="72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Студент 1 курса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Группы ИИ-23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Романюк А.П.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Анфилец С.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rtl w:val="0"/>
        </w:rPr>
        <w:t xml:space="preserve">Вариант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Задание. 1. Выделить в отдельный файл функции: расчёта функционала, пересчёта новой позиции точки (вспомогательные, если есть). 2. Реализовать их в виде подключаемых библиотек (создать заголовочный файл *.h и пр. ) 3. Подключить вашу библиотеку к новому проекту( #include). 4. Создать в новом проекте популяцию из 1000 элементов (A[1000][3]). 5. Реализовать популяционный алгоритм поиска экстремума. Реализация должна использовать метод параллельных потоков. Распараллеливание алгоритма предлагается сделать в месте пересчёта новых значений точек (т.к. их количество 1000 и изменение каждой из них не зависит от других). </w:t>
      </w:r>
    </w:p>
    <w:p w:rsidR="00000000" w:rsidDel="00000000" w:rsidP="00000000" w:rsidRDefault="00000000" w:rsidRPr="00000000" w14:paraId="00000021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Код программы:</w:t>
      </w:r>
    </w:p>
    <w:p w:rsidR="00000000" w:rsidDel="00000000" w:rsidP="00000000" w:rsidRDefault="00000000" w:rsidRPr="00000000" w14:paraId="00000022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Lab4.cpp:</w:t>
      </w:r>
    </w:p>
    <w:p w:rsidR="00000000" w:rsidDel="00000000" w:rsidP="00000000" w:rsidRDefault="00000000" w:rsidRPr="00000000" w14:paraId="00000023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4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#include &lt;omp.h&gt;</w:t>
      </w:r>
    </w:p>
    <w:p w:rsidR="00000000" w:rsidDel="00000000" w:rsidP="00000000" w:rsidRDefault="00000000" w:rsidRPr="00000000" w14:paraId="00000025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#include "functions.h"</w:t>
      </w:r>
    </w:p>
    <w:p w:rsidR="00000000" w:rsidDel="00000000" w:rsidP="00000000" w:rsidRDefault="00000000" w:rsidRPr="00000000" w14:paraId="00000026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8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A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02C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double alf, alf_min = 0.0000001, C = 0, b = 5;</w:t>
      </w:r>
    </w:p>
    <w:p w:rsidR="00000000" w:rsidDel="00000000" w:rsidP="00000000" w:rsidRDefault="00000000" w:rsidRPr="00000000" w14:paraId="0000002D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double a[1000][3]{};</w:t>
      </w:r>
    </w:p>
    <w:p w:rsidR="00000000" w:rsidDel="00000000" w:rsidP="00000000" w:rsidRDefault="00000000" w:rsidRPr="00000000" w14:paraId="0000002E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cout &lt;&lt; "Введите значение шага: ";</w:t>
      </w:r>
    </w:p>
    <w:p w:rsidR="00000000" w:rsidDel="00000000" w:rsidP="00000000" w:rsidRDefault="00000000" w:rsidRPr="00000000" w14:paraId="0000002F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cin &gt;&gt; alf;</w:t>
      </w:r>
    </w:p>
    <w:p w:rsidR="00000000" w:rsidDel="00000000" w:rsidP="00000000" w:rsidRDefault="00000000" w:rsidRPr="00000000" w14:paraId="00000030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while (C &lt; 0.75 || C &gt; 0.99) {</w:t>
      </w:r>
    </w:p>
    <w:p w:rsidR="00000000" w:rsidDel="00000000" w:rsidP="00000000" w:rsidRDefault="00000000" w:rsidRPr="00000000" w14:paraId="00000031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"\nВведите параметр затухания [0.75,0.99]: ";</w:t>
      </w:r>
    </w:p>
    <w:p w:rsidR="00000000" w:rsidDel="00000000" w:rsidP="00000000" w:rsidRDefault="00000000" w:rsidRPr="00000000" w14:paraId="00000032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cin &gt;&gt; C;</w:t>
      </w:r>
    </w:p>
    <w:p w:rsidR="00000000" w:rsidDel="00000000" w:rsidP="00000000" w:rsidRDefault="00000000" w:rsidRPr="00000000" w14:paraId="00000033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if (C &lt; 0.75 || C &gt; 0.99) cout &lt;&lt; "Error";</w:t>
      </w:r>
    </w:p>
    <w:p w:rsidR="00000000" w:rsidDel="00000000" w:rsidP="00000000" w:rsidRDefault="00000000" w:rsidRPr="00000000" w14:paraId="00000034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#pragma omp parallel for</w:t>
      </w:r>
    </w:p>
    <w:p w:rsidR="00000000" w:rsidDel="00000000" w:rsidP="00000000" w:rsidRDefault="00000000" w:rsidRPr="00000000" w14:paraId="00000036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7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for (int i = 0; i &lt; 1000; i++) {</w:t>
      </w:r>
    </w:p>
    <w:p w:rsidR="00000000" w:rsidDel="00000000" w:rsidP="00000000" w:rsidRDefault="00000000" w:rsidRPr="00000000" w14:paraId="00000038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a[i][1] = frand(-1000, 1000);</w:t>
      </w:r>
    </w:p>
    <w:p w:rsidR="00000000" w:rsidDel="00000000" w:rsidP="00000000" w:rsidRDefault="00000000" w:rsidRPr="00000000" w14:paraId="00000039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minim(b, alf, alf_min, C, a[i][0], a[i][1], a[i][2]);</w:t>
      </w:r>
    </w:p>
    <w:p w:rsidR="00000000" w:rsidDel="00000000" w:rsidP="00000000" w:rsidRDefault="00000000" w:rsidRPr="00000000" w14:paraId="0000003A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double min;</w:t>
      </w:r>
    </w:p>
    <w:p w:rsidR="00000000" w:rsidDel="00000000" w:rsidP="00000000" w:rsidRDefault="00000000" w:rsidRPr="00000000" w14:paraId="0000003D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min = a[0][0];</w:t>
      </w:r>
    </w:p>
    <w:p w:rsidR="00000000" w:rsidDel="00000000" w:rsidP="00000000" w:rsidRDefault="00000000" w:rsidRPr="00000000" w14:paraId="0000003E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for (int i = 0; i &lt; 1000; i++) {</w:t>
      </w:r>
    </w:p>
    <w:p w:rsidR="00000000" w:rsidDel="00000000" w:rsidP="00000000" w:rsidRDefault="00000000" w:rsidRPr="00000000" w14:paraId="0000003F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if (a[i][0] &lt; min) min = a[i][0];</w:t>
      </w:r>
    </w:p>
    <w:p w:rsidR="00000000" w:rsidDel="00000000" w:rsidP="00000000" w:rsidRDefault="00000000" w:rsidRPr="00000000" w14:paraId="00000040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cout &lt;&lt; "Минимум: " &lt;&lt; min;</w:t>
      </w:r>
    </w:p>
    <w:p w:rsidR="00000000" w:rsidDel="00000000" w:rsidP="00000000" w:rsidRDefault="00000000" w:rsidRPr="00000000" w14:paraId="00000042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functions.h:</w:t>
      </w:r>
    </w:p>
    <w:p w:rsidR="00000000" w:rsidDel="00000000" w:rsidP="00000000" w:rsidRDefault="00000000" w:rsidRPr="00000000" w14:paraId="00000044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#pragma once</w:t>
      </w:r>
    </w:p>
    <w:p w:rsidR="00000000" w:rsidDel="00000000" w:rsidP="00000000" w:rsidRDefault="00000000" w:rsidRPr="00000000" w14:paraId="00000045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7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48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A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double f(double x, double b) {</w:t>
      </w:r>
    </w:p>
    <w:p w:rsidR="00000000" w:rsidDel="00000000" w:rsidP="00000000" w:rsidRDefault="00000000" w:rsidRPr="00000000" w14:paraId="0000004C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return cos(x) + (1 / b) * cos(7 * x + 1) + (1 / pow(b, 2)) * cos(49 * x + 2) + (1 / pow(b, 3)) * cos(343 * x + 3) + (1 / pow(b, 4)) * cos(2401 * x + 4);</w:t>
      </w:r>
    </w:p>
    <w:p w:rsidR="00000000" w:rsidDel="00000000" w:rsidP="00000000" w:rsidRDefault="00000000" w:rsidRPr="00000000" w14:paraId="0000004D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//return sin(x);</w:t>
      </w:r>
    </w:p>
    <w:p w:rsidR="00000000" w:rsidDel="00000000" w:rsidP="00000000" w:rsidRDefault="00000000" w:rsidRPr="00000000" w14:paraId="0000004E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double frand(double fMin, double fMax)</w:t>
      </w:r>
    </w:p>
    <w:p w:rsidR="00000000" w:rsidDel="00000000" w:rsidP="00000000" w:rsidRDefault="00000000" w:rsidRPr="00000000" w14:paraId="00000051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double f = (double)rand() / RAND_MAX;</w:t>
      </w:r>
    </w:p>
    <w:p w:rsidR="00000000" w:rsidDel="00000000" w:rsidP="00000000" w:rsidRDefault="00000000" w:rsidRPr="00000000" w14:paraId="00000053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return fMin + f * (fMax - fMin);</w:t>
      </w:r>
    </w:p>
    <w:p w:rsidR="00000000" w:rsidDel="00000000" w:rsidP="00000000" w:rsidRDefault="00000000" w:rsidRPr="00000000" w14:paraId="00000054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void minim(double b, double alf, double alf_min, double C, double&amp;y, double&amp; x1,double&amp; x2) {</w:t>
      </w:r>
    </w:p>
    <w:p w:rsidR="00000000" w:rsidDel="00000000" w:rsidP="00000000" w:rsidRDefault="00000000" w:rsidRPr="00000000" w14:paraId="00000057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while (alf &gt; alf_min) {</w:t>
      </w:r>
    </w:p>
    <w:p w:rsidR="00000000" w:rsidDel="00000000" w:rsidP="00000000" w:rsidRDefault="00000000" w:rsidRPr="00000000" w14:paraId="00000058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x2 = x1 + alf * frand(-1, 1);</w:t>
      </w:r>
    </w:p>
    <w:p w:rsidR="00000000" w:rsidDel="00000000" w:rsidP="00000000" w:rsidRDefault="00000000" w:rsidRPr="00000000" w14:paraId="00000059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if (f(x2, b) &lt; f(x1, b)) {</w:t>
      </w:r>
    </w:p>
    <w:p w:rsidR="00000000" w:rsidDel="00000000" w:rsidP="00000000" w:rsidRDefault="00000000" w:rsidRPr="00000000" w14:paraId="0000005A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x1 = x2;</w:t>
      </w:r>
    </w:p>
    <w:p w:rsidR="00000000" w:rsidDel="00000000" w:rsidP="00000000" w:rsidRDefault="00000000" w:rsidRPr="00000000" w14:paraId="0000005B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C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alf *= C;</w:t>
      </w:r>
    </w:p>
    <w:p w:rsidR="00000000" w:rsidDel="00000000" w:rsidP="00000000" w:rsidRDefault="00000000" w:rsidRPr="00000000" w14:paraId="0000005D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y = f(x1, b);</w:t>
      </w:r>
    </w:p>
    <w:p w:rsidR="00000000" w:rsidDel="00000000" w:rsidP="00000000" w:rsidRDefault="00000000" w:rsidRPr="00000000" w14:paraId="0000005E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line="192.00000000000003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28625" cy="8224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4083" l="1993" r="68604" t="7122"/>
                    <a:stretch>
                      <a:fillRect/>
                    </a:stretch>
                  </pic:blipFill>
                  <pic:spPr>
                    <a:xfrm>
                      <a:off x="0" y="0"/>
                      <a:ext cx="4428625" cy="822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Вывод: Изучил подключение внешних модулей и применение параллельного подхода.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