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Final</w:t>
      </w:r>
    </w:p>
    <w:p>
      <w:r>
        <w:t>### 0. Capa Inquérito.dotx.docx</w:t>
        <w:br/>
        <w:br/>
        <w:t>Análise do Inquérito N° 100/24.0JGLSB</w:t>
        <w:br/>
        <w:br/>
        <w:br/>
        <w:br/>
        <w:t>O inquérito apresentado contém informações essenciais sobre o crime de falsidade informática, que será analisada para identificar os pontos-chave.</w:t>
        <w:br/>
        <w:br/>
        <w:br/>
        <w:br/>
        <w:t>**Capítulo I: Contexto e Objetivos**</w:t>
        <w:br/>
        <w:br/>
        <w:br/>
        <w:br/>
        <w:t>*   O inquérito foi aberto em data 01/02/2024 e encerrou-se em 14/02/2024.</w:t>
        <w:br/>
        <w:br/>
        <w:t>*   A secção responsável pelo caso é a SCIDBRIGADA 2.</w:t>
        <w:br/>
        <w:br/>
        <w:t>*   O inspetor associado ao caso é Hugo Ferreira (NUIPC: 3830177).</w:t>
        <w:br/>
        <w:br/>
        <w:br/>
        <w:br/>
        <w:t>### 1. Cota_André_Sousa_notificação.docx</w:t>
        <w:br/>
        <w:br/>
        <w:t xml:space="preserve">S.R., </w:t>
        <w:br/>
        <w:br/>
        <w:br/>
        <w:br/>
        <w:t>Análise dos ficheiros recebidos:</w:t>
        <w:br/>
        <w:br/>
        <w:br/>
        <w:br/>
        <w:t>0. Capa de Inquérito: O NUIPC (Número Único de Identificação do Processo-Crime) é "100/24.0JGLSB", indicando que este inquérito foi aberto em 2024 sob a sigla JGLSB, pertencente à Secção SCID e Brigada 2ª da Polícia Judiciária.</w:t>
        <w:br/>
        <w:br/>
        <w:br/>
        <w:br/>
        <w:t>1. Cota: Esta cota registra o acto de notificar André Sousa através do telefone 938765432 para ser inquirido no presente inquérito criminal. A pessoa mencionada expressou disponibilidade para ser ouvida na data de 19/03/2024 às 15h00, permitindo também a possibilidade de acompanhamento por um advogado, conforme solicitado.</w:t>
        <w:br/>
        <w:br/>
        <w:br/>
        <w:br/>
        <w:t>### 2. Inquirição_André_Sousa.docx</w:t>
        <w:br/>
        <w:br/>
        <w:t xml:space="preserve">S.R., </w:t>
        <w:br/>
        <w:br/>
        <w:br/>
        <w:br/>
        <w:t>Após analisar o ficheiro "AUTO DE INQUIRIÇÃO", identificamos os seguintes pontos-chave:</w:t>
        <w:br/>
        <w:br/>
        <w:br/>
        <w:br/>
        <w:t>**Capa**: O documento apresenta um número único de identificação do processo-crime (NUIPC) de 100/24.0JGLSB e uma secção/brigada SCID/2ª.</w:t>
        <w:br/>
        <w:br/>
        <w:br/>
        <w:br/>
        <w:t>**Cota**: A anotação oficial no processo é a seguinte: "Procedeu-se à notificação do arguido".</w:t>
        <w:br/>
        <w:br/>
        <w:br/>
        <w:br/>
        <w:t>**Inquirição**: Esta seção contém informações sobre a testemunha André Sousa, que foi ouvida pela Polícia Judiciária. As informações incluem:</w:t>
        <w:br/>
        <w:br/>
        <w:t>-   Nome completo: André Sousa</w:t>
        <w:br/>
        <w:br/>
        <w:t>-   Alcunha: Não disponível</w:t>
        <w:br/>
        <w:br/>
        <w:t>-   Filiação: Manuel Albertino Afonso (Pai); Maria das Palmas Trindade (Mãe)</w:t>
        <w:br/>
        <w:br/>
        <w:t>-   Nacionalidade: Portuguesa</w:t>
        <w:br/>
        <w:br/>
        <w:t>-   Data de nascimento: 12/04/1987</w:t>
        <w:br/>
        <w:br/>
        <w:t>-   Estado civil: Casado</w:t>
        <w:br/>
        <w:br/>
        <w:t>-   Profissão: Técnico de IT thfgjhyrjfjhf</w:t>
        <w:br/>
        <w:br/>
        <w:br/>
        <w:br/>
        <w:t>A testemunha relata ter recebido chamadas telefónicas a partir de números desconhecidos, onde alguém afirmava que o número do depoente era registado nas chamadas não atendidas. Alega estar vítima de spoofing.</w:t>
        <w:br/>
        <w:br/>
        <w:br/>
        <w:br/>
        <w:t>### 3. Termo de juntada docs..docx</w:t>
        <w:br/>
        <w:br/>
        <w:t xml:space="preserve">S.R., </w:t>
        <w:br/>
        <w:br/>
        <w:br/>
        <w:br/>
        <w:t>A partir do Termo de Juntada apresentado, é possível identificar os seguintes pontos-chave:</w:t>
        <w:br/>
        <w:br/>
        <w:br/>
        <w:br/>
        <w:t>*   O NUIPC (Número Único de Identificação do Processo-Crime) é 100/24.0JGLSB.</w:t>
        <w:br/>
        <w:br/>
        <w:t>*   A Secção e a Brigada associadas são SCID/2ª.</w:t>
        <w:br/>
        <w:br/>
        <w:t>*   O Inspetor responsável pelo caso é Hugo Ferreira.</w:t>
        <w:br/>
        <w:br/>
        <w:br/>
        <w:br/>
        <w:t>O auto de inquirição mencionado no Termo de Juntada parece ter sido anterior à troca de e-mails e às chamadas telefónicas que foram adicionados aos autos. As informações incluídas neste termo permitem uma análise mais detalhada dos passos legais adotados pela Polícia Judiciária durante o processo criminal em questão, destacando especialmente as medidas tomadas para garantir a integridade das provas coletadas.</w:t>
        <w:br/>
        <w:br/>
        <w:br/>
        <w:br/>
        <w:t>Este Termo de Juntada conclui com um registro oficial da inclusão de novos documentos nos autos do caso, indicando que os elementos apresentados são parte integrante do processo judicial.</w:t>
        <w:br/>
        <w:br/>
        <w:br/>
        <w:br/>
        <w:t>### 4. Notificação ao Lesado_André_Sousa.dotx.docx</w:t>
        <w:br/>
        <w:br/>
        <w:t>S.R.,</w:t>
        <w:br/>
        <w:br/>
        <w:br/>
        <w:br/>
        <w:t>A análise dos ficheiros enviados revela que o NUIPC (Número Único de Identificação Processo-Crime) é "100/24.0JGLSB", indicando um caso criminal com identificador único e data de início em abril de 2024. Além disso, a Secção/Brigada associada é a SCID/2ª.</w:t>
        <w:br/>
        <w:br/>
        <w:br/>
        <w:br/>
        <w:t>O documento notifica ao lesado, André Sousa, sobre a possibilidade de deduzir pedido de indemnização civil e apoio judiciário no processo penal. A Lei n.º 34/2004, de 29 de julho, prevê as regras para o procedimento do pedido de indemnização civil.</w:t>
        <w:br/>
        <w:br/>
        <w:br/>
        <w:br/>
        <w:t>Os artigos relevantes mencionados neste ficheiro são:</w:t>
        <w:br/>
        <w:br/>
        <w:br/>
        <w:br/>
        <w:t>*   Artigo 75.º: Dever de informação - As autoridades judiciárias devem informar os lesados sobre a possibilidade de deduzirem pedido de indemnização civil.</w:t>
        <w:br/>
        <w:br/>
        <w:t>*   Artigo 76.º: Representação - O lesado pode fazer-se representar por advogado ou não é obrigatório em todos os casos.</w:t>
        <w:br/>
        <w:br/>
        <w:t>*   Artigo 77.º: Formulação do pedido - A forma como se apresenta o pedido de indemnização civil, dependendo da situação específica do caso e do valor do pedido.</w:t>
        <w:br/>
        <w:br/>
        <w:br/>
        <w:br/>
        <w:t>O documento conclui com uma nota de que o lesado André Sousa foi notificado dos seus direitos e deveres no processo penal, e poderá requerer apoio judiciário nos serviços de atendimento público da Segurança Social.</w:t>
        <w:br/>
        <w:br/>
        <w:br/>
        <w:br/>
        <w:t>Assinatura,</w:t>
        <w:br/>
        <w:br/>
        <w:t>Hugo Ferreira</w:t>
        <w:br/>
        <w:br/>
        <w:t>Inspetor/a</w:t>
        <w:br/>
        <w:br/>
        <w:br/>
        <w:br/>
        <w:t>### 5. Informação_pesquisas em fontes abertas_333.docx</w:t>
        <w:br/>
        <w:br/>
        <w:t>S.R.</w:t>
        <w:br/>
        <w:br/>
        <w:br/>
        <w:br/>
        <w:t>MINISTÉRIO DA JUSTIÇA</w:t>
        <w:br/>
        <w:br/>
        <w:br/>
        <w:br/>
        <w:t>POLÍCIA JUDICIÁRIA</w:t>
        <w:br/>
        <w:br/>
        <w:br/>
        <w:br/>
        <w:t>UNIDADE NACIONAL DE COMBATE AO CIBERCRIME E À CRIMINALIDADE TECNOLÓGICA</w:t>
        <w:br/>
        <w:br/>
        <w:br/>
        <w:br/>
        <w:t>ANÁLISE DO FICHEIRO "INFORMAÇÃO PESQUISAS EM FONTES ABERTAS"</w:t>
        <w:br/>
        <w:br/>
        <w:br/>
        <w:br/>
        <w:t>O ficheiro apresentado contém uma informação oficial elaborada por um agente da Polícia Judiciária, que realizou pesquisa em fontes abertas no número de telefone 934000111. A análise do conteúdo revela os seguintes pontos-chave:</w:t>
        <w:br/>
        <w:br/>
        <w:br/>
        <w:br/>
        <w:t>*   O número de telefone foi associado à empresa “VenderValor”, como contacto telefónico;</w:t>
        <w:br/>
        <w:br/>
        <w:t>*   A pesquisa foi feita através do site www.google.com.</w:t>
        <w:br/>
        <w:br/>
        <w:t>*   A data da pesquisa é o dia 02/04/2024.</w:t>
        <w:br/>
        <w:br/>
        <w:br/>
        <w:br/>
        <w:t>Em resumo, este ficheiro fornece informações sobre a associação entre um número de telefone e uma empresa, bem como as medidas tomadas pela Polícia Judiciária para investigar esta informação. Esta análise demonstra que o objetivo da unidade nacional de combate ao cibercrime e à criminalidade tecnológica é garantir a segurança pública e proteger os direitos das vítimas.</w:t>
        <w:br/>
        <w:br/>
        <w:br/>
        <w:br/>
        <w:t>A importância destas informações está no contexto do inquérito em curso, onde se busca entender melhor as relações entre indivíduos e empresas, especialmente aquelas que podem estar envolvidas na actividade ilícita.</w:t>
        <w:br/>
        <w:br/>
        <w:br/>
        <w:br/>
        <w:t>### 6. Conclusão</w:t>
        <w:br/>
        <w:br/>
        <w:t>O inquérito N°100/24.0JGLSB apresentado contém uma série de documentos detalhados sobre um caso suspeito de falsificação online. O documento principal aborda o crime de falsidade informática, destacando-se a importância da cooperação internacional para combater este fenómeno global. A análise dos ficheiros revela pontos-chave como a identificação do número de telefone associado à empresa VenderValor, bem como as medidas tomadas pela Polícia Judiciária para investigar esta informação e garantir a segurança pública.</w:t>
        <w:br/>
        <w:br/>
        <w:br/>
        <w:br/>
        <w:t>A conclusão destes documentos é que a luta contra a falsificación online requer esforços conjuntos entre os países membros das organizações internacionais envolvidas na sua prevenção.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