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center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DUOC UC - ESCUELA DE INFORMATICA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Amasanderia Masamagna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[99.99]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[Seleccionar fecha]</w:t>
            </w:r>
          </w:p>
        </w:tc>
      </w:tr>
    </w:tbl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214.0" w:type="dxa"/>
        <w:jc w:val="left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Especificación de Requisitos según estándar de IEEE 830.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-Camila Pino</w:t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-Gonzalo Navarrete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82379158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d0hczykjv8x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r5v1r2fx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fyt2mwrsk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o6fyt2mwrsk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_o6fyt2mwrsk6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qip9gmp3x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7cqip9gmp3x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_7cqip9gmp3xl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jvdf4fgvm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l9jvdf4fgvm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_l9jvdf4fgvm7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0yxuem4px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vk0yxuem4px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_vk0yxuem4pxg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vx4yr8a1s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2pvx4yr8a1s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_2pvx4yr8a1sl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lrdmptsrz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lrdmptsrz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_3dlrdmptsrz7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cyunruqvq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igcyunruqvq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_igcyunruqvqo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drv9uo4szd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tdrv9uo4szd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_tdrv9uo4szdt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xm9xvvb2q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yhxm9xvvb2q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_yhxm9xvvb2qd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osut7h9r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5aosut7h9r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_5aosut7h9rxt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zzpx8obej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1nzzpx8obej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_1nzzpx8obejz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Suposiciones y Dependencias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wdn6em7dk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tewdn6em7dk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_tewdn6em7dk4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Futuros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7y1n28idp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dl7y1n28idp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_dl7y1n28idpp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i9jmf4i1l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6li9jmf4i1l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_6li9jmf4i1l5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comunes de las interfaces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b1abp4ps4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qmb1abp4ps4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_qmb1abp4ps42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oizpnz4jv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f0oizpnz4jv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_f0oizpnz4jvo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jpydmtbs0o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yjpydmtbs0o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_yjpydmtbs0ot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c8fqka0us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bgc8fqka0us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_bgc8fqka0usu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roarlctq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bgroarlctq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_bgroarlctquw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5hwlgelpx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vp5hwlgelpx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_vp5hwlgelpxy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dh413o4hl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3kdh413o4hl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_3kdh413o4hlo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zmow7ra6z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7hzmow7ra6z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_7hzmow7ra6zb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ky4yx07uh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poky4yx07uh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_poky4yx07uha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Fiabilidad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aievln7uw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ggaievln7u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_ggaievln7uwc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Disponibilidad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ce6finbx9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qcce6finbx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_qcce6finbx9t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Mantenibilidad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6h9uelnqm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wi6h9uelnqm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_wi6h9uelnqmr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Portabilidad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kp50sxafee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ukp50sxafee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_ukp50sxafeen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Otros Requisitos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jc w:val="both"/>
        <w:rPr>
          <w:b w:val="1"/>
          <w:color w:val="366091"/>
          <w:sz w:val="28"/>
          <w:szCs w:val="28"/>
        </w:rPr>
      </w:pPr>
      <w:bookmarkStart w:colFirst="0" w:colLast="0" w:name="_g076rgkcxwq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pgr5v1r2fxr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1.  Introducción</w:t>
      </w:r>
    </w:p>
    <w:p w:rsidR="00000000" w:rsidDel="00000000" w:rsidP="00000000" w:rsidRDefault="00000000" w:rsidRPr="00000000" w14:paraId="00000039">
      <w:pPr>
        <w:pStyle w:val="Heading2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o6fyt2mwrsk6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Este documento constituye la Especificación de Requisitos Software (ERS) del sitio web “Amasanderia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Masamagna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”. En este documento, también se detalla el propósito del proyecto, el ámbito del sistema, definiciones y acrónimos, las referencias utilizadas y los requisitos funcionales, no funcionales y posibles futuras integraciones.</w:t>
      </w:r>
    </w:p>
    <w:p w:rsidR="00000000" w:rsidDel="00000000" w:rsidP="00000000" w:rsidRDefault="00000000" w:rsidRPr="00000000" w14:paraId="0000003A">
      <w:pPr>
        <w:pStyle w:val="Heading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El propósito de este documento es especificar los requisitos de software para el desarrollo del sitio web de la pastelería “Amasandería </w:t>
      </w:r>
      <w:r w:rsidDel="00000000" w:rsidR="00000000" w:rsidRPr="00000000">
        <w:rPr>
          <w:rtl w:val="0"/>
        </w:rPr>
        <w:t xml:space="preserve">Masamagna</w:t>
      </w:r>
      <w:r w:rsidDel="00000000" w:rsidR="00000000" w:rsidRPr="00000000">
        <w:rPr>
          <w:rtl w:val="0"/>
        </w:rPr>
        <w:t xml:space="preserve">”, además de estar dirigido a los propietarios de la amasandería como medio de validación de los requisitos y los desarrolladores sirviendo como guía del proyecto.</w:t>
      </w:r>
    </w:p>
    <w:p w:rsidR="00000000" w:rsidDel="00000000" w:rsidP="00000000" w:rsidRDefault="00000000" w:rsidRPr="00000000" w14:paraId="0000003C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7cqip9gmp3xl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3D">
      <w:pPr>
        <w:rPr/>
      </w:pPr>
      <w:bookmarkStart w:colFirst="0" w:colLast="0" w:name="_l9jvdf4fgvm7" w:id="4"/>
      <w:bookmarkEnd w:id="4"/>
      <w:r w:rsidDel="00000000" w:rsidR="00000000" w:rsidRPr="00000000">
        <w:rPr>
          <w:rtl w:val="0"/>
        </w:rPr>
        <w:t xml:space="preserve">El sistema corresponde a un sitio web de venta de pasteles que permitirá a los usuarios: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-Visualizar un catálogo de productos (pasteles).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-Ver detalles de cada producto (ingredientes, precios).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-Simular pedidos mediante un “carrito de compras” (a nivel de frontend).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-Contactar a la pastelería mediante formularios o secciones informativas.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-Agregar usuarios.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-Agregar productos.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no hace por ahora: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-No gestiona base de datos ni pedidos reales.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-No procesa pagos en línea.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futuro se espera integrar backend para: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-Registrar pedidos en una base de datos.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-Manejar stock de productos.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-Gestionar usuarios y sus compras en una base de datos.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-Implementar medios de pago electrónicos.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beneficios del sistema son: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-Ampliar el alcance comercial de la pastelería.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-Facilitar la visibilidad de productos.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-Preparar la base del sitio web para en el futuro actualizarlo al producto final.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</w:t>
        <w:tab/>
        <w:t xml:space="preserve">Definiciones, Acrónimos y Abreviaturas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ERS: Especificación de Requisitos de Software.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Frontend: Interfaz visual y navegable por el usuario.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Backend: Lógica de negocio y base de datos que se integrará en futuras versiones.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Carrito: Sección del sistema donde se agrupan productos seleccionados por el cliente antes de confirmar la compra.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Login: iniciar sesión en el sitio web.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Register: Registrarse en el sitio web</w:t>
      </w:r>
    </w:p>
    <w:p w:rsidR="00000000" w:rsidDel="00000000" w:rsidP="00000000" w:rsidRDefault="00000000" w:rsidRPr="00000000" w14:paraId="00000058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vk0yxuem4pxg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1.4.</w:t>
        <w:tab/>
        <w:t xml:space="preserve">Referencias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En esta subsección se mostrará una lista completa de todos los documentos referenciados en la ERS.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2pvx4yr8a1sl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El documento se organiza de la siguiente manera: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1.- Introducción.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2.- Descripción general del producto y los usuarios.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3.- Especificación de los requisitos (Funcionales y no Funcionales)</w:t>
      </w:r>
    </w:p>
    <w:p w:rsidR="00000000" w:rsidDel="00000000" w:rsidP="00000000" w:rsidRDefault="00000000" w:rsidRPr="00000000" w14:paraId="00000061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both"/>
        <w:rPr/>
      </w:pPr>
      <w:bookmarkStart w:colFirst="0" w:colLast="0" w:name="_3dlrdmptsrz7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  <w:tab/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desarrollo del sistema depende de factores técnicos, de negocio, de usuario y de entorno. Técnicamente, se construirá un sitio web frontend con HTML, CSS y JavaScript, compatible con distintos dispositivos y navegadores. Los usuarios principales serán clientes finales, que explorarán productos y simularán pedidos, vendedor, que simulara gestionar pedidos, agregar productos y usuarios y un administrador que tendrá acceso total al sistema 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 objetivo del sistema es aumentar la visibilidad de la pastelería, mejorar la experiencia del cliente y preparar el camino hacia un sitio web completo. En esta primera etapa, se limita a exhibir productos y simular compras, sin base de datos ni procesamiento real de pedidos.</w:t>
      </w:r>
    </w:p>
    <w:p w:rsidR="00000000" w:rsidDel="00000000" w:rsidP="00000000" w:rsidRDefault="00000000" w:rsidRPr="00000000" w14:paraId="00000066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igcyunruqvqo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El sistema es parte de un sistema mayor. En esta versión del sistema, se puede simular el inicio de sesión y registro, agregando productos a un carrito por parte del cliente. El administrador puede simular gestionar productos, usuarios y pedidos. Estas funciones se espera vincular con el sistema mayor el cual se espera contar con un backend para realizar dichas gestiones pero conectadas a una base de datos y no como una simulación.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33525" cy="7343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tdrv9uo4szdt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Resumen de funciones: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- Visualización de catálogo de productos.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- Simulación de pedido mediante carrito de compras.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- Visualización de precios y sabores.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- Sección de contacto/información de la pastelería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- Simulación de login.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- Simulación de registro.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- Simulación de gestor de usuarios.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- Simulación de gestor de productos.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- Simulación de gestor de pedidos.</w:t>
      </w:r>
    </w:p>
    <w:p w:rsidR="00000000" w:rsidDel="00000000" w:rsidP="00000000" w:rsidRDefault="00000000" w:rsidRPr="00000000" w14:paraId="00000075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yhxm9xvvb2qd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Las características generales de los usuarios que ingresaran a el sitio web son: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usuario con conocimientos básicos de internet. Accede al sitio para ver productos y eventualmente comprar.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Vendedor: </w:t>
      </w:r>
      <w:r w:rsidDel="00000000" w:rsidR="00000000" w:rsidRPr="00000000">
        <w:rPr>
          <w:rtl w:val="0"/>
        </w:rPr>
        <w:t xml:space="preserve">Puede visualizar la lista de los productos y el detalle. o Puede visualizar la lista de órdenes y el detalle.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Acceso total al sistema.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both"/>
        <w:rPr/>
      </w:pPr>
      <w:bookmarkStart w:colFirst="0" w:colLast="0" w:name="_5aosut7h9rxt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2.4.</w:t>
        <w:tab/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Las restricciones del sistema son: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- En esta primera versión, no hay conexión a base de datos.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- Se desarrollará en HTML, CSS y JavaScript.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- Lenguaje: Español.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1nzzpx8obejz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Las suposiciones y dependencias son: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- Se supone que los usuarios tendrán acceso a internet.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- Futuro backend se desarrollará en un entorno compatible con el frontend</w:t>
      </w:r>
    </w:p>
    <w:p w:rsidR="00000000" w:rsidDel="00000000" w:rsidP="00000000" w:rsidRDefault="00000000" w:rsidRPr="00000000" w14:paraId="00000087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tewdn6em7dk4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2.6.</w:t>
        <w:tab/>
        <w:t xml:space="preserve">Requisitos Futuros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Dentro de los requisitos futuros, tenemos: 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- Conexión a una base de datos.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- Sistema de login y registro de usuarios conectado a una base de datos.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- Administración de stock, usuarios y pedidos conectado a una base de datos 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- Reportes de ventas.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- Seguimiento de pedidos.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90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dl7y1n28idpp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  <w:tab/>
        <w:t xml:space="preserve">Requisitos Específicos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En esta sección se detallarán los diversos requisitos de manera entendible para los desarrolladores del sitio web para realizar el proyecto de manera clara</w:t>
      </w:r>
    </w:p>
    <w:p w:rsidR="00000000" w:rsidDel="00000000" w:rsidP="00000000" w:rsidRDefault="00000000" w:rsidRPr="00000000" w14:paraId="00000093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6li9jmf4i1l5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3.1</w:t>
        <w:tab/>
        <w:t xml:space="preserve">Requisitos comunes de las interfaces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Descripción detallada de todas las entradas y salidas del sistema de software.</w:t>
      </w:r>
    </w:p>
    <w:p w:rsidR="00000000" w:rsidDel="00000000" w:rsidP="00000000" w:rsidRDefault="00000000" w:rsidRPr="00000000" w14:paraId="00000095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qmb1abp4ps42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Describir  los requisitos del interfaz de usuario para el producto. Esto puede estar en la forma de descripciones del texto o pantallas del interfaz. Por ejemplo, posiblemente el cliente ha especificado el estilo y los colores del producto. Describa exactamente cómo el producto aparecerá a su usuario previsto.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Las Interfaces de usuario serán páginas web con una distribución de menú superior y un área de contenido para mostrar la funcionalidad. </w:t>
      </w:r>
    </w:p>
    <w:p w:rsidR="00000000" w:rsidDel="00000000" w:rsidP="00000000" w:rsidRDefault="00000000" w:rsidRPr="00000000" w14:paraId="00000098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f0oizpnz4jvo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Especificar las características lógicas para cada interfaz entre el producto y los componentes de hardware del sistema. Se incluirán características de configuración.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El sistema se debe poder conectar a un dispositivo touch móvil.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yjpydmtbs0ot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Indicar si hay que integrar el producto con otros productos de software.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producto de software debe especificarse lo siguiente: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del producto software utilizado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 del interfaz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del interfaz: </w:t>
      </w:r>
      <w:r w:rsidDel="00000000" w:rsidR="00000000" w:rsidRPr="00000000">
        <w:rPr>
          <w:rtl w:val="0"/>
        </w:rPr>
        <w:t xml:space="preserve">contenido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formato</w:t>
      </w:r>
    </w:p>
    <w:p w:rsidR="00000000" w:rsidDel="00000000" w:rsidP="00000000" w:rsidRDefault="00000000" w:rsidRPr="00000000" w14:paraId="000000A2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bgc8fqka0usu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3.1.4</w:t>
        <w:tab/>
        <w:t xml:space="preserve">Interfaces de comunicación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Describir los requisitos de interfaces de comunicación si hay comunicaciones con otros sistemas y cuales son los protocolos de comunicación.</w:t>
      </w:r>
    </w:p>
    <w:p w:rsidR="00000000" w:rsidDel="00000000" w:rsidP="00000000" w:rsidRDefault="00000000" w:rsidRPr="00000000" w14:paraId="000000A4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bgroarlctquw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Requisito Funcional 1 – Visualizar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 usuario podrá acceder al listado de productos disponibles.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Actor: Cliente.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Requisito Funcional 2 – Ver detalle de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El usuario podrá visualizar nombre, descripción, precio y tamaño.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Actor: Cliente.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Requisito Funcional 3 – Añadir al carrito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El usuario podrá seleccionar un producto y añadirlo a un carrito virtual.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Actor: Cliente.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Requisito Funcional 4 – Consultar carrito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El usuario podrá visualizar los productos agregados y su precio total.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Actor: Cliente.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Requisito Funcional 5 – Enviar formulario de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El usuario podrá completar un formulario con nombre, correo y mensaje.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Actor: Cliente.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vp5hwlgelpxy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3.3</w:t>
        <w:tab/>
        <w:t xml:space="preserve">Requisitos no funcionales</w:t>
      </w:r>
    </w:p>
    <w:p w:rsidR="00000000" w:rsidDel="00000000" w:rsidP="00000000" w:rsidRDefault="00000000" w:rsidRPr="00000000" w14:paraId="000000B7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3kdh413o4hlo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3.3.1</w:t>
        <w:tab/>
        <w:t xml:space="preserve">Requisitos de rendimiento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El sitio debe cargar en menos de 3 segundos en una conexión promedio de 10 Mbps.</w:t>
      </w:r>
    </w:p>
    <w:p w:rsidR="00000000" w:rsidDel="00000000" w:rsidP="00000000" w:rsidRDefault="00000000" w:rsidRPr="00000000" w14:paraId="000000B9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7hzmow7ra6zb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3.3.2</w:t>
        <w:tab/>
        <w:t xml:space="preserve">Seguridad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No se manejan datos sensibles en esta versión.</w:t>
      </w:r>
    </w:p>
    <w:p w:rsidR="00000000" w:rsidDel="00000000" w:rsidP="00000000" w:rsidRDefault="00000000" w:rsidRPr="00000000" w14:paraId="000000BB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poky4yx07uha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3.3.3</w:t>
        <w:tab/>
        <w:t xml:space="preserve">Fiabilidad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- El sistema debe estar disponible un 95% del tiempo.</w:t>
      </w:r>
    </w:p>
    <w:p w:rsidR="00000000" w:rsidDel="00000000" w:rsidP="00000000" w:rsidRDefault="00000000" w:rsidRPr="00000000" w14:paraId="000000BD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ggaievln7uwc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3.3.4</w:t>
        <w:tab/>
        <w:t xml:space="preserve">Disponibilidad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- Accesible desde cualquier navegador moderno.</w:t>
      </w:r>
    </w:p>
    <w:p w:rsidR="00000000" w:rsidDel="00000000" w:rsidP="00000000" w:rsidRDefault="00000000" w:rsidRPr="00000000" w14:paraId="000000BF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qcce6finbx9t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3.3.5</w:t>
        <w:tab/>
        <w:t xml:space="preserve">Mantenibilidad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- Código estructurado en módulos (HTML/CSS/JS)</w:t>
      </w:r>
    </w:p>
    <w:p w:rsidR="00000000" w:rsidDel="00000000" w:rsidP="00000000" w:rsidRDefault="00000000" w:rsidRPr="00000000" w14:paraId="000000C1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wi6h9uelnqmr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3.3.6</w:t>
        <w:tab/>
        <w:t xml:space="preserve">Portabilidad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con navegadores: Chrome, Firefox, Edge, Safari.</w:t>
      </w:r>
    </w:p>
    <w:p w:rsidR="00000000" w:rsidDel="00000000" w:rsidP="00000000" w:rsidRDefault="00000000" w:rsidRPr="00000000" w14:paraId="000000C3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ukp50sxafeen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3.4</w:t>
        <w:tab/>
        <w:t xml:space="preserve">Otros Requisitos</w:t>
      </w:r>
    </w:p>
    <w:p w:rsidR="00000000" w:rsidDel="00000000" w:rsidP="00000000" w:rsidRDefault="00000000" w:rsidRPr="00000000" w14:paraId="000000C4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  <w:t xml:space="preserve">- El diseño debe transmitir la identidad visual de una pastelería (colores suaves, tipografías elegantes).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32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>MediaServiceImageTags</vt:lpwstr>
  </property>
</Properties>
</file>