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362" w:rsidRPr="00786D4E" w:rsidRDefault="007C2362" w:rsidP="005C0A55">
      <w:pPr>
        <w:pStyle w:val="Ttulo1"/>
        <w:jc w:val="both"/>
        <w:rPr>
          <w:rFonts w:asciiTheme="minorHAnsi" w:hAnsiTheme="minorHAnsi" w:cstheme="minorHAnsi"/>
        </w:rPr>
      </w:pPr>
      <w:r w:rsidRPr="00786D4E">
        <w:rPr>
          <w:rFonts w:asciiTheme="minorHAnsi" w:hAnsiTheme="minorHAnsi" w:cstheme="minorHAnsi"/>
        </w:rPr>
        <w:t>O que cerveja tem a ver com fraldas?</w:t>
      </w:r>
    </w:p>
    <w:p w:rsidR="007C2362" w:rsidRPr="00786D4E" w:rsidRDefault="00EE0579" w:rsidP="005C0A55">
      <w:pPr>
        <w:spacing w:before="100" w:beforeAutospacing="1" w:after="100" w:afterAutospacing="1" w:line="240" w:lineRule="auto"/>
        <w:jc w:val="both"/>
        <w:outlineLvl w:val="0"/>
        <w:rPr>
          <w:rFonts w:eastAsia="Times New Roman" w:cstheme="minorHAnsi"/>
          <w:sz w:val="24"/>
          <w:szCs w:val="24"/>
          <w:lang w:eastAsia="pt-BR"/>
        </w:rPr>
      </w:pPr>
      <w:hyperlink r:id="rId4" w:history="1">
        <w:r w:rsidR="007C2362" w:rsidRPr="00786D4E">
          <w:rPr>
            <w:rStyle w:val="Hyperlink"/>
            <w:rFonts w:cstheme="minorHAnsi"/>
          </w:rPr>
          <w:t>Revista Exame</w:t>
        </w:r>
      </w:hyperlink>
      <w:r w:rsidR="007C2362" w:rsidRPr="00786D4E">
        <w:rPr>
          <w:rFonts w:cstheme="minorHAnsi"/>
        </w:rPr>
        <w:t xml:space="preserve"> </w:t>
      </w:r>
      <w:r w:rsidR="007C2362" w:rsidRPr="00786D4E">
        <w:rPr>
          <w:rStyle w:val="content-publication-date"/>
          <w:rFonts w:cstheme="minorHAnsi"/>
        </w:rPr>
        <w:t>09/05/1997</w:t>
      </w:r>
      <w:r w:rsidR="00786D4E" w:rsidRPr="00786D4E">
        <w:rPr>
          <w:rStyle w:val="content-publication-date"/>
          <w:rFonts w:cstheme="minorHAnsi"/>
        </w:rPr>
        <w:t xml:space="preserve"> </w:t>
      </w:r>
      <w:r w:rsidR="00786D4E" w:rsidRPr="00786D4E">
        <w:rPr>
          <w:rStyle w:val="content-publication-date"/>
          <w:rFonts w:cstheme="minorHAnsi"/>
        </w:rPr>
        <w:tab/>
      </w:r>
      <w:r w:rsidR="00786D4E" w:rsidRPr="00786D4E">
        <w:rPr>
          <w:rStyle w:val="content-publication-date"/>
          <w:rFonts w:cstheme="minorHAnsi"/>
        </w:rPr>
        <w:tab/>
      </w:r>
      <w:proofErr w:type="spellStart"/>
      <w:r w:rsidR="007C2362" w:rsidRPr="00786D4E">
        <w:rPr>
          <w:rFonts w:eastAsia="Times New Roman" w:cstheme="minorHAnsi"/>
          <w:sz w:val="24"/>
          <w:szCs w:val="24"/>
          <w:lang w:eastAsia="pt-BR"/>
        </w:rPr>
        <w:t>Helio</w:t>
      </w:r>
      <w:proofErr w:type="spellEnd"/>
      <w:r w:rsidR="007C2362" w:rsidRPr="00786D4E">
        <w:rPr>
          <w:rFonts w:eastAsia="Times New Roman" w:cstheme="minorHAnsi"/>
          <w:sz w:val="24"/>
          <w:szCs w:val="24"/>
          <w:lang w:eastAsia="pt-BR"/>
        </w:rPr>
        <w:t xml:space="preserve"> </w:t>
      </w:r>
      <w:proofErr w:type="spellStart"/>
      <w:r w:rsidR="007C2362" w:rsidRPr="00786D4E">
        <w:rPr>
          <w:rFonts w:eastAsia="Times New Roman" w:cstheme="minorHAnsi"/>
          <w:sz w:val="24"/>
          <w:szCs w:val="24"/>
          <w:lang w:eastAsia="pt-BR"/>
        </w:rPr>
        <w:t>Gurovitz</w:t>
      </w:r>
      <w:proofErr w:type="spellEnd"/>
      <w:r w:rsidR="007C2362" w:rsidRPr="00786D4E">
        <w:rPr>
          <w:rFonts w:eastAsia="Times New Roman" w:cstheme="minorHAnsi"/>
          <w:sz w:val="24"/>
          <w:szCs w:val="24"/>
          <w:lang w:eastAsia="pt-BR"/>
        </w:rPr>
        <w:t xml:space="preserve">, de EXAME </w:t>
      </w:r>
    </w:p>
    <w:p w:rsidR="007C2362" w:rsidRPr="00786D4E" w:rsidRDefault="007C2362" w:rsidP="005C0A55">
      <w:pPr>
        <w:spacing w:after="0" w:line="240" w:lineRule="auto"/>
        <w:jc w:val="both"/>
        <w:rPr>
          <w:rFonts w:eastAsia="Times New Roman" w:cstheme="minorHAnsi"/>
          <w:sz w:val="24"/>
          <w:szCs w:val="24"/>
          <w:lang w:eastAsia="pt-BR"/>
        </w:rPr>
      </w:pPr>
    </w:p>
    <w:p w:rsidR="007C2362" w:rsidRPr="00786D4E" w:rsidRDefault="007C2362" w:rsidP="005C0A55">
      <w:pPr>
        <w:spacing w:after="0" w:line="240" w:lineRule="auto"/>
        <w:ind w:left="142" w:firstLine="425"/>
        <w:jc w:val="both"/>
        <w:rPr>
          <w:rFonts w:eastAsia="Times New Roman" w:cstheme="minorHAnsi"/>
          <w:sz w:val="24"/>
          <w:szCs w:val="24"/>
          <w:lang w:eastAsia="pt-BR"/>
        </w:rPr>
      </w:pPr>
      <w:r w:rsidRPr="00786D4E">
        <w:rPr>
          <w:rFonts w:eastAsia="Times New Roman" w:cstheme="minorHAnsi"/>
          <w:sz w:val="24"/>
          <w:szCs w:val="24"/>
          <w:lang w:eastAsia="pt-BR"/>
        </w:rPr>
        <w:t xml:space="preserve">Você acredita em ETs? E num investimento que dá um retorno médio de 400% em três anos? </w:t>
      </w:r>
    </w:p>
    <w:p w:rsidR="007C2362" w:rsidRPr="00786D4E" w:rsidRDefault="007C2362" w:rsidP="005C0A55">
      <w:pPr>
        <w:spacing w:after="0" w:line="240" w:lineRule="auto"/>
        <w:ind w:left="142" w:firstLine="425"/>
        <w:jc w:val="both"/>
        <w:rPr>
          <w:rFonts w:eastAsia="Times New Roman" w:cstheme="minorHAnsi"/>
          <w:sz w:val="24"/>
          <w:szCs w:val="24"/>
          <w:lang w:eastAsia="pt-BR"/>
        </w:rPr>
      </w:pPr>
      <w:r w:rsidRPr="00786D4E">
        <w:rPr>
          <w:rFonts w:eastAsia="Times New Roman" w:cstheme="minorHAnsi"/>
          <w:sz w:val="24"/>
          <w:szCs w:val="24"/>
          <w:lang w:eastAsia="pt-BR"/>
        </w:rPr>
        <w:t xml:space="preserve">O responsável por tal façanha, segundo um estudo do respeitado </w:t>
      </w:r>
      <w:proofErr w:type="spellStart"/>
      <w:r w:rsidRPr="00786D4E">
        <w:rPr>
          <w:rFonts w:eastAsia="Times New Roman" w:cstheme="minorHAnsi"/>
          <w:sz w:val="24"/>
          <w:szCs w:val="24"/>
          <w:lang w:eastAsia="pt-BR"/>
        </w:rPr>
        <w:t>International</w:t>
      </w:r>
      <w:proofErr w:type="spellEnd"/>
      <w:r w:rsidRPr="00786D4E">
        <w:rPr>
          <w:rFonts w:eastAsia="Times New Roman" w:cstheme="minorHAnsi"/>
          <w:sz w:val="24"/>
          <w:szCs w:val="24"/>
          <w:lang w:eastAsia="pt-BR"/>
        </w:rPr>
        <w:t xml:space="preserve"> Data Corporation (IDC), é o mais novo fetiche tecnológico do mercado: chama-se armazém de dados ou, em inglês, data </w:t>
      </w:r>
      <w:proofErr w:type="spellStart"/>
      <w:r w:rsidRPr="00786D4E">
        <w:rPr>
          <w:rFonts w:eastAsia="Times New Roman" w:cstheme="minorHAnsi"/>
          <w:sz w:val="24"/>
          <w:szCs w:val="24"/>
          <w:lang w:eastAsia="pt-BR"/>
        </w:rPr>
        <w:t>warehouse</w:t>
      </w:r>
      <w:proofErr w:type="spellEnd"/>
      <w:r w:rsidRPr="00786D4E">
        <w:rPr>
          <w:rFonts w:eastAsia="Times New Roman" w:cstheme="minorHAnsi"/>
          <w:sz w:val="24"/>
          <w:szCs w:val="24"/>
          <w:lang w:eastAsia="pt-BR"/>
        </w:rPr>
        <w:t xml:space="preserve">. Basicamente, é um sistema de computadores onde ficam guardadas todas as informações da empresa. Nele, os executivos podem obter, de modo imediato, respostas para as perguntas mais exóticas e, com isso, tomar decisões com base em fatos, não em meras intuições ou especulações misteriosas. </w:t>
      </w:r>
    </w:p>
    <w:p w:rsidR="007C2362" w:rsidRPr="00786D4E" w:rsidRDefault="005C0A55" w:rsidP="005C0A55">
      <w:pPr>
        <w:spacing w:after="0" w:line="240" w:lineRule="auto"/>
        <w:ind w:left="142" w:firstLine="425"/>
        <w:jc w:val="both"/>
        <w:rPr>
          <w:rFonts w:eastAsia="Times New Roman" w:cstheme="minorHAnsi"/>
          <w:sz w:val="24"/>
          <w:szCs w:val="24"/>
          <w:lang w:eastAsia="pt-BR"/>
        </w:rPr>
      </w:pPr>
      <w:r w:rsidRPr="005C0A55">
        <w:rPr>
          <w:rFonts w:eastAsia="Times New Roman" w:cstheme="minorHAnsi"/>
          <w:sz w:val="24"/>
          <w:szCs w:val="24"/>
          <w:lang w:eastAsia="pt-BR"/>
        </w:rPr>
        <w:drawing>
          <wp:anchor distT="0" distB="0" distL="114300" distR="114300" simplePos="0" relativeHeight="251658240" behindDoc="0" locked="0" layoutInCell="1" allowOverlap="1" wp14:anchorId="6BC1E514" wp14:editId="087E26BB">
            <wp:simplePos x="0" y="0"/>
            <wp:positionH relativeFrom="margin">
              <wp:align>right</wp:align>
            </wp:positionH>
            <wp:positionV relativeFrom="paragraph">
              <wp:posOffset>109855</wp:posOffset>
            </wp:positionV>
            <wp:extent cx="2704465" cy="3067050"/>
            <wp:effectExtent l="0" t="0" r="635" b="0"/>
            <wp:wrapThrough wrapText="bothSides">
              <wp:wrapPolygon edited="0">
                <wp:start x="0" y="0"/>
                <wp:lineTo x="0" y="21466"/>
                <wp:lineTo x="21453" y="21466"/>
                <wp:lineTo x="21453" y="0"/>
                <wp:lineTo x="0" y="0"/>
              </wp:wrapPolygon>
            </wp:wrapThrough>
            <wp:docPr id="2" name="Imagem 2" descr="Resultado de imagem para o que cerveja tem a ver com fral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o que cerveja tem a ver com fralda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04465" cy="3067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2362" w:rsidRPr="00786D4E">
        <w:rPr>
          <w:rFonts w:eastAsia="Times New Roman" w:cstheme="minorHAnsi"/>
          <w:sz w:val="24"/>
          <w:szCs w:val="24"/>
          <w:lang w:eastAsia="pt-BR"/>
        </w:rPr>
        <w:t xml:space="preserve">Está duvidando do IDC? Vá lá. Mas antes dê uma olhada nos exemplos a seguir: Uma das maiores redes de varejo dos Estados Unidos descobriu, em seu gigantesco armazém de dados, que a venda de fraldas descartáveis estava associada à de cerveja. Em geral, os compradores eram homens, que saíam à noite para comprar fraldas e aproveitavam para levar algumas latinhas para casa. Os produtos foram postos lado a lado. Resultado: a venda de fraldas e cervejas disparou. Outra rede varejista descobriu que a venda de colírios aumentava na véspera dos feriados. (Por quê? Mistério...) Passou a preparar seus estoques e promoções do produto com base nesse cenário. O banco Itaú, pioneiro no uso de data </w:t>
      </w:r>
      <w:proofErr w:type="spellStart"/>
      <w:r w:rsidR="007C2362" w:rsidRPr="00786D4E">
        <w:rPr>
          <w:rFonts w:eastAsia="Times New Roman" w:cstheme="minorHAnsi"/>
          <w:sz w:val="24"/>
          <w:szCs w:val="24"/>
          <w:lang w:eastAsia="pt-BR"/>
        </w:rPr>
        <w:t>warehouse</w:t>
      </w:r>
      <w:proofErr w:type="spellEnd"/>
      <w:r w:rsidR="007C2362" w:rsidRPr="00786D4E">
        <w:rPr>
          <w:rFonts w:eastAsia="Times New Roman" w:cstheme="minorHAnsi"/>
          <w:sz w:val="24"/>
          <w:szCs w:val="24"/>
          <w:lang w:eastAsia="pt-BR"/>
        </w:rPr>
        <w:t xml:space="preserve"> no Brasil, costumava enviar mais de 1 milhão de malas diretas, para todos os correntistas. No máximo 2% deles respondiam às promoções. Hoje, o banco tem armazenada toda a movimentação financeira de seus 3 milhões de clientes nos últimos 18 meses. A análise desses dados permite que cartas sejam enviadas apenas a quem tem maior chance de responder. A taxa de retorno subiu para 30%. A conta do correio foi reduzida a um quinto. </w:t>
      </w:r>
    </w:p>
    <w:p w:rsidR="007C2362" w:rsidRPr="00786D4E" w:rsidRDefault="007C2362" w:rsidP="005C0A55">
      <w:pPr>
        <w:spacing w:after="0" w:line="240" w:lineRule="auto"/>
        <w:ind w:left="142" w:firstLine="425"/>
        <w:jc w:val="both"/>
        <w:rPr>
          <w:rFonts w:eastAsia="Times New Roman" w:cstheme="minorHAnsi"/>
          <w:sz w:val="24"/>
          <w:szCs w:val="24"/>
          <w:lang w:eastAsia="pt-BR"/>
        </w:rPr>
      </w:pPr>
      <w:r w:rsidRPr="00786D4E">
        <w:rPr>
          <w:rFonts w:eastAsia="Times New Roman" w:cstheme="minorHAnsi"/>
          <w:sz w:val="24"/>
          <w:szCs w:val="24"/>
          <w:lang w:eastAsia="pt-BR"/>
        </w:rPr>
        <w:t xml:space="preserve">A Sprint, um dos líderes no mercado americano de telefonia de longa distância, desenvolveu, com base no seu armazém de dados, um método capaz de prever com 61% de segurança se um consumidor trocaria de companhia telefônica dentro de um período de dois meses. Com um marketing agressivo, conseguiu evitar a deserção de 120 000 clientes e uma perda de 35 milhões de dólares em faturamento. Outra empresa de telefonia detectou, ao implantar seu armazém de dados, que quatro grandes clientes </w:t>
      </w:r>
      <w:proofErr w:type="spellStart"/>
      <w:r w:rsidRPr="00786D4E">
        <w:rPr>
          <w:rFonts w:eastAsia="Times New Roman" w:cstheme="minorHAnsi"/>
          <w:sz w:val="24"/>
          <w:szCs w:val="24"/>
          <w:lang w:eastAsia="pt-BR"/>
        </w:rPr>
        <w:t>empresa-riais</w:t>
      </w:r>
      <w:proofErr w:type="spellEnd"/>
      <w:r w:rsidRPr="00786D4E">
        <w:rPr>
          <w:rFonts w:eastAsia="Times New Roman" w:cstheme="minorHAnsi"/>
          <w:sz w:val="24"/>
          <w:szCs w:val="24"/>
          <w:lang w:eastAsia="pt-BR"/>
        </w:rPr>
        <w:t xml:space="preserve"> eram responsáveis por mais da metade das chamadas de manutenção. Um deles estava prestes a abandonar os serviços. A telefônica fez reparos imediatos, convenceu o cliente a ficar e manteve uma receita anual de 150 milhões de dólares. </w:t>
      </w:r>
    </w:p>
    <w:p w:rsidR="007C2362" w:rsidRPr="00786D4E" w:rsidRDefault="007C2362" w:rsidP="005C0A55">
      <w:pPr>
        <w:spacing w:after="0" w:line="240" w:lineRule="auto"/>
        <w:ind w:left="142" w:firstLine="425"/>
        <w:jc w:val="both"/>
        <w:rPr>
          <w:rFonts w:eastAsia="Times New Roman" w:cstheme="minorHAnsi"/>
          <w:sz w:val="24"/>
          <w:szCs w:val="24"/>
          <w:lang w:eastAsia="pt-BR"/>
        </w:rPr>
      </w:pPr>
      <w:r w:rsidRPr="00786D4E">
        <w:rPr>
          <w:rFonts w:eastAsia="Times New Roman" w:cstheme="minorHAnsi"/>
          <w:sz w:val="24"/>
          <w:szCs w:val="24"/>
          <w:lang w:eastAsia="pt-BR"/>
        </w:rPr>
        <w:t>O governo de Massachusetts, nos Estados Unidos, compilava informações financeiras imprimindo telas e mais telas de terminais dos computadores de grande porte. Era preciso seis pessoas só para reunir os relatórios necessários ao orçamento anual. Com o armazém de dados, informações atualizadas estão disponíveis on-line para 1 300 usuários. Só em papel, economizam-se 250 000 dólares por ano.</w:t>
      </w:r>
    </w:p>
    <w:p w:rsidR="00786D4E" w:rsidRPr="00786D4E" w:rsidRDefault="007C2362" w:rsidP="005C0A55">
      <w:pPr>
        <w:spacing w:after="0" w:line="240" w:lineRule="auto"/>
        <w:ind w:left="142" w:firstLine="425"/>
        <w:jc w:val="both"/>
        <w:rPr>
          <w:rFonts w:eastAsia="Times New Roman" w:cstheme="minorHAnsi"/>
          <w:sz w:val="24"/>
          <w:szCs w:val="24"/>
          <w:lang w:eastAsia="pt-BR"/>
        </w:rPr>
      </w:pPr>
      <w:r w:rsidRPr="00786D4E">
        <w:rPr>
          <w:rFonts w:eastAsia="Times New Roman" w:cstheme="minorHAnsi"/>
          <w:sz w:val="24"/>
          <w:szCs w:val="24"/>
          <w:lang w:eastAsia="pt-BR"/>
        </w:rPr>
        <w:t xml:space="preserve"> Em 1995, pela primeira vez em dez anos, o orçamento estadual foi assinado antes do início do ano fiscal. O Brasil quer a mesma agilidade. O Serpro, órgão responsável pelo processamento dos dados do governo federal, já investiu 2 milhões no seu projeto de data </w:t>
      </w:r>
      <w:proofErr w:type="spellStart"/>
      <w:r w:rsidRPr="00786D4E">
        <w:rPr>
          <w:rFonts w:eastAsia="Times New Roman" w:cstheme="minorHAnsi"/>
          <w:sz w:val="24"/>
          <w:szCs w:val="24"/>
          <w:lang w:eastAsia="pt-BR"/>
        </w:rPr>
        <w:t>warehouse</w:t>
      </w:r>
      <w:proofErr w:type="spellEnd"/>
      <w:r w:rsidRPr="00786D4E">
        <w:rPr>
          <w:rFonts w:eastAsia="Times New Roman" w:cstheme="minorHAnsi"/>
          <w:sz w:val="24"/>
          <w:szCs w:val="24"/>
          <w:lang w:eastAsia="pt-BR"/>
        </w:rPr>
        <w:t xml:space="preserve">, desenvolvido com a Oracle. Só consolidou 5% de suas informações, mas já é possível fazer em cinco minutos cruzamentos de dados que antes demandavam quinze dias de trabalho. </w:t>
      </w:r>
    </w:p>
    <w:p w:rsidR="00786D4E" w:rsidRPr="00786D4E" w:rsidRDefault="00786D4E" w:rsidP="005C0A55">
      <w:pPr>
        <w:spacing w:after="0" w:line="240" w:lineRule="auto"/>
        <w:ind w:left="142" w:firstLine="425"/>
        <w:jc w:val="both"/>
        <w:rPr>
          <w:rFonts w:eastAsia="Times New Roman" w:cstheme="minorHAnsi"/>
          <w:sz w:val="24"/>
          <w:szCs w:val="24"/>
          <w:lang w:eastAsia="pt-BR"/>
        </w:rPr>
      </w:pPr>
    </w:p>
    <w:p w:rsidR="007C2362" w:rsidRPr="00786D4E" w:rsidRDefault="007C2362" w:rsidP="005C0A55">
      <w:pPr>
        <w:spacing w:after="0" w:line="240" w:lineRule="auto"/>
        <w:ind w:left="142" w:firstLine="425"/>
        <w:jc w:val="both"/>
        <w:rPr>
          <w:rFonts w:eastAsia="Times New Roman" w:cstheme="minorHAnsi"/>
          <w:sz w:val="24"/>
          <w:szCs w:val="24"/>
          <w:lang w:eastAsia="pt-BR"/>
        </w:rPr>
      </w:pPr>
      <w:r w:rsidRPr="00786D4E">
        <w:rPr>
          <w:rFonts w:eastAsia="Times New Roman" w:cstheme="minorHAnsi"/>
          <w:b/>
          <w:bCs/>
          <w:sz w:val="24"/>
          <w:szCs w:val="24"/>
          <w:lang w:eastAsia="pt-BR"/>
        </w:rPr>
        <w:lastRenderedPageBreak/>
        <w:t>PRODUTIVIDADE -</w:t>
      </w:r>
      <w:r w:rsidRPr="00786D4E">
        <w:rPr>
          <w:rFonts w:eastAsia="Times New Roman" w:cstheme="minorHAnsi"/>
          <w:sz w:val="24"/>
          <w:szCs w:val="24"/>
          <w:lang w:eastAsia="pt-BR"/>
        </w:rPr>
        <w:t xml:space="preserve"> A promessa do armazém de dados se resume numa única palavra: produtividade. Ou seja: ganho de tempo - e dinheiro -, com qualquer informação acessível aos executivos no momento e no formato que eles determinarem. </w:t>
      </w:r>
    </w:p>
    <w:p w:rsidR="007C2362" w:rsidRPr="00786D4E" w:rsidRDefault="007C2362" w:rsidP="005C0A55">
      <w:pPr>
        <w:spacing w:after="0" w:line="240" w:lineRule="auto"/>
        <w:ind w:left="142" w:firstLine="425"/>
        <w:jc w:val="both"/>
        <w:rPr>
          <w:rFonts w:eastAsia="Times New Roman" w:cstheme="minorHAnsi"/>
          <w:sz w:val="24"/>
          <w:szCs w:val="24"/>
          <w:lang w:eastAsia="pt-BR"/>
        </w:rPr>
      </w:pPr>
      <w:r w:rsidRPr="00786D4E">
        <w:rPr>
          <w:rFonts w:eastAsia="Times New Roman" w:cstheme="minorHAnsi"/>
          <w:sz w:val="24"/>
          <w:szCs w:val="24"/>
          <w:lang w:eastAsia="pt-BR"/>
        </w:rPr>
        <w:t xml:space="preserve">Segundo o IDC, os armazéns constituem a melhor chance para a tecnologia da informação finalmente mostrar ao que veio e derrubar o famigerado paradoxo da produtividade. (De acordo com ele, até hoje todos os investimentos feitos em computadores, softwares e quejandos não aumentaram a produtividade da economia mundial.) As taxas de retorno sobre investimento que o IDC encontrou ao analisar 62 data </w:t>
      </w:r>
      <w:proofErr w:type="spellStart"/>
      <w:r w:rsidRPr="00786D4E">
        <w:rPr>
          <w:rFonts w:eastAsia="Times New Roman" w:cstheme="minorHAnsi"/>
          <w:sz w:val="24"/>
          <w:szCs w:val="24"/>
          <w:lang w:eastAsia="pt-BR"/>
        </w:rPr>
        <w:t>warehouses</w:t>
      </w:r>
      <w:proofErr w:type="spellEnd"/>
      <w:r w:rsidRPr="00786D4E">
        <w:rPr>
          <w:rFonts w:eastAsia="Times New Roman" w:cstheme="minorHAnsi"/>
          <w:sz w:val="24"/>
          <w:szCs w:val="24"/>
          <w:lang w:eastAsia="pt-BR"/>
        </w:rPr>
        <w:t xml:space="preserve"> são um indício dessa possibilidade. Só que reconciliar o abalado casamento entre tecnologia e negócios não é uma tarefa fácil. "Não adianta o pessoal de informática criar bases de dados poderosas se os gestores de negócios não souberem usar a informação", diz </w:t>
      </w:r>
      <w:proofErr w:type="spellStart"/>
      <w:r w:rsidRPr="00786D4E">
        <w:rPr>
          <w:rFonts w:eastAsia="Times New Roman" w:cstheme="minorHAnsi"/>
          <w:sz w:val="24"/>
          <w:szCs w:val="24"/>
          <w:lang w:eastAsia="pt-BR"/>
        </w:rPr>
        <w:t>Timótio</w:t>
      </w:r>
      <w:proofErr w:type="spellEnd"/>
      <w:r w:rsidRPr="00786D4E">
        <w:rPr>
          <w:rFonts w:eastAsia="Times New Roman" w:cstheme="minorHAnsi"/>
          <w:sz w:val="24"/>
          <w:szCs w:val="24"/>
          <w:lang w:eastAsia="pt-BR"/>
        </w:rPr>
        <w:t xml:space="preserve"> </w:t>
      </w:r>
      <w:proofErr w:type="spellStart"/>
      <w:r w:rsidRPr="00786D4E">
        <w:rPr>
          <w:rFonts w:eastAsia="Times New Roman" w:cstheme="minorHAnsi"/>
          <w:sz w:val="24"/>
          <w:szCs w:val="24"/>
          <w:lang w:eastAsia="pt-BR"/>
        </w:rPr>
        <w:t>Louback</w:t>
      </w:r>
      <w:proofErr w:type="spellEnd"/>
      <w:r w:rsidRPr="00786D4E">
        <w:rPr>
          <w:rFonts w:eastAsia="Times New Roman" w:cstheme="minorHAnsi"/>
          <w:sz w:val="24"/>
          <w:szCs w:val="24"/>
          <w:lang w:eastAsia="pt-BR"/>
        </w:rPr>
        <w:t>, diretor de tecnologia da informação da Golden Cross.</w:t>
      </w:r>
    </w:p>
    <w:p w:rsidR="00786D4E" w:rsidRPr="00786D4E" w:rsidRDefault="007C2362" w:rsidP="005C0A55">
      <w:pPr>
        <w:spacing w:after="0" w:line="240" w:lineRule="auto"/>
        <w:ind w:left="142" w:firstLine="425"/>
        <w:jc w:val="both"/>
        <w:rPr>
          <w:rFonts w:eastAsia="Times New Roman" w:cstheme="minorHAnsi"/>
          <w:sz w:val="24"/>
          <w:szCs w:val="24"/>
          <w:lang w:eastAsia="pt-BR"/>
        </w:rPr>
      </w:pPr>
      <w:r w:rsidRPr="00786D4E">
        <w:rPr>
          <w:rFonts w:eastAsia="Times New Roman" w:cstheme="minorHAnsi"/>
          <w:sz w:val="24"/>
          <w:szCs w:val="24"/>
          <w:lang w:eastAsia="pt-BR"/>
        </w:rPr>
        <w:t xml:space="preserve"> Na Golden, que iniciou há dois anos seu data </w:t>
      </w:r>
      <w:proofErr w:type="spellStart"/>
      <w:r w:rsidRPr="00786D4E">
        <w:rPr>
          <w:rFonts w:eastAsia="Times New Roman" w:cstheme="minorHAnsi"/>
          <w:sz w:val="24"/>
          <w:szCs w:val="24"/>
          <w:lang w:eastAsia="pt-BR"/>
        </w:rPr>
        <w:t>warehouse</w:t>
      </w:r>
      <w:proofErr w:type="spellEnd"/>
      <w:r w:rsidRPr="00786D4E">
        <w:rPr>
          <w:rFonts w:eastAsia="Times New Roman" w:cstheme="minorHAnsi"/>
          <w:sz w:val="24"/>
          <w:szCs w:val="24"/>
          <w:lang w:eastAsia="pt-BR"/>
        </w:rPr>
        <w:t xml:space="preserve">, ainda é um grupo técnico de seis estatísticos e atuários que gera, a partir do armazém de dados, os relatórios pedidos pelos executivos. A empresa ainda está distante do ideal em que o executivo pode fazer, de seu micro, qualquer pergunta sobre os dados da empresa e obter automaticamente relatórios atualizados, escritos em português. </w:t>
      </w:r>
    </w:p>
    <w:p w:rsidR="00786D4E" w:rsidRPr="00786D4E" w:rsidRDefault="00786D4E" w:rsidP="005C0A55">
      <w:pPr>
        <w:spacing w:after="0" w:line="240" w:lineRule="auto"/>
        <w:ind w:left="142" w:firstLine="425"/>
        <w:jc w:val="both"/>
        <w:rPr>
          <w:rFonts w:eastAsia="Times New Roman" w:cstheme="minorHAnsi"/>
          <w:sz w:val="24"/>
          <w:szCs w:val="24"/>
          <w:lang w:eastAsia="pt-BR"/>
        </w:rPr>
      </w:pPr>
    </w:p>
    <w:p w:rsidR="007C2362" w:rsidRPr="00786D4E" w:rsidRDefault="007C2362" w:rsidP="005C0A55">
      <w:pPr>
        <w:spacing w:after="0" w:line="240" w:lineRule="auto"/>
        <w:ind w:left="142" w:firstLine="425"/>
        <w:jc w:val="both"/>
        <w:rPr>
          <w:rFonts w:eastAsia="Times New Roman" w:cstheme="minorHAnsi"/>
          <w:sz w:val="24"/>
          <w:szCs w:val="24"/>
          <w:lang w:eastAsia="pt-BR"/>
        </w:rPr>
      </w:pPr>
      <w:r w:rsidRPr="00786D4E">
        <w:rPr>
          <w:rFonts w:eastAsia="Times New Roman" w:cstheme="minorHAnsi"/>
          <w:b/>
          <w:bCs/>
          <w:sz w:val="24"/>
          <w:szCs w:val="24"/>
          <w:lang w:eastAsia="pt-BR"/>
        </w:rPr>
        <w:t>DETALHES -</w:t>
      </w:r>
      <w:r w:rsidRPr="00786D4E">
        <w:rPr>
          <w:rFonts w:eastAsia="Times New Roman" w:cstheme="minorHAnsi"/>
          <w:sz w:val="24"/>
          <w:szCs w:val="24"/>
          <w:lang w:eastAsia="pt-BR"/>
        </w:rPr>
        <w:t xml:space="preserve"> Mesmo assim, os resultados do investimento de 500 000 dólares no ainda modesto armazém da Golden são visíveis. Nele, a empresa guarda a ficha médica de cada paciente ao longo do tempo. Também são armazenados detalhes sobre médicos e hospitais. Descobriu-se, por exemplo, que as pessoas que mais cancelavam o seguro de saúde eram as que menos o usavam. Iniciou-se, então, uma campanha para manter esses clientes. (Conquistar um novo cliente pode custar sete vezes mais que manter um cliente antigo.) Ao lançar seu novo seguro para automóveis, a Golden também vai buscar no armazém quais são os clientes com chance de comprar uma apólice para carros. Pode inclusive descobrir se é lucrativo oferecer vantagens para quem tiver dois seguros - de saúde e do carro. Embora o marketing eficaz seja um dos maiores benefícios do data </w:t>
      </w:r>
      <w:proofErr w:type="spellStart"/>
      <w:r w:rsidRPr="00786D4E">
        <w:rPr>
          <w:rFonts w:eastAsia="Times New Roman" w:cstheme="minorHAnsi"/>
          <w:sz w:val="24"/>
          <w:szCs w:val="24"/>
          <w:lang w:eastAsia="pt-BR"/>
        </w:rPr>
        <w:t>warehouse</w:t>
      </w:r>
      <w:proofErr w:type="spellEnd"/>
      <w:r w:rsidRPr="00786D4E">
        <w:rPr>
          <w:rFonts w:eastAsia="Times New Roman" w:cstheme="minorHAnsi"/>
          <w:sz w:val="24"/>
          <w:szCs w:val="24"/>
          <w:lang w:eastAsia="pt-BR"/>
        </w:rPr>
        <w:t xml:space="preserve">, não foi isso o que levou a Golden a adotá-lo. O fator crucial foi administrar uma conta mensal de 70 milhões de reais, pagos em sinistros a médicos e hospitais. Negociar com cada fornecedor de serviço e cada segurado conhecendo de antemão seu perfil dá grande força à seguradora. "Conseguimos comparar o andamento das ocorrências e verificar onde pode haver gastos excessivos", diz </w:t>
      </w:r>
      <w:proofErr w:type="spellStart"/>
      <w:r w:rsidRPr="00786D4E">
        <w:rPr>
          <w:rFonts w:eastAsia="Times New Roman" w:cstheme="minorHAnsi"/>
          <w:sz w:val="24"/>
          <w:szCs w:val="24"/>
          <w:lang w:eastAsia="pt-BR"/>
        </w:rPr>
        <w:t>Louback</w:t>
      </w:r>
      <w:proofErr w:type="spellEnd"/>
      <w:r w:rsidRPr="00786D4E">
        <w:rPr>
          <w:rFonts w:eastAsia="Times New Roman" w:cstheme="minorHAnsi"/>
          <w:sz w:val="24"/>
          <w:szCs w:val="24"/>
          <w:lang w:eastAsia="pt-BR"/>
        </w:rPr>
        <w:t xml:space="preserve">. "Graças a isso, temos uma das menores taxas de </w:t>
      </w:r>
      <w:proofErr w:type="spellStart"/>
      <w:r w:rsidRPr="00786D4E">
        <w:rPr>
          <w:rFonts w:eastAsia="Times New Roman" w:cstheme="minorHAnsi"/>
          <w:sz w:val="24"/>
          <w:szCs w:val="24"/>
          <w:lang w:eastAsia="pt-BR"/>
        </w:rPr>
        <w:t>si-nistros</w:t>
      </w:r>
      <w:proofErr w:type="spellEnd"/>
      <w:r w:rsidRPr="00786D4E">
        <w:rPr>
          <w:rFonts w:eastAsia="Times New Roman" w:cstheme="minorHAnsi"/>
          <w:sz w:val="24"/>
          <w:szCs w:val="24"/>
          <w:lang w:eastAsia="pt-BR"/>
        </w:rPr>
        <w:t xml:space="preserve"> do mercado."</w:t>
      </w:r>
    </w:p>
    <w:p w:rsidR="00786D4E" w:rsidRPr="00786D4E" w:rsidRDefault="007C2362" w:rsidP="005C0A55">
      <w:pPr>
        <w:spacing w:after="0" w:line="240" w:lineRule="auto"/>
        <w:ind w:left="142" w:firstLine="425"/>
        <w:jc w:val="both"/>
        <w:rPr>
          <w:rFonts w:eastAsia="Times New Roman" w:cstheme="minorHAnsi"/>
          <w:sz w:val="24"/>
          <w:szCs w:val="24"/>
          <w:lang w:eastAsia="pt-BR"/>
        </w:rPr>
      </w:pPr>
      <w:r w:rsidRPr="00786D4E">
        <w:rPr>
          <w:rFonts w:eastAsia="Times New Roman" w:cstheme="minorHAnsi"/>
          <w:sz w:val="24"/>
          <w:szCs w:val="24"/>
          <w:lang w:eastAsia="pt-BR"/>
        </w:rPr>
        <w:t xml:space="preserve"> No Brasil, casos como o da Golden são cada vez mais comuns. Só a IBM está desenvolvendo seis projetos de data </w:t>
      </w:r>
      <w:proofErr w:type="spellStart"/>
      <w:r w:rsidRPr="00786D4E">
        <w:rPr>
          <w:rFonts w:eastAsia="Times New Roman" w:cstheme="minorHAnsi"/>
          <w:sz w:val="24"/>
          <w:szCs w:val="24"/>
          <w:lang w:eastAsia="pt-BR"/>
        </w:rPr>
        <w:t>warehouse</w:t>
      </w:r>
      <w:proofErr w:type="spellEnd"/>
      <w:r w:rsidRPr="00786D4E">
        <w:rPr>
          <w:rFonts w:eastAsia="Times New Roman" w:cstheme="minorHAnsi"/>
          <w:sz w:val="24"/>
          <w:szCs w:val="24"/>
          <w:lang w:eastAsia="pt-BR"/>
        </w:rPr>
        <w:t xml:space="preserve"> no país. "O mercado vem crescendo muito de um ano e meio para c", diz </w:t>
      </w:r>
      <w:proofErr w:type="spellStart"/>
      <w:r w:rsidRPr="00786D4E">
        <w:rPr>
          <w:rFonts w:eastAsia="Times New Roman" w:cstheme="minorHAnsi"/>
          <w:sz w:val="24"/>
          <w:szCs w:val="24"/>
          <w:lang w:eastAsia="pt-BR"/>
        </w:rPr>
        <w:t>Nitzi</w:t>
      </w:r>
      <w:proofErr w:type="spellEnd"/>
      <w:r w:rsidRPr="00786D4E">
        <w:rPr>
          <w:rFonts w:eastAsia="Times New Roman" w:cstheme="minorHAnsi"/>
          <w:sz w:val="24"/>
          <w:szCs w:val="24"/>
          <w:lang w:eastAsia="pt-BR"/>
        </w:rPr>
        <w:t xml:space="preserve"> </w:t>
      </w:r>
      <w:proofErr w:type="spellStart"/>
      <w:r w:rsidRPr="00786D4E">
        <w:rPr>
          <w:rFonts w:eastAsia="Times New Roman" w:cstheme="minorHAnsi"/>
          <w:sz w:val="24"/>
          <w:szCs w:val="24"/>
          <w:lang w:eastAsia="pt-BR"/>
        </w:rPr>
        <w:t>Roehl</w:t>
      </w:r>
      <w:proofErr w:type="spellEnd"/>
      <w:r w:rsidRPr="00786D4E">
        <w:rPr>
          <w:rFonts w:eastAsia="Times New Roman" w:cstheme="minorHAnsi"/>
          <w:sz w:val="24"/>
          <w:szCs w:val="24"/>
          <w:lang w:eastAsia="pt-BR"/>
        </w:rPr>
        <w:t xml:space="preserve">, gerente de consultoria da IBM para a América Latina. A NCR, líder mundial como integradora de grandes armazéns de dados, tem pelo menos dois contratos engatilhados aqui. As estimativas variam, mas os mais otimistas dizem que, até 1998, os gastos em armazéns de dados brasileiros, entre hardware, software e serviços, podem chegar a 2 bilhões de reais. Segundo o IDC, o mercado mundial de software para os armazéns deve crescer de 1,4 bilhão para 5,5 bilhões até o ano 2000. A América Latina deve registrar até lá um crescimento anual de 35%. "Devem acontecer nos próximos 12 meses pelo menos 10 projetos de data </w:t>
      </w:r>
      <w:proofErr w:type="spellStart"/>
      <w:r w:rsidRPr="00786D4E">
        <w:rPr>
          <w:rFonts w:eastAsia="Times New Roman" w:cstheme="minorHAnsi"/>
          <w:sz w:val="24"/>
          <w:szCs w:val="24"/>
          <w:lang w:eastAsia="pt-BR"/>
        </w:rPr>
        <w:t>warehouses</w:t>
      </w:r>
      <w:proofErr w:type="spellEnd"/>
      <w:r w:rsidRPr="00786D4E">
        <w:rPr>
          <w:rFonts w:eastAsia="Times New Roman" w:cstheme="minorHAnsi"/>
          <w:sz w:val="24"/>
          <w:szCs w:val="24"/>
          <w:lang w:eastAsia="pt-BR"/>
        </w:rPr>
        <w:t xml:space="preserve"> de verdade no Brasil", diz Diego Coppola </w:t>
      </w:r>
      <w:proofErr w:type="spellStart"/>
      <w:r w:rsidRPr="00786D4E">
        <w:rPr>
          <w:rFonts w:eastAsia="Times New Roman" w:cstheme="minorHAnsi"/>
          <w:sz w:val="24"/>
          <w:szCs w:val="24"/>
          <w:lang w:eastAsia="pt-BR"/>
        </w:rPr>
        <w:t>di</w:t>
      </w:r>
      <w:proofErr w:type="spellEnd"/>
      <w:r w:rsidRPr="00786D4E">
        <w:rPr>
          <w:rFonts w:eastAsia="Times New Roman" w:cstheme="minorHAnsi"/>
          <w:sz w:val="24"/>
          <w:szCs w:val="24"/>
          <w:lang w:eastAsia="pt-BR"/>
        </w:rPr>
        <w:t xml:space="preserve"> </w:t>
      </w:r>
      <w:proofErr w:type="spellStart"/>
      <w:r w:rsidRPr="00786D4E">
        <w:rPr>
          <w:rFonts w:eastAsia="Times New Roman" w:cstheme="minorHAnsi"/>
          <w:sz w:val="24"/>
          <w:szCs w:val="24"/>
          <w:lang w:eastAsia="pt-BR"/>
        </w:rPr>
        <w:t>Canzano</w:t>
      </w:r>
      <w:proofErr w:type="spellEnd"/>
      <w:r w:rsidRPr="00786D4E">
        <w:rPr>
          <w:rFonts w:eastAsia="Times New Roman" w:cstheme="minorHAnsi"/>
          <w:sz w:val="24"/>
          <w:szCs w:val="24"/>
          <w:lang w:eastAsia="pt-BR"/>
        </w:rPr>
        <w:t xml:space="preserve">, gerente de vendas para a América Latina da </w:t>
      </w:r>
      <w:proofErr w:type="spellStart"/>
      <w:r w:rsidRPr="00786D4E">
        <w:rPr>
          <w:rFonts w:eastAsia="Times New Roman" w:cstheme="minorHAnsi"/>
          <w:sz w:val="24"/>
          <w:szCs w:val="24"/>
          <w:lang w:eastAsia="pt-BR"/>
        </w:rPr>
        <w:t>Prism</w:t>
      </w:r>
      <w:proofErr w:type="spellEnd"/>
      <w:r w:rsidRPr="00786D4E">
        <w:rPr>
          <w:rFonts w:eastAsia="Times New Roman" w:cstheme="minorHAnsi"/>
          <w:sz w:val="24"/>
          <w:szCs w:val="24"/>
          <w:lang w:eastAsia="pt-BR"/>
        </w:rPr>
        <w:t xml:space="preserve">, fabricante de softwares para extrair e transformar dados nos armazéns. </w:t>
      </w:r>
    </w:p>
    <w:p w:rsidR="00786D4E" w:rsidRPr="00786D4E" w:rsidRDefault="00786D4E" w:rsidP="005C0A55">
      <w:pPr>
        <w:spacing w:after="0" w:line="240" w:lineRule="auto"/>
        <w:ind w:left="142" w:firstLine="425"/>
        <w:jc w:val="both"/>
        <w:rPr>
          <w:rFonts w:eastAsia="Times New Roman" w:cstheme="minorHAnsi"/>
          <w:sz w:val="24"/>
          <w:szCs w:val="24"/>
          <w:lang w:eastAsia="pt-BR"/>
        </w:rPr>
      </w:pPr>
    </w:p>
    <w:p w:rsidR="007C2362" w:rsidRPr="00786D4E" w:rsidRDefault="007C2362" w:rsidP="005C0A55">
      <w:pPr>
        <w:spacing w:after="0" w:line="240" w:lineRule="auto"/>
        <w:ind w:left="142" w:firstLine="425"/>
        <w:jc w:val="both"/>
        <w:rPr>
          <w:rFonts w:eastAsia="Times New Roman" w:cstheme="minorHAnsi"/>
          <w:sz w:val="24"/>
          <w:szCs w:val="24"/>
          <w:lang w:eastAsia="pt-BR"/>
        </w:rPr>
      </w:pPr>
      <w:r w:rsidRPr="00786D4E">
        <w:rPr>
          <w:rFonts w:eastAsia="Times New Roman" w:cstheme="minorHAnsi"/>
          <w:b/>
          <w:bCs/>
          <w:sz w:val="24"/>
          <w:szCs w:val="24"/>
          <w:lang w:eastAsia="pt-BR"/>
        </w:rPr>
        <w:t>CUSTO ELEVADO -</w:t>
      </w:r>
      <w:r w:rsidRPr="00786D4E">
        <w:rPr>
          <w:rFonts w:eastAsia="Times New Roman" w:cstheme="minorHAnsi"/>
          <w:sz w:val="24"/>
          <w:szCs w:val="24"/>
          <w:lang w:eastAsia="pt-BR"/>
        </w:rPr>
        <w:t xml:space="preserve"> O que Coppola chama de data </w:t>
      </w:r>
      <w:proofErr w:type="spellStart"/>
      <w:r w:rsidRPr="00786D4E">
        <w:rPr>
          <w:rFonts w:eastAsia="Times New Roman" w:cstheme="minorHAnsi"/>
          <w:sz w:val="24"/>
          <w:szCs w:val="24"/>
          <w:lang w:eastAsia="pt-BR"/>
        </w:rPr>
        <w:t>warehouse</w:t>
      </w:r>
      <w:proofErr w:type="spellEnd"/>
      <w:r w:rsidRPr="00786D4E">
        <w:rPr>
          <w:rFonts w:eastAsia="Times New Roman" w:cstheme="minorHAnsi"/>
          <w:sz w:val="24"/>
          <w:szCs w:val="24"/>
          <w:lang w:eastAsia="pt-BR"/>
        </w:rPr>
        <w:t xml:space="preserve"> de verdade pode custar mais de 10 milhões de dólares. Pelo menos é isso que vai gastar o Banco América do Sul nos próximos três anos para montar um armazém com o triplo de informações do que tem hoje o Itaú. "Nossa meta é estar no ano 2000 entre os dez maiores bancos do país", diz </w:t>
      </w:r>
      <w:proofErr w:type="spellStart"/>
      <w:r w:rsidRPr="00786D4E">
        <w:rPr>
          <w:rFonts w:eastAsia="Times New Roman" w:cstheme="minorHAnsi"/>
          <w:sz w:val="24"/>
          <w:szCs w:val="24"/>
          <w:lang w:eastAsia="pt-BR"/>
        </w:rPr>
        <w:t>Vicent</w:t>
      </w:r>
      <w:proofErr w:type="spellEnd"/>
      <w:r w:rsidRPr="00786D4E">
        <w:rPr>
          <w:rFonts w:eastAsia="Times New Roman" w:cstheme="minorHAnsi"/>
          <w:sz w:val="24"/>
          <w:szCs w:val="24"/>
          <w:lang w:eastAsia="pt-BR"/>
        </w:rPr>
        <w:t xml:space="preserve"> </w:t>
      </w:r>
      <w:proofErr w:type="spellStart"/>
      <w:r w:rsidRPr="00786D4E">
        <w:rPr>
          <w:rFonts w:eastAsia="Times New Roman" w:cstheme="minorHAnsi"/>
          <w:sz w:val="24"/>
          <w:szCs w:val="24"/>
          <w:lang w:eastAsia="pt-BR"/>
        </w:rPr>
        <w:t>Katashi</w:t>
      </w:r>
      <w:proofErr w:type="spellEnd"/>
      <w:r w:rsidRPr="00786D4E">
        <w:rPr>
          <w:rFonts w:eastAsia="Times New Roman" w:cstheme="minorHAnsi"/>
          <w:sz w:val="24"/>
          <w:szCs w:val="24"/>
          <w:lang w:eastAsia="pt-BR"/>
        </w:rPr>
        <w:t xml:space="preserve"> </w:t>
      </w:r>
      <w:proofErr w:type="spellStart"/>
      <w:r w:rsidRPr="00786D4E">
        <w:rPr>
          <w:rFonts w:eastAsia="Times New Roman" w:cstheme="minorHAnsi"/>
          <w:sz w:val="24"/>
          <w:szCs w:val="24"/>
          <w:lang w:eastAsia="pt-BR"/>
        </w:rPr>
        <w:t>Kawakami</w:t>
      </w:r>
      <w:proofErr w:type="spellEnd"/>
      <w:r w:rsidRPr="00786D4E">
        <w:rPr>
          <w:rFonts w:eastAsia="Times New Roman" w:cstheme="minorHAnsi"/>
          <w:sz w:val="24"/>
          <w:szCs w:val="24"/>
          <w:lang w:eastAsia="pt-BR"/>
        </w:rPr>
        <w:t xml:space="preserve">, diretor executivo do América do Sul. "O data </w:t>
      </w:r>
      <w:proofErr w:type="spellStart"/>
      <w:r w:rsidRPr="00786D4E">
        <w:rPr>
          <w:rFonts w:eastAsia="Times New Roman" w:cstheme="minorHAnsi"/>
          <w:sz w:val="24"/>
          <w:szCs w:val="24"/>
          <w:lang w:eastAsia="pt-BR"/>
        </w:rPr>
        <w:t>warehouse</w:t>
      </w:r>
      <w:proofErr w:type="spellEnd"/>
      <w:r w:rsidRPr="00786D4E">
        <w:rPr>
          <w:rFonts w:eastAsia="Times New Roman" w:cstheme="minorHAnsi"/>
          <w:sz w:val="24"/>
          <w:szCs w:val="24"/>
          <w:lang w:eastAsia="pt-BR"/>
        </w:rPr>
        <w:t xml:space="preserve"> será nosso grande diferencial competitivo." </w:t>
      </w:r>
    </w:p>
    <w:p w:rsidR="007C2362" w:rsidRPr="00786D4E" w:rsidRDefault="007C2362" w:rsidP="005C0A55">
      <w:pPr>
        <w:spacing w:after="0" w:line="240" w:lineRule="auto"/>
        <w:ind w:left="142" w:firstLine="425"/>
        <w:jc w:val="both"/>
        <w:rPr>
          <w:rFonts w:eastAsia="Times New Roman" w:cstheme="minorHAnsi"/>
          <w:sz w:val="24"/>
          <w:szCs w:val="24"/>
          <w:lang w:eastAsia="pt-BR"/>
        </w:rPr>
      </w:pPr>
      <w:r w:rsidRPr="00786D4E">
        <w:rPr>
          <w:rFonts w:eastAsia="Times New Roman" w:cstheme="minorHAnsi"/>
          <w:sz w:val="24"/>
          <w:szCs w:val="24"/>
          <w:lang w:eastAsia="pt-BR"/>
        </w:rPr>
        <w:t xml:space="preserve">Projetos como esse envolvem um conjunto de produtos e serviços. Primeiro, é preciso hardware para guardar e acessar com eficiência um volume astronômico de informações. No caso do América do Sul, essa quantidade pode chegar a 1 trilhão de caracteres, ou 2 400 anos de jornal diário. (O maior data </w:t>
      </w:r>
      <w:proofErr w:type="spellStart"/>
      <w:r w:rsidRPr="00786D4E">
        <w:rPr>
          <w:rFonts w:eastAsia="Times New Roman" w:cstheme="minorHAnsi"/>
          <w:sz w:val="24"/>
          <w:szCs w:val="24"/>
          <w:lang w:eastAsia="pt-BR"/>
        </w:rPr>
        <w:t>warehouse</w:t>
      </w:r>
      <w:proofErr w:type="spellEnd"/>
      <w:r w:rsidRPr="00786D4E">
        <w:rPr>
          <w:rFonts w:eastAsia="Times New Roman" w:cstheme="minorHAnsi"/>
          <w:sz w:val="24"/>
          <w:szCs w:val="24"/>
          <w:lang w:eastAsia="pt-BR"/>
        </w:rPr>
        <w:t xml:space="preserve"> do mundo, do </w:t>
      </w:r>
      <w:proofErr w:type="spellStart"/>
      <w:r w:rsidRPr="00786D4E">
        <w:rPr>
          <w:rFonts w:eastAsia="Times New Roman" w:cstheme="minorHAnsi"/>
          <w:sz w:val="24"/>
          <w:szCs w:val="24"/>
          <w:lang w:eastAsia="pt-BR"/>
        </w:rPr>
        <w:t>Wal</w:t>
      </w:r>
      <w:proofErr w:type="spellEnd"/>
      <w:r w:rsidRPr="00786D4E">
        <w:rPr>
          <w:rFonts w:eastAsia="Times New Roman" w:cstheme="minorHAnsi"/>
          <w:sz w:val="24"/>
          <w:szCs w:val="24"/>
          <w:lang w:eastAsia="pt-BR"/>
        </w:rPr>
        <w:t xml:space="preserve"> Mart, está sendo expandido pela NCR para conter 23 trilhões de </w:t>
      </w:r>
      <w:r w:rsidRPr="00786D4E">
        <w:rPr>
          <w:rFonts w:eastAsia="Times New Roman" w:cstheme="minorHAnsi"/>
          <w:sz w:val="24"/>
          <w:szCs w:val="24"/>
          <w:lang w:eastAsia="pt-BR"/>
        </w:rPr>
        <w:lastRenderedPageBreak/>
        <w:t xml:space="preserve">caracteres, mais de 60 000 anos de jornal diário. Esse tempo equivale a 10 vezes toda a história humana, desde o surgimento da escrita.) </w:t>
      </w:r>
    </w:p>
    <w:p w:rsidR="007C2362" w:rsidRPr="00786D4E" w:rsidRDefault="007C2362" w:rsidP="005C0A55">
      <w:pPr>
        <w:spacing w:after="0" w:line="240" w:lineRule="auto"/>
        <w:ind w:left="142" w:firstLine="425"/>
        <w:jc w:val="both"/>
        <w:rPr>
          <w:rFonts w:eastAsia="Times New Roman" w:cstheme="minorHAnsi"/>
          <w:sz w:val="24"/>
          <w:szCs w:val="24"/>
          <w:lang w:eastAsia="pt-BR"/>
        </w:rPr>
      </w:pPr>
      <w:r w:rsidRPr="00786D4E">
        <w:rPr>
          <w:rFonts w:eastAsia="Times New Roman" w:cstheme="minorHAnsi"/>
          <w:sz w:val="24"/>
          <w:szCs w:val="24"/>
          <w:lang w:eastAsia="pt-BR"/>
        </w:rPr>
        <w:t xml:space="preserve">O hardware é a parte mais cara e deve ser planejado desde o início para comportar futuras expansões. A principal característica dos armazéns de dados é que, ao contrário dos bancos de dados simplórios, nenhuma informação é jogada fora. Além das máquinas, vários softwares são necessários para manter um armazém em funcionamento. A </w:t>
      </w:r>
      <w:proofErr w:type="spellStart"/>
      <w:r w:rsidRPr="00786D4E">
        <w:rPr>
          <w:rFonts w:eastAsia="Times New Roman" w:cstheme="minorHAnsi"/>
          <w:sz w:val="24"/>
          <w:szCs w:val="24"/>
          <w:lang w:eastAsia="pt-BR"/>
        </w:rPr>
        <w:t>Prism</w:t>
      </w:r>
      <w:proofErr w:type="spellEnd"/>
      <w:r w:rsidRPr="00786D4E">
        <w:rPr>
          <w:rFonts w:eastAsia="Times New Roman" w:cstheme="minorHAnsi"/>
          <w:sz w:val="24"/>
          <w:szCs w:val="24"/>
          <w:lang w:eastAsia="pt-BR"/>
        </w:rPr>
        <w:t xml:space="preserve">, por exemplo, faz programas para extração e transformação dos dados armazenados. Esses dados, por sua vez, são acessados por programas especiais de banco de dados, feitos por empresas como Oracle ou </w:t>
      </w:r>
      <w:proofErr w:type="spellStart"/>
      <w:r w:rsidRPr="00786D4E">
        <w:rPr>
          <w:rFonts w:eastAsia="Times New Roman" w:cstheme="minorHAnsi"/>
          <w:sz w:val="24"/>
          <w:szCs w:val="24"/>
          <w:lang w:eastAsia="pt-BR"/>
        </w:rPr>
        <w:t>Informix</w:t>
      </w:r>
      <w:proofErr w:type="spellEnd"/>
      <w:r w:rsidRPr="00786D4E">
        <w:rPr>
          <w:rFonts w:eastAsia="Times New Roman" w:cstheme="minorHAnsi"/>
          <w:sz w:val="24"/>
          <w:szCs w:val="24"/>
          <w:lang w:eastAsia="pt-BR"/>
        </w:rPr>
        <w:t xml:space="preserve">. Finalmente, há softwares para a consulta e elaboração de relatórios, como os que são desenvolvidos pela </w:t>
      </w:r>
      <w:proofErr w:type="spellStart"/>
      <w:r w:rsidRPr="00786D4E">
        <w:rPr>
          <w:rFonts w:eastAsia="Times New Roman" w:cstheme="minorHAnsi"/>
          <w:sz w:val="24"/>
          <w:szCs w:val="24"/>
          <w:lang w:eastAsia="pt-BR"/>
        </w:rPr>
        <w:t>Cognos</w:t>
      </w:r>
      <w:proofErr w:type="spellEnd"/>
      <w:r w:rsidRPr="00786D4E">
        <w:rPr>
          <w:rFonts w:eastAsia="Times New Roman" w:cstheme="minorHAnsi"/>
          <w:sz w:val="24"/>
          <w:szCs w:val="24"/>
          <w:lang w:eastAsia="pt-BR"/>
        </w:rPr>
        <w:t xml:space="preserve"> ou Business </w:t>
      </w:r>
      <w:proofErr w:type="spellStart"/>
      <w:r w:rsidRPr="00786D4E">
        <w:rPr>
          <w:rFonts w:eastAsia="Times New Roman" w:cstheme="minorHAnsi"/>
          <w:sz w:val="24"/>
          <w:szCs w:val="24"/>
          <w:lang w:eastAsia="pt-BR"/>
        </w:rPr>
        <w:t>Objects</w:t>
      </w:r>
      <w:proofErr w:type="spellEnd"/>
      <w:r w:rsidRPr="00786D4E">
        <w:rPr>
          <w:rFonts w:eastAsia="Times New Roman" w:cstheme="minorHAnsi"/>
          <w:sz w:val="24"/>
          <w:szCs w:val="24"/>
          <w:lang w:eastAsia="pt-BR"/>
        </w:rPr>
        <w:t xml:space="preserve">. </w:t>
      </w:r>
    </w:p>
    <w:p w:rsidR="007C2362" w:rsidRPr="00786D4E" w:rsidRDefault="007C2362" w:rsidP="005C0A55">
      <w:pPr>
        <w:spacing w:after="0" w:line="240" w:lineRule="auto"/>
        <w:ind w:left="142" w:firstLine="425"/>
        <w:jc w:val="both"/>
        <w:rPr>
          <w:rFonts w:eastAsia="Times New Roman" w:cstheme="minorHAnsi"/>
          <w:sz w:val="24"/>
          <w:szCs w:val="24"/>
          <w:lang w:eastAsia="pt-BR"/>
        </w:rPr>
      </w:pPr>
      <w:r w:rsidRPr="00786D4E">
        <w:rPr>
          <w:rFonts w:eastAsia="Times New Roman" w:cstheme="minorHAnsi"/>
          <w:sz w:val="24"/>
          <w:szCs w:val="24"/>
          <w:lang w:eastAsia="pt-BR"/>
        </w:rPr>
        <w:t xml:space="preserve">Toda essa confusão cria duas dificuldades: o preço e a necessidade imperativa de realizar a integração de tudo. Quem se encarrega disso em geral são as consultorias, ou grandes empresas integradoras, como IBM, NCR ou Unisys. A instalação do armazém pode levar anos. Só para decidir de quem comprar, o Banco América do Sul precisou de cinco meses. "O data </w:t>
      </w:r>
      <w:proofErr w:type="spellStart"/>
      <w:r w:rsidRPr="00786D4E">
        <w:rPr>
          <w:rFonts w:eastAsia="Times New Roman" w:cstheme="minorHAnsi"/>
          <w:sz w:val="24"/>
          <w:szCs w:val="24"/>
          <w:lang w:eastAsia="pt-BR"/>
        </w:rPr>
        <w:t>warehouse</w:t>
      </w:r>
      <w:proofErr w:type="spellEnd"/>
      <w:r w:rsidRPr="00786D4E">
        <w:rPr>
          <w:rFonts w:eastAsia="Times New Roman" w:cstheme="minorHAnsi"/>
          <w:sz w:val="24"/>
          <w:szCs w:val="24"/>
          <w:lang w:eastAsia="pt-BR"/>
        </w:rPr>
        <w:t xml:space="preserve"> não é um produto, é um processo", afirma Peter </w:t>
      </w:r>
      <w:proofErr w:type="spellStart"/>
      <w:r w:rsidRPr="00786D4E">
        <w:rPr>
          <w:rFonts w:eastAsia="Times New Roman" w:cstheme="minorHAnsi"/>
          <w:sz w:val="24"/>
          <w:szCs w:val="24"/>
          <w:lang w:eastAsia="pt-BR"/>
        </w:rPr>
        <w:t>Eck</w:t>
      </w:r>
      <w:proofErr w:type="spellEnd"/>
      <w:r w:rsidRPr="00786D4E">
        <w:rPr>
          <w:rFonts w:eastAsia="Times New Roman" w:cstheme="minorHAnsi"/>
          <w:sz w:val="24"/>
          <w:szCs w:val="24"/>
          <w:lang w:eastAsia="pt-BR"/>
        </w:rPr>
        <w:t xml:space="preserve">, diretor de marketing para a América Latina da NCR. Envolve, por isso, uma mudança cultural no modo como os executivos se relacionam com os computadores e com a informação. "Cada resposta pode levar a uma nova pergunta", diz </w:t>
      </w:r>
      <w:proofErr w:type="spellStart"/>
      <w:r w:rsidRPr="00786D4E">
        <w:rPr>
          <w:rFonts w:eastAsia="Times New Roman" w:cstheme="minorHAnsi"/>
          <w:sz w:val="24"/>
          <w:szCs w:val="24"/>
          <w:lang w:eastAsia="pt-BR"/>
        </w:rPr>
        <w:t>Eck</w:t>
      </w:r>
      <w:proofErr w:type="spellEnd"/>
      <w:r w:rsidRPr="00786D4E">
        <w:rPr>
          <w:rFonts w:eastAsia="Times New Roman" w:cstheme="minorHAnsi"/>
          <w:sz w:val="24"/>
          <w:szCs w:val="24"/>
          <w:lang w:eastAsia="pt-BR"/>
        </w:rPr>
        <w:t xml:space="preserve">. "Diante de um data </w:t>
      </w:r>
      <w:proofErr w:type="spellStart"/>
      <w:r w:rsidRPr="00786D4E">
        <w:rPr>
          <w:rFonts w:eastAsia="Times New Roman" w:cstheme="minorHAnsi"/>
          <w:sz w:val="24"/>
          <w:szCs w:val="24"/>
          <w:lang w:eastAsia="pt-BR"/>
        </w:rPr>
        <w:t>warehouse</w:t>
      </w:r>
      <w:proofErr w:type="spellEnd"/>
      <w:r w:rsidRPr="00786D4E">
        <w:rPr>
          <w:rFonts w:eastAsia="Times New Roman" w:cstheme="minorHAnsi"/>
          <w:sz w:val="24"/>
          <w:szCs w:val="24"/>
          <w:lang w:eastAsia="pt-BR"/>
        </w:rPr>
        <w:t xml:space="preserve"> poderoso, é possível agir exatamente como uma criança na idade dos porquês. Ninguém sabe qual será a próxima pergunta, nem a próxima resposta."</w:t>
      </w:r>
    </w:p>
    <w:p w:rsidR="007C2362" w:rsidRPr="00786D4E" w:rsidRDefault="007C2362" w:rsidP="005C0A55">
      <w:pPr>
        <w:spacing w:after="0" w:line="240" w:lineRule="auto"/>
        <w:ind w:left="142" w:firstLine="425"/>
        <w:jc w:val="both"/>
        <w:rPr>
          <w:rFonts w:eastAsia="Times New Roman" w:cstheme="minorHAnsi"/>
          <w:sz w:val="24"/>
          <w:szCs w:val="24"/>
          <w:lang w:eastAsia="pt-BR"/>
        </w:rPr>
      </w:pPr>
      <w:r w:rsidRPr="00786D4E">
        <w:rPr>
          <w:rFonts w:eastAsia="Times New Roman" w:cstheme="minorHAnsi"/>
          <w:sz w:val="24"/>
          <w:szCs w:val="24"/>
          <w:lang w:eastAsia="pt-BR"/>
        </w:rPr>
        <w:t xml:space="preserve"> A maior vantagem, diz </w:t>
      </w:r>
      <w:proofErr w:type="spellStart"/>
      <w:r w:rsidRPr="00786D4E">
        <w:rPr>
          <w:rFonts w:eastAsia="Times New Roman" w:cstheme="minorHAnsi"/>
          <w:sz w:val="24"/>
          <w:szCs w:val="24"/>
          <w:lang w:eastAsia="pt-BR"/>
        </w:rPr>
        <w:t>Eck</w:t>
      </w:r>
      <w:proofErr w:type="spellEnd"/>
      <w:r w:rsidRPr="00786D4E">
        <w:rPr>
          <w:rFonts w:eastAsia="Times New Roman" w:cstheme="minorHAnsi"/>
          <w:sz w:val="24"/>
          <w:szCs w:val="24"/>
          <w:lang w:eastAsia="pt-BR"/>
        </w:rPr>
        <w:t xml:space="preserve">, é que o armazém de dados mantém um quadro único e coerente das informações ao longo da empresa, uma única versão da verdade. Com ele, executivos passam a ter uma ideia muito mais precisa do papel de seus departamentos e do que é essencial ao negócio. "Com dados atuais à disposição, cada executivo passa a ter de pensar e optar sozinho, sem transferir todas as decisões ao superior ou ao dono da empresa", afirma Antônio Amaral Júnior, gerente de consultoria da Oracle. Um exemplo disso é a Kaiser, que começou a montar seu armazém no ano passado. Toda madrugada as informações são atualizadas. "Quando o executivo chega de manhã, tudo está disponível em seu micro", diz o gerente de informática Milton </w:t>
      </w:r>
      <w:proofErr w:type="spellStart"/>
      <w:r w:rsidRPr="00786D4E">
        <w:rPr>
          <w:rFonts w:eastAsia="Times New Roman" w:cstheme="minorHAnsi"/>
          <w:sz w:val="24"/>
          <w:szCs w:val="24"/>
          <w:lang w:eastAsia="pt-BR"/>
        </w:rPr>
        <w:t>Maester</w:t>
      </w:r>
      <w:proofErr w:type="spellEnd"/>
      <w:r w:rsidRPr="00786D4E">
        <w:rPr>
          <w:rFonts w:eastAsia="Times New Roman" w:cstheme="minorHAnsi"/>
          <w:sz w:val="24"/>
          <w:szCs w:val="24"/>
          <w:lang w:eastAsia="pt-BR"/>
        </w:rPr>
        <w:t xml:space="preserve">. "Ele pode agir diretamente nas áreas de venda, estoque e produção." Quando os armazéns de dados atingem um determinado porte, é possível usar neles as chamadas ferramentas de mineração, ou data mining. São softwares caros e assustadores. "Podem encontrar respostas antes que você tenha tempo de fazer as perguntas", diz Jose Sergio Alves, gerente da </w:t>
      </w:r>
      <w:proofErr w:type="spellStart"/>
      <w:r w:rsidRPr="00786D4E">
        <w:rPr>
          <w:rFonts w:eastAsia="Times New Roman" w:cstheme="minorHAnsi"/>
          <w:sz w:val="24"/>
          <w:szCs w:val="24"/>
          <w:lang w:eastAsia="pt-BR"/>
        </w:rPr>
        <w:t>Informix</w:t>
      </w:r>
      <w:proofErr w:type="spellEnd"/>
      <w:r w:rsidRPr="00786D4E">
        <w:rPr>
          <w:rFonts w:eastAsia="Times New Roman" w:cstheme="minorHAnsi"/>
          <w:sz w:val="24"/>
          <w:szCs w:val="24"/>
          <w:lang w:eastAsia="pt-BR"/>
        </w:rPr>
        <w:t xml:space="preserve">. </w:t>
      </w:r>
    </w:p>
    <w:p w:rsidR="007C2362" w:rsidRDefault="007C2362" w:rsidP="005C0A55">
      <w:pPr>
        <w:spacing w:after="0" w:line="240" w:lineRule="auto"/>
        <w:ind w:left="142" w:firstLine="425"/>
        <w:jc w:val="both"/>
        <w:rPr>
          <w:rFonts w:eastAsia="Times New Roman" w:cstheme="minorHAnsi"/>
          <w:sz w:val="24"/>
          <w:szCs w:val="24"/>
          <w:lang w:eastAsia="pt-BR"/>
        </w:rPr>
      </w:pPr>
      <w:r w:rsidRPr="00786D4E">
        <w:rPr>
          <w:rFonts w:eastAsia="Times New Roman" w:cstheme="minorHAnsi"/>
          <w:sz w:val="24"/>
          <w:szCs w:val="24"/>
          <w:lang w:eastAsia="pt-BR"/>
        </w:rPr>
        <w:t xml:space="preserve">Desenvolvidos com base em técnicas de inteligência artificial, eles ficam vasculhando os dados em busca de informações que podem ser de interesse, de acordo com critérios predeterminados. São usados por grandes cadeias varejistas para descobrir, por exemplo, que quem compra fraldas descartáveis é um consumidor potencial de cerveja ou que quem leva para casa sandálias havaianas pode estar interessado em CDs de Gilberto Gil. Com técnicas usadas em data mining, torna-se realidade algo muito parecido com o computador HAL, personagem do livro e do filme 2001: Uma </w:t>
      </w:r>
      <w:proofErr w:type="spellStart"/>
      <w:r w:rsidRPr="00786D4E">
        <w:rPr>
          <w:rFonts w:eastAsia="Times New Roman" w:cstheme="minorHAnsi"/>
          <w:sz w:val="24"/>
          <w:szCs w:val="24"/>
          <w:lang w:eastAsia="pt-BR"/>
        </w:rPr>
        <w:t>Odisséia</w:t>
      </w:r>
      <w:proofErr w:type="spellEnd"/>
      <w:r w:rsidRPr="00786D4E">
        <w:rPr>
          <w:rFonts w:eastAsia="Times New Roman" w:cstheme="minorHAnsi"/>
          <w:sz w:val="24"/>
          <w:szCs w:val="24"/>
          <w:lang w:eastAsia="pt-BR"/>
        </w:rPr>
        <w:t xml:space="preserve"> no Espaço. Se você já aceitou a existência dos ETs e do investimento com retorno de 400% em três anos, tente engolir mais essa. </w:t>
      </w:r>
    </w:p>
    <w:p w:rsidR="00EE0579" w:rsidRDefault="00EE0579" w:rsidP="005C0A55">
      <w:pPr>
        <w:spacing w:after="0" w:line="240" w:lineRule="auto"/>
        <w:ind w:left="142" w:firstLine="425"/>
        <w:jc w:val="both"/>
        <w:rPr>
          <w:rFonts w:eastAsia="Times New Roman" w:cstheme="minorHAnsi"/>
          <w:sz w:val="24"/>
          <w:szCs w:val="24"/>
          <w:lang w:eastAsia="pt-BR"/>
        </w:rPr>
      </w:pPr>
    </w:p>
    <w:p w:rsidR="00EE0579" w:rsidRDefault="00EE0579" w:rsidP="005C0A55">
      <w:pPr>
        <w:spacing w:after="0" w:line="240" w:lineRule="auto"/>
        <w:ind w:left="142" w:firstLine="425"/>
        <w:jc w:val="both"/>
        <w:rPr>
          <w:rFonts w:eastAsia="Times New Roman" w:cstheme="minorHAnsi"/>
          <w:sz w:val="24"/>
          <w:szCs w:val="24"/>
          <w:lang w:eastAsia="pt-BR"/>
        </w:rPr>
      </w:pPr>
    </w:p>
    <w:p w:rsidR="00EE0579" w:rsidRPr="00786D4E" w:rsidRDefault="00EE0579" w:rsidP="005C0A55">
      <w:pPr>
        <w:spacing w:after="0" w:line="240" w:lineRule="auto"/>
        <w:ind w:left="142" w:firstLine="425"/>
        <w:jc w:val="both"/>
        <w:rPr>
          <w:rFonts w:eastAsia="Times New Roman" w:cstheme="minorHAnsi"/>
          <w:sz w:val="24"/>
          <w:szCs w:val="24"/>
          <w:lang w:eastAsia="pt-BR"/>
        </w:rPr>
      </w:pPr>
    </w:p>
    <w:p w:rsidR="00786D4E" w:rsidRPr="00786D4E" w:rsidRDefault="00EE0579" w:rsidP="005C0A55">
      <w:pPr>
        <w:spacing w:before="100" w:beforeAutospacing="1" w:after="100" w:afterAutospacing="1" w:line="240" w:lineRule="auto"/>
        <w:ind w:left="142" w:firstLine="425"/>
        <w:jc w:val="both"/>
        <w:outlineLvl w:val="0"/>
        <w:rPr>
          <w:rFonts w:cstheme="minorHAnsi"/>
          <w:b/>
        </w:rPr>
      </w:pPr>
      <w:r w:rsidRPr="00EE0579">
        <w:rPr>
          <w:rFonts w:eastAsia="Times New Roman" w:cstheme="minorHAnsi"/>
          <w:sz w:val="24"/>
          <w:szCs w:val="24"/>
          <w:lang w:eastAsia="pt-BR"/>
        </w:rPr>
        <w:lastRenderedPageBreak/>
        <w:drawing>
          <wp:anchor distT="0" distB="0" distL="114300" distR="114300" simplePos="0" relativeHeight="251659264" behindDoc="0" locked="0" layoutInCell="1" allowOverlap="1" wp14:anchorId="486D023C" wp14:editId="18FB8533">
            <wp:simplePos x="0" y="0"/>
            <wp:positionH relativeFrom="margin">
              <wp:align>center</wp:align>
            </wp:positionH>
            <wp:positionV relativeFrom="margin">
              <wp:posOffset>-365760</wp:posOffset>
            </wp:positionV>
            <wp:extent cx="4940300" cy="3709035"/>
            <wp:effectExtent l="0" t="0" r="0" b="5715"/>
            <wp:wrapSquare wrapText="bothSides"/>
            <wp:docPr id="3" name="Imagem 3" descr="Resultado de imagem para o que cerveja tem a ver com fral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m para o que cerveja tem a ver com frald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0300" cy="3709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6D4E" w:rsidRPr="00786D4E">
        <w:rPr>
          <w:rFonts w:cstheme="minorHAnsi"/>
          <w:b/>
        </w:rPr>
        <w:t>ESTUDO DE CASO WALMART: FRALDAS E CERVEJAS Por: Nathalia Azevedo • 5/11/2018</w:t>
      </w:r>
    </w:p>
    <w:p w:rsidR="007C2362" w:rsidRPr="00786D4E" w:rsidRDefault="00786D4E" w:rsidP="005C0A55">
      <w:pPr>
        <w:spacing w:before="100" w:beforeAutospacing="1" w:after="100" w:afterAutospacing="1" w:line="240" w:lineRule="auto"/>
        <w:ind w:left="142" w:firstLine="425"/>
        <w:jc w:val="both"/>
        <w:outlineLvl w:val="0"/>
        <w:rPr>
          <w:rFonts w:eastAsia="Times New Roman" w:cstheme="minorHAnsi"/>
          <w:b/>
          <w:bCs/>
          <w:kern w:val="36"/>
          <w:sz w:val="48"/>
          <w:szCs w:val="48"/>
          <w:lang w:eastAsia="pt-BR"/>
        </w:rPr>
      </w:pPr>
      <w:r w:rsidRPr="00786D4E">
        <w:rPr>
          <w:rFonts w:cstheme="minorHAnsi"/>
        </w:rPr>
        <w:t xml:space="preserve">O </w:t>
      </w:r>
      <w:proofErr w:type="spellStart"/>
      <w:r w:rsidRPr="00786D4E">
        <w:rPr>
          <w:rFonts w:cstheme="minorHAnsi"/>
        </w:rPr>
        <w:t>Walmart</w:t>
      </w:r>
      <w:proofErr w:type="spellEnd"/>
      <w:r w:rsidRPr="00786D4E">
        <w:rPr>
          <w:rFonts w:cstheme="minorHAnsi"/>
        </w:rPr>
        <w:t xml:space="preserve"> utiliza uma ferramenta analítica baseada em aprendizado por associação para otimizar preços. Em 1997, a rede </w:t>
      </w:r>
      <w:proofErr w:type="spellStart"/>
      <w:r w:rsidRPr="00786D4E">
        <w:rPr>
          <w:rFonts w:cstheme="minorHAnsi"/>
        </w:rPr>
        <w:t>Walmart</w:t>
      </w:r>
      <w:proofErr w:type="spellEnd"/>
      <w:r w:rsidRPr="00786D4E">
        <w:rPr>
          <w:rFonts w:cstheme="minorHAnsi"/>
        </w:rPr>
        <w:t xml:space="preserve"> percebeu que pais que iam comprar fraldas à noite sempre compravam cerveja, sendo assim decidiram colocar a cerveja ao lado do setor de fraldas, o que resultou em um crescimento de 30% das vendas de ambos os produtos. O estudo de caso da </w:t>
      </w:r>
      <w:proofErr w:type="spellStart"/>
      <w:r w:rsidRPr="00786D4E">
        <w:rPr>
          <w:rFonts w:cstheme="minorHAnsi"/>
        </w:rPr>
        <w:t>Walmart</w:t>
      </w:r>
      <w:proofErr w:type="spellEnd"/>
      <w:r w:rsidRPr="00786D4E">
        <w:rPr>
          <w:rFonts w:cstheme="minorHAnsi"/>
        </w:rPr>
        <w:t xml:space="preserve"> que relaciona fraldas e cervejas representa a descoberta de padrões de consumo que passam a ser interpretados quando o perfil de cliente, sua rotina, seu histórico de compra e seu contexto de vida passam a ser monitorados a fim de extrair informações importantes para melhor atendê-los. Acontece que empresas como o </w:t>
      </w:r>
      <w:proofErr w:type="spellStart"/>
      <w:r w:rsidRPr="00786D4E">
        <w:rPr>
          <w:rFonts w:cstheme="minorHAnsi"/>
        </w:rPr>
        <w:t>Walmart</w:t>
      </w:r>
      <w:proofErr w:type="spellEnd"/>
      <w:r w:rsidRPr="00786D4E">
        <w:rPr>
          <w:rFonts w:cstheme="minorHAnsi"/>
        </w:rPr>
        <w:t xml:space="preserve"> conseguem prever qual será a próxima compra antes mesmo do cliente perceber a necessidade (o que facilita no monitoramento e na fidelização do cliente), pois atuam com modelos preditivos com base em análises estatísticas de padrões de compras para sugerir através de e-mails de conteúdo dinâmico ou pop-ups no site apenas as ofertas que convém para cada tipo de cliente que compõe a base de dados da empresa. Por meio das informações que alimentam a base de dados torna-se possível que sua interpretação seja transformada em mensagens que agregam valor para um determinado perfil de cliente. Ou seja, para um mesmo produto pode existir diferentes perfis de clientes, porém, conhecendo seus hábitos de consumo é viável que haja uma oferta que seja interessante para cada um desses tipos de clientes e que tenham o produto de procura inicial como base. No caso das fraldas, por exemplo, ofertar cervejas na compra de uma quantidade estipulada de pacotes de fraldas.</w:t>
      </w:r>
    </w:p>
    <w:p w:rsidR="00786D4E" w:rsidRPr="00786D4E" w:rsidRDefault="00786D4E" w:rsidP="005C0A55">
      <w:pPr>
        <w:spacing w:before="100" w:beforeAutospacing="1" w:after="100" w:afterAutospacing="1" w:line="240" w:lineRule="auto"/>
        <w:ind w:left="142" w:firstLine="425"/>
        <w:jc w:val="both"/>
        <w:outlineLvl w:val="0"/>
        <w:rPr>
          <w:rFonts w:cstheme="minorHAnsi"/>
        </w:rPr>
      </w:pPr>
      <w:r w:rsidRPr="00786D4E">
        <w:rPr>
          <w:rFonts w:cstheme="minorHAnsi"/>
        </w:rPr>
        <w:t>Sendo assim, a solução é agregar valor através do conhecimento da rotina de compras de cada cliente com o objetivo de oferecer o que for conveniente e relevante, sem a necessidade de haver propriamente um desconto. Conhecer o perfil de cada cliente permite que empresas atuem de maneira mais assertiva para a fidelização dos mesmos e impactando positivamente a produtividade.</w:t>
      </w:r>
    </w:p>
    <w:p w:rsidR="00786D4E" w:rsidRPr="00786D4E" w:rsidRDefault="00786D4E" w:rsidP="005C0A55">
      <w:pPr>
        <w:spacing w:before="100" w:beforeAutospacing="1" w:after="100" w:afterAutospacing="1" w:line="240" w:lineRule="auto"/>
        <w:ind w:left="142" w:firstLine="425"/>
        <w:jc w:val="both"/>
        <w:outlineLvl w:val="0"/>
        <w:rPr>
          <w:rFonts w:cstheme="minorHAnsi"/>
        </w:rPr>
      </w:pPr>
      <w:r w:rsidRPr="00786D4E">
        <w:rPr>
          <w:rFonts w:cstheme="minorHAnsi"/>
        </w:rPr>
        <w:t>REFERÊNCIAS BIBLIOGRÁFICAS</w:t>
      </w:r>
    </w:p>
    <w:p w:rsidR="00786D4E" w:rsidRPr="00786D4E" w:rsidRDefault="00786D4E" w:rsidP="005C0A55">
      <w:pPr>
        <w:spacing w:before="100" w:beforeAutospacing="1" w:after="100" w:afterAutospacing="1" w:line="240" w:lineRule="auto"/>
        <w:ind w:left="142" w:firstLine="425"/>
        <w:jc w:val="both"/>
        <w:outlineLvl w:val="0"/>
        <w:rPr>
          <w:rFonts w:cstheme="minorHAnsi"/>
        </w:rPr>
      </w:pPr>
      <w:r w:rsidRPr="00786D4E">
        <w:rPr>
          <w:rFonts w:cstheme="minorHAnsi"/>
        </w:rPr>
        <w:t xml:space="preserve"> GURUVITZ, </w:t>
      </w:r>
      <w:proofErr w:type="spellStart"/>
      <w:r w:rsidRPr="00786D4E">
        <w:rPr>
          <w:rFonts w:cstheme="minorHAnsi"/>
        </w:rPr>
        <w:t>Helio</w:t>
      </w:r>
      <w:proofErr w:type="spellEnd"/>
      <w:r w:rsidRPr="00786D4E">
        <w:rPr>
          <w:rFonts w:cstheme="minorHAnsi"/>
        </w:rPr>
        <w:t xml:space="preserve">. O que cerveja tem a ver com fraldas? Revista EXAME. Publicado em: 18 de fevereiro de 2018. Disponível em: </w:t>
      </w:r>
      <w:hyperlink r:id="rId7" w:history="1">
        <w:r w:rsidRPr="00786D4E">
          <w:rPr>
            <w:rStyle w:val="Hyperlink"/>
            <w:rFonts w:cstheme="minorHAnsi"/>
          </w:rPr>
          <w:t>https://exame.abril.com.br/revista-exame/o-quecerveja-tem-a-ver-com-fraldas-m0053931/</w:t>
        </w:r>
      </w:hyperlink>
      <w:r w:rsidRPr="00786D4E">
        <w:rPr>
          <w:rFonts w:cstheme="minorHAnsi"/>
        </w:rPr>
        <w:t xml:space="preserve"> </w:t>
      </w:r>
    </w:p>
    <w:p w:rsidR="007C2362" w:rsidRPr="00786D4E" w:rsidRDefault="00786D4E" w:rsidP="00EE0579">
      <w:pPr>
        <w:spacing w:before="100" w:beforeAutospacing="1" w:after="100" w:afterAutospacing="1" w:line="240" w:lineRule="auto"/>
        <w:ind w:left="142" w:firstLine="425"/>
        <w:jc w:val="both"/>
        <w:outlineLvl w:val="0"/>
        <w:rPr>
          <w:rFonts w:eastAsia="Times New Roman" w:cstheme="minorHAnsi"/>
          <w:b/>
          <w:bCs/>
          <w:kern w:val="36"/>
          <w:sz w:val="48"/>
          <w:szCs w:val="48"/>
          <w:lang w:eastAsia="pt-BR"/>
        </w:rPr>
      </w:pPr>
      <w:r w:rsidRPr="00786D4E">
        <w:rPr>
          <w:rFonts w:cstheme="minorHAnsi"/>
        </w:rPr>
        <w:t xml:space="preserve">HULLER, </w:t>
      </w:r>
      <w:proofErr w:type="spellStart"/>
      <w:r w:rsidRPr="00786D4E">
        <w:rPr>
          <w:rFonts w:cstheme="minorHAnsi"/>
        </w:rPr>
        <w:t>Heliston</w:t>
      </w:r>
      <w:proofErr w:type="spellEnd"/>
      <w:r w:rsidRPr="00786D4E">
        <w:rPr>
          <w:rFonts w:cstheme="minorHAnsi"/>
        </w:rPr>
        <w:t xml:space="preserve">. Qual a relação entre fraldas e cervejas? O </w:t>
      </w:r>
      <w:proofErr w:type="spellStart"/>
      <w:r w:rsidRPr="00786D4E">
        <w:rPr>
          <w:rFonts w:cstheme="minorHAnsi"/>
        </w:rPr>
        <w:t>Walmart</w:t>
      </w:r>
      <w:proofErr w:type="spellEnd"/>
      <w:r w:rsidRPr="00786D4E">
        <w:rPr>
          <w:rFonts w:cstheme="minorHAnsi"/>
        </w:rPr>
        <w:t xml:space="preserve"> te responde. Publicado em 22 de Agosto de 2017. Disponível em: https://pt.linkedin.com/pulse/qualrela%C3%A7%C3%A3o-entre-fraldas-e-cervejas-o-walmart-te-responde-huller</w:t>
      </w:r>
      <w:bookmarkStart w:id="0" w:name="_GoBack"/>
      <w:bookmarkEnd w:id="0"/>
    </w:p>
    <w:sectPr w:rsidR="007C2362" w:rsidRPr="00786D4E" w:rsidSect="005C0A55">
      <w:pgSz w:w="11906" w:h="16838"/>
      <w:pgMar w:top="709" w:right="991" w:bottom="1135"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362"/>
    <w:rsid w:val="0049748F"/>
    <w:rsid w:val="004E6362"/>
    <w:rsid w:val="005C0A55"/>
    <w:rsid w:val="00786D4E"/>
    <w:rsid w:val="007C2362"/>
    <w:rsid w:val="00E901F4"/>
    <w:rsid w:val="00EE05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D4C2DC-811B-4184-B47A-5384E35A7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7C23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C2362"/>
    <w:rPr>
      <w:rFonts w:ascii="Times New Roman" w:eastAsia="Times New Roman" w:hAnsi="Times New Roman" w:cs="Times New Roman"/>
      <w:b/>
      <w:bCs/>
      <w:kern w:val="36"/>
      <w:sz w:val="48"/>
      <w:szCs w:val="48"/>
      <w:lang w:eastAsia="pt-BR"/>
    </w:rPr>
  </w:style>
  <w:style w:type="paragraph" w:customStyle="1" w:styleId="description">
    <w:name w:val="description"/>
    <w:basedOn w:val="Normal"/>
    <w:rsid w:val="007C236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7C2362"/>
    <w:rPr>
      <w:color w:val="0000FF"/>
      <w:u w:val="single"/>
    </w:rPr>
  </w:style>
  <w:style w:type="paragraph" w:styleId="NormalWeb">
    <w:name w:val="Normal (Web)"/>
    <w:basedOn w:val="Normal"/>
    <w:uiPriority w:val="99"/>
    <w:semiHidden/>
    <w:unhideWhenUsed/>
    <w:rsid w:val="007C236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C2362"/>
    <w:rPr>
      <w:b/>
      <w:bCs/>
    </w:rPr>
  </w:style>
  <w:style w:type="paragraph" w:styleId="Textodebalo">
    <w:name w:val="Balloon Text"/>
    <w:basedOn w:val="Normal"/>
    <w:link w:val="TextodebaloChar"/>
    <w:uiPriority w:val="99"/>
    <w:semiHidden/>
    <w:unhideWhenUsed/>
    <w:rsid w:val="007C236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C2362"/>
    <w:rPr>
      <w:rFonts w:ascii="Tahoma" w:hAnsi="Tahoma" w:cs="Tahoma"/>
      <w:sz w:val="16"/>
      <w:szCs w:val="16"/>
    </w:rPr>
  </w:style>
  <w:style w:type="character" w:customStyle="1" w:styleId="content-publication-date">
    <w:name w:val="content-publication-date"/>
    <w:basedOn w:val="Fontepargpadro"/>
    <w:rsid w:val="007C2362"/>
  </w:style>
  <w:style w:type="character" w:customStyle="1" w:styleId="journalist-link">
    <w:name w:val="journalist-link"/>
    <w:basedOn w:val="Fontepargpadro"/>
    <w:rsid w:val="007C2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767441">
      <w:bodyDiv w:val="1"/>
      <w:marLeft w:val="0"/>
      <w:marRight w:val="0"/>
      <w:marTop w:val="0"/>
      <w:marBottom w:val="0"/>
      <w:divBdr>
        <w:top w:val="none" w:sz="0" w:space="0" w:color="auto"/>
        <w:left w:val="none" w:sz="0" w:space="0" w:color="auto"/>
        <w:bottom w:val="none" w:sz="0" w:space="0" w:color="auto"/>
        <w:right w:val="none" w:sz="0" w:space="0" w:color="auto"/>
      </w:divBdr>
    </w:div>
    <w:div w:id="455295281">
      <w:bodyDiv w:val="1"/>
      <w:marLeft w:val="0"/>
      <w:marRight w:val="0"/>
      <w:marTop w:val="0"/>
      <w:marBottom w:val="0"/>
      <w:divBdr>
        <w:top w:val="none" w:sz="0" w:space="0" w:color="auto"/>
        <w:left w:val="none" w:sz="0" w:space="0" w:color="auto"/>
        <w:bottom w:val="none" w:sz="0" w:space="0" w:color="auto"/>
        <w:right w:val="none" w:sz="0" w:space="0" w:color="auto"/>
      </w:divBdr>
      <w:divsChild>
        <w:div w:id="1620406344">
          <w:marLeft w:val="0"/>
          <w:marRight w:val="0"/>
          <w:marTop w:val="0"/>
          <w:marBottom w:val="0"/>
          <w:divBdr>
            <w:top w:val="none" w:sz="0" w:space="0" w:color="auto"/>
            <w:left w:val="none" w:sz="0" w:space="0" w:color="auto"/>
            <w:bottom w:val="none" w:sz="0" w:space="0" w:color="auto"/>
            <w:right w:val="none" w:sz="0" w:space="0" w:color="auto"/>
          </w:divBdr>
          <w:divsChild>
            <w:div w:id="2062289605">
              <w:marLeft w:val="0"/>
              <w:marRight w:val="0"/>
              <w:marTop w:val="0"/>
              <w:marBottom w:val="0"/>
              <w:divBdr>
                <w:top w:val="none" w:sz="0" w:space="0" w:color="auto"/>
                <w:left w:val="none" w:sz="0" w:space="0" w:color="auto"/>
                <w:bottom w:val="none" w:sz="0" w:space="0" w:color="auto"/>
                <w:right w:val="none" w:sz="0" w:space="0" w:color="auto"/>
              </w:divBdr>
              <w:divsChild>
                <w:div w:id="532504075">
                  <w:marLeft w:val="0"/>
                  <w:marRight w:val="0"/>
                  <w:marTop w:val="0"/>
                  <w:marBottom w:val="0"/>
                  <w:divBdr>
                    <w:top w:val="none" w:sz="0" w:space="0" w:color="auto"/>
                    <w:left w:val="none" w:sz="0" w:space="0" w:color="auto"/>
                    <w:bottom w:val="none" w:sz="0" w:space="0" w:color="auto"/>
                    <w:right w:val="none" w:sz="0" w:space="0" w:color="auto"/>
                  </w:divBdr>
                </w:div>
              </w:divsChild>
            </w:div>
            <w:div w:id="5513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6079">
      <w:bodyDiv w:val="1"/>
      <w:marLeft w:val="0"/>
      <w:marRight w:val="0"/>
      <w:marTop w:val="0"/>
      <w:marBottom w:val="0"/>
      <w:divBdr>
        <w:top w:val="none" w:sz="0" w:space="0" w:color="auto"/>
        <w:left w:val="none" w:sz="0" w:space="0" w:color="auto"/>
        <w:bottom w:val="none" w:sz="0" w:space="0" w:color="auto"/>
        <w:right w:val="none" w:sz="0" w:space="0" w:color="auto"/>
      </w:divBdr>
      <w:divsChild>
        <w:div w:id="914365117">
          <w:marLeft w:val="0"/>
          <w:marRight w:val="0"/>
          <w:marTop w:val="0"/>
          <w:marBottom w:val="0"/>
          <w:divBdr>
            <w:top w:val="none" w:sz="0" w:space="0" w:color="auto"/>
            <w:left w:val="none" w:sz="0" w:space="0" w:color="auto"/>
            <w:bottom w:val="none" w:sz="0" w:space="0" w:color="auto"/>
            <w:right w:val="none" w:sz="0" w:space="0" w:color="auto"/>
          </w:divBdr>
          <w:divsChild>
            <w:div w:id="2069915857">
              <w:marLeft w:val="0"/>
              <w:marRight w:val="0"/>
              <w:marTop w:val="0"/>
              <w:marBottom w:val="0"/>
              <w:divBdr>
                <w:top w:val="none" w:sz="0" w:space="0" w:color="auto"/>
                <w:left w:val="none" w:sz="0" w:space="0" w:color="auto"/>
                <w:bottom w:val="none" w:sz="0" w:space="0" w:color="auto"/>
                <w:right w:val="none" w:sz="0" w:space="0" w:color="auto"/>
              </w:divBdr>
            </w:div>
          </w:divsChild>
        </w:div>
        <w:div w:id="313922067">
          <w:marLeft w:val="0"/>
          <w:marRight w:val="0"/>
          <w:marTop w:val="0"/>
          <w:marBottom w:val="0"/>
          <w:divBdr>
            <w:top w:val="none" w:sz="0" w:space="0" w:color="auto"/>
            <w:left w:val="none" w:sz="0" w:space="0" w:color="auto"/>
            <w:bottom w:val="none" w:sz="0" w:space="0" w:color="auto"/>
            <w:right w:val="none" w:sz="0" w:space="0" w:color="auto"/>
          </w:divBdr>
          <w:divsChild>
            <w:div w:id="2099059057">
              <w:marLeft w:val="0"/>
              <w:marRight w:val="0"/>
              <w:marTop w:val="0"/>
              <w:marBottom w:val="0"/>
              <w:divBdr>
                <w:top w:val="none" w:sz="0" w:space="0" w:color="auto"/>
                <w:left w:val="none" w:sz="0" w:space="0" w:color="auto"/>
                <w:bottom w:val="none" w:sz="0" w:space="0" w:color="auto"/>
                <w:right w:val="none" w:sz="0" w:space="0" w:color="auto"/>
              </w:divBdr>
              <w:divsChild>
                <w:div w:id="10113069">
                  <w:marLeft w:val="0"/>
                  <w:marRight w:val="0"/>
                  <w:marTop w:val="0"/>
                  <w:marBottom w:val="0"/>
                  <w:divBdr>
                    <w:top w:val="none" w:sz="0" w:space="0" w:color="auto"/>
                    <w:left w:val="none" w:sz="0" w:space="0" w:color="auto"/>
                    <w:bottom w:val="none" w:sz="0" w:space="0" w:color="auto"/>
                    <w:right w:val="none" w:sz="0" w:space="0" w:color="auto"/>
                  </w:divBdr>
                  <w:divsChild>
                    <w:div w:id="123358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xame.abril.com.br/revista-exame/o-quecerveja-tem-a-ver-com-fraldas-m005393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exame.abril.com.br/revista-exame" TargetMode="Externa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2202</Words>
  <Characters>11892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Fabrícia</dc:creator>
  <cp:lastModifiedBy>Fabrícia Pires</cp:lastModifiedBy>
  <cp:revision>4</cp:revision>
  <dcterms:created xsi:type="dcterms:W3CDTF">2019-08-15T19:06:00Z</dcterms:created>
  <dcterms:modified xsi:type="dcterms:W3CDTF">2019-08-15T19:19:00Z</dcterms:modified>
</cp:coreProperties>
</file>