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page" w:tblpX="1" w:tblpY="-480"/>
        <w:tblW w:w="11842" w:type="dxa"/>
        <w:tblLook w:val="04A0" w:firstRow="1" w:lastRow="0" w:firstColumn="1" w:lastColumn="0" w:noHBand="0" w:noVBand="1"/>
      </w:tblPr>
      <w:tblGrid>
        <w:gridCol w:w="1488"/>
        <w:gridCol w:w="4204"/>
        <w:gridCol w:w="6150"/>
      </w:tblGrid>
      <w:tr w:rsidR="00424857" w:rsidRPr="00424857" w14:paraId="74914611" w14:textId="77777777" w:rsidTr="00424857">
        <w:trPr>
          <w:trHeight w:val="232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A6D7" w14:textId="77777777" w:rsidR="00424857" w:rsidRPr="00424857" w:rsidRDefault="00424857" w:rsidP="004248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Hanna Yakubouskaya</w:t>
            </w:r>
          </w:p>
        </w:tc>
        <w:tc>
          <w:tcPr>
            <w:tcW w:w="4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5E73" w14:textId="77777777" w:rsidR="00424857" w:rsidRPr="00424857" w:rsidRDefault="00424857" w:rsidP="004248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44"/>
                <w:szCs w:val="44"/>
                <w:lang w:eastAsia="ru-RU"/>
                <w14:ligatures w14:val="none"/>
              </w:rPr>
            </w:pPr>
            <w:proofErr w:type="gramStart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44"/>
                <w:szCs w:val="44"/>
                <w:lang w:eastAsia="ru-RU"/>
                <w14:ligatures w14:val="none"/>
              </w:rPr>
              <w:t>AI  w</w:t>
            </w:r>
            <w:proofErr w:type="gramEnd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44"/>
                <w:szCs w:val="44"/>
                <w:lang w:eastAsia="ru-RU"/>
                <w14:ligatures w14:val="none"/>
              </w:rPr>
              <w:t xml:space="preserve"> </w:t>
            </w:r>
            <w:proofErr w:type="spellStart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44"/>
                <w:szCs w:val="44"/>
                <w:lang w:eastAsia="ru-RU"/>
                <w14:ligatures w14:val="none"/>
              </w:rPr>
              <w:t>Rosji</w:t>
            </w:r>
            <w:proofErr w:type="spellEnd"/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1B2C" w14:textId="77777777" w:rsidR="00424857" w:rsidRPr="00424857" w:rsidRDefault="00424857" w:rsidP="004248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44"/>
                <w:szCs w:val="44"/>
                <w:lang w:eastAsia="ru-RU"/>
                <w14:ligatures w14:val="none"/>
              </w:rPr>
            </w:pPr>
          </w:p>
        </w:tc>
      </w:tr>
      <w:tr w:rsidR="00424857" w:rsidRPr="00424857" w14:paraId="57DA03CA" w14:textId="77777777" w:rsidTr="00424857">
        <w:trPr>
          <w:trHeight w:val="116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E746" w14:textId="77777777" w:rsidR="00424857" w:rsidRPr="00424857" w:rsidRDefault="00424857" w:rsidP="004248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nr</w:t>
            </w:r>
            <w:proofErr w:type="spellEnd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proofErr w:type="spellStart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albomu</w:t>
            </w:r>
            <w:proofErr w:type="spellEnd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160798</w:t>
            </w:r>
          </w:p>
        </w:tc>
        <w:tc>
          <w:tcPr>
            <w:tcW w:w="4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2DE4" w14:textId="77777777" w:rsidR="00424857" w:rsidRPr="00424857" w:rsidRDefault="00424857" w:rsidP="004248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45EA" w14:textId="77777777" w:rsidR="00424857" w:rsidRPr="00424857" w:rsidRDefault="00424857" w:rsidP="004248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24857" w:rsidRPr="00424857" w14:paraId="0BD866FA" w14:textId="77777777" w:rsidTr="00424857">
        <w:trPr>
          <w:trHeight w:val="121"/>
        </w:trPr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37CB" w14:textId="77777777" w:rsidR="00424857" w:rsidRPr="00424857" w:rsidRDefault="00424857" w:rsidP="004248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57AB" w14:textId="77777777" w:rsidR="00424857" w:rsidRPr="00424857" w:rsidRDefault="00424857" w:rsidP="004248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E454" w14:textId="77777777" w:rsidR="00424857" w:rsidRPr="00424857" w:rsidRDefault="00424857" w:rsidP="004248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24857" w:rsidRPr="00424857" w14:paraId="09D5B6AC" w14:textId="77777777" w:rsidTr="00424857">
        <w:trPr>
          <w:trHeight w:val="169"/>
        </w:trPr>
        <w:tc>
          <w:tcPr>
            <w:tcW w:w="14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32D10" w14:textId="77777777" w:rsidR="00424857" w:rsidRPr="00424857" w:rsidRDefault="00424857" w:rsidP="004248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Nazwa</w:t>
            </w:r>
            <w:proofErr w:type="spellEnd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 AI</w:t>
            </w:r>
          </w:p>
        </w:tc>
        <w:tc>
          <w:tcPr>
            <w:tcW w:w="42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60AF" w14:textId="77777777" w:rsidR="00424857" w:rsidRPr="00424857" w:rsidRDefault="00424857" w:rsidP="004248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Dla</w:t>
            </w:r>
            <w:proofErr w:type="spellEnd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 </w:t>
            </w: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czego</w:t>
            </w:r>
            <w:proofErr w:type="spellEnd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 </w:t>
            </w: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sluzy</w:t>
            </w:r>
            <w:proofErr w:type="spellEnd"/>
          </w:p>
        </w:tc>
        <w:tc>
          <w:tcPr>
            <w:tcW w:w="6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D0F3" w14:textId="77777777" w:rsidR="00424857" w:rsidRPr="00424857" w:rsidRDefault="00424857" w:rsidP="0042485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Sposob</w:t>
            </w:r>
            <w:proofErr w:type="spellEnd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 </w:t>
            </w: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wykorzystania</w:t>
            </w:r>
            <w:proofErr w:type="spellEnd"/>
          </w:p>
        </w:tc>
      </w:tr>
      <w:tr w:rsidR="00424857" w:rsidRPr="00424857" w14:paraId="6613ED3F" w14:textId="77777777" w:rsidTr="00424857">
        <w:trPr>
          <w:trHeight w:val="950"/>
        </w:trPr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A765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SberGPT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BAF65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>duży model językowy opracowany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 przez firmę Sber, używany do tworzenia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tekstów, odpowiadania na pytania i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komunikowania się z użytkownikami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4B080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są wykorzystywane w bankowości i biznesie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do wspierania klientów, analizowania informacji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tekstowych, tworzenia chatbotów i automatyzacji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odpowiedzi. W szczególności sztuczna inteligencja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pomaga w komunikacji z klientami i przetwarzaniu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dużych ilości informacji.</w:t>
            </w:r>
          </w:p>
        </w:tc>
      </w:tr>
      <w:tr w:rsidR="00424857" w:rsidRPr="00424857" w14:paraId="08F08C1E" w14:textId="77777777" w:rsidTr="00424857">
        <w:trPr>
          <w:trHeight w:val="1241"/>
        </w:trPr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866B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GigaChat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8C5D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chatbot oparty na SberGPT firmy Sber,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stworzony do przetwarzania języka naturalnego i komunikowania się z użytkownikami w trybie dialogowym. </w:t>
            </w:r>
            <w:proofErr w:type="spellStart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Jest</w:t>
            </w:r>
            <w:proofErr w:type="spellEnd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proofErr w:type="spellStart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to</w:t>
            </w:r>
            <w:proofErr w:type="spellEnd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proofErr w:type="spellStart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bardziej</w:t>
            </w:r>
            <w:proofErr w:type="spellEnd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proofErr w:type="spellStart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zaawansowana</w:t>
            </w:r>
            <w:proofErr w:type="spellEnd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proofErr w:type="spellStart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wersja</w:t>
            </w:r>
            <w:proofErr w:type="spellEnd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</w:t>
            </w:r>
            <w:proofErr w:type="spellStart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SberGPT</w:t>
            </w:r>
            <w:proofErr w:type="spellEnd"/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.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BAF4A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są wykorzystywane w bankowości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i biznesie do wspierania klientów,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analizowania informacji tekstowych,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tworzenia chatbotów i automatyzacji odpowiedzi.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W szczególności sztuczna inteligencja pomaga w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komunikacji z klientami i przetwarzaniu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dużych ilości informacji.</w:t>
            </w:r>
          </w:p>
        </w:tc>
      </w:tr>
      <w:tr w:rsidR="00424857" w:rsidRPr="00424857" w14:paraId="43AD8110" w14:textId="77777777" w:rsidTr="00424857">
        <w:trPr>
          <w:trHeight w:val="1158"/>
        </w:trPr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C1366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Yandex </w:t>
            </w: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Alice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0E1E3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asystent głosowy firmy Yandex zintegrowany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z wyszukiwarką, który może wyszukiwać informacje, sterować inteligentnym domem i wykonywać polecenia. Duża liczba funkcji za pomocą wprowadzania głosowego, np. można nawet rozwiązywać zagadki, rozwiązywać przykłady i tak dalej.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66CED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jest szeroko stosowana w urządzeniach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gospodarstwa domowego, smartfonach i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inteligentnych głośnikach. „Alice” może kontrolować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inteligentne urządzenia domowe, wyszukiwać informacje,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uruchamiać muzykę i pomagać użytkownikowi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w codziennych zadaniach.</w:t>
            </w:r>
          </w:p>
        </w:tc>
      </w:tr>
      <w:tr w:rsidR="00424857" w:rsidRPr="00424857" w14:paraId="576A1D00" w14:textId="77777777" w:rsidTr="00424857">
        <w:trPr>
          <w:trHeight w:val="1100"/>
        </w:trPr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08CB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Сбер Vision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7469D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Technologia rozpoznawania i przetwarzania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obrazu firmy Sber, stosowana w bezpiecznych płatnościach,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biometrii i monitoringu wideo.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CBA0C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jest wykorzystywana w biometrii i bezpieczeństwie.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Technologia ta jest wykorzystywana do bezdotykowej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identyfikacji klientów w bankomatach i innych terminalach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finansowych, co zwiększa bezpieczeństwo i wygodę transakcji.</w:t>
            </w:r>
          </w:p>
        </w:tc>
      </w:tr>
      <w:tr w:rsidR="00424857" w:rsidRPr="00424857" w14:paraId="3C775277" w14:textId="77777777" w:rsidTr="00424857">
        <w:trPr>
          <w:trHeight w:val="935"/>
        </w:trPr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75D26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VisionLabs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D2D9A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zespół ekspertów w dziedzinie wizji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komputerowej i uczenia maszynowego. Specjalizuje się w tworzeniu produktów i rozwiązań z zakresu rozpoznawania twarzy i obiektów, rzeczywistości rozszerzonej i wirtualnej.</w:t>
            </w:r>
          </w:p>
        </w:tc>
        <w:tc>
          <w:tcPr>
            <w:tcW w:w="61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B72FF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Rozwiązania VisionLabs są aktywnie wykorzystywane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w systemach nadzoru wideo, rozpoznawania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twarzy w instytucjach finansowych i sieciach handlowych,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a także do kontroli dostępu w przedsiębiorstwach.</w:t>
            </w:r>
          </w:p>
        </w:tc>
      </w:tr>
      <w:tr w:rsidR="00424857" w:rsidRPr="00424857" w14:paraId="38E52342" w14:textId="77777777" w:rsidTr="00424857">
        <w:trPr>
          <w:trHeight w:val="1289"/>
        </w:trPr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710D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Just</w:t>
            </w:r>
            <w:proofErr w:type="spellEnd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 AI</w:t>
            </w:r>
          </w:p>
        </w:tc>
        <w:tc>
          <w:tcPr>
            <w:tcW w:w="4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4E70D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tworzy narzędzia i gotowe rozwiązania do tworzenia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inteligentnych chatbotów, wysokiej jakości rozmów telefonicznych i dostosowywania projektów do własnych potrzeb. Wszystkie produkty i narzędzia są zjednoczone we wspólnej chmurze o nazwie Conversational Cloud.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0A3B5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Chatboty i interfejsy głosowe wykorzystujące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sztuczną inteligencję znajdują zastosowanie w call center,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 help deskach i usługach interakcji z klientami.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Sztuczna inteligencja pomaga zautomatyzować komunikację,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odpowiada na typowe pytania i poprawia wydajność usług.</w:t>
            </w:r>
          </w:p>
        </w:tc>
      </w:tr>
      <w:tr w:rsidR="00424857" w:rsidRPr="00424857" w14:paraId="4D28631C" w14:textId="77777777" w:rsidTr="00424857">
        <w:trPr>
          <w:trHeight w:val="955"/>
        </w:trPr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5FE9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iPavlov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A4BAE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Chatbot, który idealnie kopiuje ludzką mowę,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tak podobny i nierozróżnialny, jak to tylko możliwe.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62A7A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>jest wykorzystywany do tworzenia inteligentnych asystentów i systemów dialogowych,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 które są wbudowane w aplikacje mobilne,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strony internetowe i urządzenia.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Może być również przydatny w nauce,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jak w platformach edukacyjnych wspierających uczniów.</w:t>
            </w:r>
          </w:p>
        </w:tc>
      </w:tr>
      <w:tr w:rsidR="00424857" w:rsidRPr="00424857" w14:paraId="736ECC00" w14:textId="77777777" w:rsidTr="00424857">
        <w:trPr>
          <w:trHeight w:val="1294"/>
        </w:trPr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F0C61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Synesis</w:t>
            </w:r>
            <w:proofErr w:type="spellEnd"/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AB99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specjalizuje się w tworzeniu platform do kontroli bezpieczeństwa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publicznego i zarządzania imprezami masowymi, a także gier online, aplikacji mobilnych i chatbotów. Prowadzi własne badania w dziedzinie sztucznej inteligencji, przechowywania i przetwarzania dużych zbiorów danych.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5D590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system analizy wideo dla inteligentnych miast i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rządowych systemów bezpieczeństwa.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Synesis może monitorować przepływ ludzi,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rozpoznawać podejrzane obiekty i pomagać w zarządzaniu infrastrukturą miejską.</w:t>
            </w:r>
          </w:p>
        </w:tc>
      </w:tr>
      <w:tr w:rsidR="00424857" w:rsidRPr="00424857" w14:paraId="7D23A8E9" w14:textId="77777777" w:rsidTr="00424857">
        <w:trPr>
          <w:trHeight w:val="814"/>
        </w:trPr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2245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AIDI</w:t>
            </w:r>
          </w:p>
        </w:tc>
        <w:tc>
          <w:tcPr>
            <w:tcW w:w="4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9E17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startup rozwijający technologię wizji komputerowej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do rozpoznawania obiektów na obrazach,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wykorzystywaną w branży bezpieczeństwa i handlu detalicznego.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D96EC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Wizja komputerowa AIDI jest wykorzystywana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do rozpoznawania obiektów i sytuacji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w strumieniach wideo i obrazach,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zwłaszcza w handlu detalicznym (np. do analizy zachowań klientów)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i bezpieczeństwie (do śledzenia naruszeń).</w:t>
            </w:r>
          </w:p>
        </w:tc>
      </w:tr>
      <w:tr w:rsidR="00424857" w:rsidRPr="00424857" w14:paraId="73BE142B" w14:textId="77777777" w:rsidTr="00424857">
        <w:trPr>
          <w:trHeight w:val="1910"/>
        </w:trPr>
        <w:tc>
          <w:tcPr>
            <w:tcW w:w="14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3DE51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proofErr w:type="spellStart"/>
            <w:r w:rsidRPr="0042485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NtechLab</w:t>
            </w:r>
            <w:proofErr w:type="spellEnd"/>
          </w:p>
        </w:tc>
        <w:tc>
          <w:tcPr>
            <w:tcW w:w="42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A405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>światowego lidera w dziedzinie rozwiązań do analizy wideo.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 Nasza technologia, oparta na sztucznej inteligencji i identyfikacji biometrycznej, zapewnia rozpoznawanie twarzy i sylwetek, obiektów i pojazdów, a także działań w celu rozwiązania szerokiego zakresu zadań dla dużych i średnich przedsiębiorstw, a także do tworzenia projektów na dużą skalę na poziomie miast i regionów.</w:t>
            </w:r>
          </w:p>
        </w:tc>
        <w:tc>
          <w:tcPr>
            <w:tcW w:w="6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F815" w14:textId="77777777" w:rsidR="00424857" w:rsidRPr="00424857" w:rsidRDefault="00424857" w:rsidP="004248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</w:pP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t xml:space="preserve">Rozwiązania do rozpoznawania twarzy NtechLab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są często wdrażane w systemach bezpieczeństwa,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nadzoru wideo i kontroli dostępu.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 xml:space="preserve">Na przykład, takie systemy mogą zapewnić bezpieczeństwo </w:t>
            </w:r>
            <w:r w:rsidRPr="004248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pl-PL" w:eastAsia="ru-RU"/>
                <w14:ligatures w14:val="none"/>
              </w:rPr>
              <w:br/>
              <w:t>podczas dużych wydarzeń i w instytucjach publicznych.</w:t>
            </w:r>
          </w:p>
        </w:tc>
      </w:tr>
    </w:tbl>
    <w:p w14:paraId="06A499E5" w14:textId="77777777" w:rsidR="00424857" w:rsidRPr="00424857" w:rsidRDefault="00424857">
      <w:pPr>
        <w:rPr>
          <w:lang w:val="pl-PL"/>
        </w:rPr>
      </w:pPr>
    </w:p>
    <w:sectPr w:rsidR="00424857" w:rsidRPr="00424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57"/>
    <w:rsid w:val="00263A46"/>
    <w:rsid w:val="0042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092AA"/>
  <w15:chartTrackingRefBased/>
  <w15:docId w15:val="{3EC73B89-7E84-413F-9770-05D79E76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4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4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4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4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48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48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48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48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48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48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4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4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48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48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48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4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48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4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Yakubouskaya</dc:creator>
  <cp:keywords/>
  <dc:description/>
  <cp:lastModifiedBy>Hanna Yakubouskaya</cp:lastModifiedBy>
  <cp:revision>1</cp:revision>
  <dcterms:created xsi:type="dcterms:W3CDTF">2024-10-28T21:53:00Z</dcterms:created>
  <dcterms:modified xsi:type="dcterms:W3CDTF">2024-10-28T21:55:00Z</dcterms:modified>
</cp:coreProperties>
</file>