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2371" w14:textId="77777777" w:rsidR="00CE07C7" w:rsidRDefault="00CE07C7" w:rsidP="00CE07C7">
      <w:pPr>
        <w:jc w:val="center"/>
        <w:rPr>
          <w:color w:val="0C3512" w:themeColor="accent3" w:themeShade="80"/>
          <w:sz w:val="30"/>
          <w:szCs w:val="30"/>
        </w:rPr>
      </w:pPr>
      <w:r w:rsidRPr="00084936">
        <w:rPr>
          <w:color w:val="0C3512" w:themeColor="accent3" w:themeShade="80"/>
          <w:sz w:val="30"/>
          <w:szCs w:val="30"/>
        </w:rPr>
        <w:t>Circuito Pré – Amplificador</w:t>
      </w:r>
    </w:p>
    <w:p w14:paraId="02A1005A" w14:textId="77777777" w:rsidR="00CE07C7" w:rsidRPr="005C5457" w:rsidRDefault="00CE07C7" w:rsidP="00CE07C7">
      <w:pPr>
        <w:rPr>
          <w:color w:val="0C3512" w:themeColor="accent3" w:themeShade="80"/>
          <w:sz w:val="30"/>
          <w:szCs w:val="30"/>
        </w:rPr>
      </w:pPr>
    </w:p>
    <w:p w14:paraId="0419AD76" w14:textId="75973AA8" w:rsidR="00CE07C7" w:rsidRDefault="00CE07C7" w:rsidP="00CE07C7">
      <w:r w:rsidRPr="008D5D31">
        <w:t>O pré-amplificador é utilizado para amplificar os ecos recebidos pelo transdutor. Este circuito é útil para amplificar os sinais de eco provenientes do transdutor ultrassónico, permitindo uma melhor observação dos ecos das fissuras detetadas</w:t>
      </w:r>
    </w:p>
    <w:p w14:paraId="7D51849A" w14:textId="77777777" w:rsidR="00CE07C7" w:rsidRDefault="00CE07C7" w:rsidP="00CE07C7"/>
    <w:p w14:paraId="6C3DDDDB" w14:textId="7CF36938" w:rsidR="00CE07C7" w:rsidRDefault="00A635D5" w:rsidP="00CE07C7">
      <w:pPr>
        <w:jc w:val="center"/>
      </w:pPr>
      <w:r w:rsidRPr="000D706C">
        <w:rPr>
          <w:noProof/>
        </w:rPr>
        <w:drawing>
          <wp:inline distT="0" distB="0" distL="0" distR="0" wp14:anchorId="2118917E" wp14:editId="7B70DEFA">
            <wp:extent cx="6024910" cy="1456634"/>
            <wp:effectExtent l="0" t="0" r="0" b="0"/>
            <wp:docPr id="1089951223" name="Imagem 1" descr="Uma imagem com diagrama, captura de ecrã, file,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1223" name="Imagem 1" descr="Uma imagem com diagrama, captura de ecrã, file, Gráfico&#10;&#10;Os conteúdos gerados por IA poderão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088" cy="14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5AC3" w14:textId="39F9DFC1" w:rsidR="00CE07C7" w:rsidRDefault="00CE07C7" w:rsidP="00CE07C7">
      <w:pPr>
        <w:pStyle w:val="Legenda"/>
        <w:jc w:val="center"/>
        <w:rPr>
          <w:color w:val="124F1A" w:themeColor="accent3" w:themeShade="BF"/>
        </w:rPr>
      </w:pPr>
      <w:r w:rsidRPr="005C5457">
        <w:rPr>
          <w:color w:val="124F1A" w:themeColor="accent3" w:themeShade="BF"/>
        </w:rPr>
        <w:t xml:space="preserve">Figura </w:t>
      </w:r>
      <w:r w:rsidRPr="005C5457">
        <w:rPr>
          <w:color w:val="124F1A" w:themeColor="accent3" w:themeShade="BF"/>
        </w:rPr>
        <w:fldChar w:fldCharType="begin"/>
      </w:r>
      <w:r w:rsidRPr="005C5457">
        <w:rPr>
          <w:color w:val="124F1A" w:themeColor="accent3" w:themeShade="BF"/>
        </w:rPr>
        <w:instrText xml:space="preserve"> SEQ Figura \* ARABIC </w:instrText>
      </w:r>
      <w:r w:rsidRPr="005C5457">
        <w:rPr>
          <w:color w:val="124F1A" w:themeColor="accent3" w:themeShade="BF"/>
        </w:rPr>
        <w:fldChar w:fldCharType="separate"/>
      </w:r>
      <w:r w:rsidRPr="005C5457">
        <w:rPr>
          <w:noProof/>
          <w:color w:val="124F1A" w:themeColor="accent3" w:themeShade="BF"/>
        </w:rPr>
        <w:t>1</w:t>
      </w:r>
      <w:r w:rsidRPr="005C5457">
        <w:rPr>
          <w:color w:val="124F1A" w:themeColor="accent3" w:themeShade="BF"/>
        </w:rPr>
        <w:fldChar w:fldCharType="end"/>
      </w:r>
      <w:r w:rsidRPr="005C5457">
        <w:rPr>
          <w:color w:val="124F1A" w:themeColor="accent3" w:themeShade="BF"/>
        </w:rPr>
        <w:t xml:space="preserve"> –</w:t>
      </w:r>
      <w:r>
        <w:rPr>
          <w:color w:val="124F1A" w:themeColor="accent3" w:themeShade="BF"/>
        </w:rPr>
        <w:t xml:space="preserve"> Montagem do circuito do p</w:t>
      </w:r>
      <w:r w:rsidRPr="005C5457">
        <w:rPr>
          <w:color w:val="124F1A" w:themeColor="accent3" w:themeShade="BF"/>
        </w:rPr>
        <w:t>ré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–</w:t>
      </w:r>
      <w:r>
        <w:rPr>
          <w:color w:val="124F1A" w:themeColor="accent3" w:themeShade="BF"/>
        </w:rPr>
        <w:t xml:space="preserve"> a</w:t>
      </w:r>
      <w:r w:rsidRPr="005C5457">
        <w:rPr>
          <w:color w:val="124F1A" w:themeColor="accent3" w:themeShade="BF"/>
        </w:rPr>
        <w:t>mplificado</w:t>
      </w:r>
      <w:r>
        <w:rPr>
          <w:color w:val="124F1A" w:themeColor="accent3" w:themeShade="BF"/>
        </w:rPr>
        <w:t>r</w:t>
      </w:r>
      <w:r w:rsidRPr="005C5457">
        <w:rPr>
          <w:color w:val="124F1A" w:themeColor="accent3" w:themeShade="BF"/>
        </w:rPr>
        <w:t>,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no LTspice</w:t>
      </w:r>
    </w:p>
    <w:p w14:paraId="5DB12BC6" w14:textId="77777777" w:rsidR="00CE07C7" w:rsidRDefault="00CE07C7" w:rsidP="00CE07C7">
      <w:pPr>
        <w:jc w:val="center"/>
      </w:pPr>
    </w:p>
    <w:p w14:paraId="708B07DB" w14:textId="77777777" w:rsidR="00CE07C7" w:rsidRPr="00B62385" w:rsidRDefault="00CE07C7" w:rsidP="00CE07C7">
      <w:r w:rsidRPr="008D5D31">
        <w:t>A fonte de sinal utilizada é uma sinusoide pura de</w:t>
      </w:r>
      <w:r>
        <w:t xml:space="preserve"> </w:t>
      </w:r>
      <m:oMath>
        <m:r>
          <w:rPr>
            <w:rFonts w:ascii="Cambria Math" w:hAnsi="Cambria Math"/>
          </w:rPr>
          <m:t>f=5MHz</m:t>
        </m:r>
      </m:oMath>
      <w:r>
        <w:rPr>
          <w:rFonts w:eastAsiaTheme="minorEastAsia"/>
        </w:rPr>
        <w:t xml:space="preserve">  e amplitude </w:t>
      </w:r>
      <m:oMath>
        <m:r>
          <w:rPr>
            <w:rFonts w:ascii="Cambria Math" w:hAnsi="Cambria Math"/>
          </w:rPr>
          <m:t>A=1 mV</m:t>
        </m:r>
      </m:oMath>
      <w:r>
        <w:rPr>
          <w:rFonts w:eastAsiaTheme="minorEastAsia"/>
        </w:rPr>
        <w:t xml:space="preserve">, </w:t>
      </w:r>
      <w:r w:rsidRPr="008D5D31">
        <w:rPr>
          <w:rFonts w:eastAsiaTheme="minorEastAsia"/>
        </w:rPr>
        <w:t>estes valores estão em conformidade com o que esperamos obter do sinal recebido pelo transdutor ultrassónico.</w:t>
      </w:r>
    </w:p>
    <w:p w14:paraId="5AA46A33" w14:textId="77777777" w:rsidR="00CE07C7" w:rsidRPr="00C33FEF" w:rsidRDefault="00CE07C7" w:rsidP="00CE07C7">
      <w:pPr>
        <w:jc w:val="center"/>
        <w:rPr>
          <w:u w:val="single"/>
        </w:rPr>
      </w:pPr>
    </w:p>
    <w:p w14:paraId="2E30D473" w14:textId="77777777" w:rsidR="00CE07C7" w:rsidRDefault="00CE07C7" w:rsidP="00CE07C7"/>
    <w:p w14:paraId="73010C5D" w14:textId="77777777" w:rsidR="00CE07C7" w:rsidRPr="00330DF1" w:rsidRDefault="00CE07C7" w:rsidP="00CE07C7">
      <w:pPr>
        <w:pStyle w:val="PargrafodaLista"/>
        <w:numPr>
          <w:ilvl w:val="0"/>
          <w:numId w:val="1"/>
        </w:numPr>
        <w:ind w:left="-142"/>
        <w:jc w:val="both"/>
        <w:rPr>
          <w:rFonts w:asciiTheme="majorHAnsi" w:eastAsiaTheme="minorEastAsia" w:hAnsiTheme="majorHAnsi"/>
          <w:b/>
          <w:bCs/>
          <w:iCs/>
        </w:rPr>
      </w:pPr>
      <w:r w:rsidRPr="00330DF1">
        <w:rPr>
          <w:rFonts w:asciiTheme="majorHAnsi" w:eastAsiaTheme="minorEastAsia" w:hAnsiTheme="majorHAnsi"/>
          <w:b/>
          <w:bCs/>
          <w:iCs/>
        </w:rPr>
        <w:t>Cálculo</w:t>
      </w:r>
      <w:r>
        <w:rPr>
          <w:rFonts w:asciiTheme="majorHAnsi" w:eastAsiaTheme="minorEastAsia" w:hAnsiTheme="majorHAnsi"/>
          <w:b/>
          <w:bCs/>
          <w:iCs/>
        </w:rPr>
        <w:t xml:space="preserve"> do ganho do Amplificador</w:t>
      </w:r>
      <w:r w:rsidRPr="00330DF1">
        <w:rPr>
          <w:rFonts w:asciiTheme="majorHAnsi" w:eastAsiaTheme="minorEastAsia" w:hAnsiTheme="majorHAnsi"/>
          <w:b/>
          <w:bCs/>
          <w:iCs/>
        </w:rPr>
        <w:t>:</w:t>
      </w:r>
    </w:p>
    <w:p w14:paraId="0A44464C" w14:textId="77777777" w:rsidR="00CE07C7" w:rsidRDefault="00CE07C7" w:rsidP="00CE07C7">
      <w:pPr>
        <w:pStyle w:val="PargrafodaLista"/>
        <w:ind w:left="-142"/>
        <w:jc w:val="both"/>
        <w:rPr>
          <w:rFonts w:asciiTheme="majorHAnsi" w:eastAsiaTheme="minorEastAsia" w:hAnsiTheme="majorHAnsi"/>
          <w:iCs/>
        </w:rPr>
      </w:pPr>
    </w:p>
    <w:p w14:paraId="7849847C" w14:textId="77777777" w:rsidR="00CE07C7" w:rsidRPr="005C2075" w:rsidRDefault="00CE07C7" w:rsidP="00CE07C7">
      <w:pPr>
        <w:jc w:val="both"/>
        <w:rPr>
          <w:rFonts w:asciiTheme="majorHAnsi" w:eastAsiaTheme="minorEastAsia" w:hAnsiTheme="majorHAnsi"/>
          <w:iCs/>
        </w:rPr>
      </w:pPr>
      <w:r w:rsidRPr="005C2075">
        <w:rPr>
          <w:rFonts w:asciiTheme="majorHAnsi" w:eastAsiaTheme="minorEastAsia" w:hAnsiTheme="majorHAnsi"/>
          <w:iCs/>
        </w:rPr>
        <w:t xml:space="preserve">De modo a </w:t>
      </w:r>
      <w:r>
        <w:rPr>
          <w:rFonts w:asciiTheme="majorHAnsi" w:eastAsiaTheme="minorEastAsia" w:hAnsiTheme="majorHAnsi"/>
          <w:iCs/>
        </w:rPr>
        <w:t xml:space="preserve">experimentar um circuito pré-amplificador </w:t>
      </w:r>
      <w:r w:rsidRPr="005C2075">
        <w:rPr>
          <w:rFonts w:asciiTheme="majorHAnsi" w:eastAsiaTheme="minorEastAsia" w:hAnsiTheme="majorHAnsi"/>
          <w:iCs/>
        </w:rPr>
        <w:t>configurado como amplificador não inversor</w:t>
      </w:r>
      <w:r>
        <w:rPr>
          <w:rFonts w:asciiTheme="majorHAnsi" w:eastAsiaTheme="minorEastAsia" w:hAnsiTheme="majorHAnsi"/>
          <w:iCs/>
        </w:rPr>
        <w:t xml:space="preserve">, </w:t>
      </w:r>
      <w:r w:rsidRPr="005C5457">
        <w:rPr>
          <w:rFonts w:asciiTheme="majorHAnsi" w:eastAsiaTheme="minorEastAsia" w:hAnsiTheme="majorHAnsi"/>
          <w:iCs/>
        </w:rPr>
        <w:t xml:space="preserve">o que significa que o sinal de entrada será amplificado sem inversão de fase. Assim ajustaram-se as resistências </w:t>
      </w:r>
      <w:r w:rsidRPr="005C5457">
        <w:rPr>
          <w:rFonts w:asciiTheme="majorHAnsi" w:eastAsiaTheme="minorEastAsia" w:hAnsiTheme="majorHAnsi"/>
        </w:rPr>
        <w:t xml:space="preserve">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5C5457">
        <w:rPr>
          <w:rFonts w:asciiTheme="majorHAnsi" w:eastAsiaTheme="minorEastAsia" w:hAnsiTheme="majorHAnsi"/>
          <w:iCs/>
        </w:rPr>
        <w:t xml:space="preserve"> </w:t>
      </w:r>
      <w:r w:rsidRPr="005C5457">
        <w:rPr>
          <w:rFonts w:asciiTheme="majorHAnsi" w:eastAsiaTheme="minorEastAsia" w:hAnsiTheme="majorHAnsi"/>
        </w:rPr>
        <w:t xml:space="preserve">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asciiTheme="majorHAnsi" w:eastAsiaTheme="minorEastAsia" w:hAnsiTheme="majorHAnsi"/>
        </w:rPr>
        <w:t>,</w:t>
      </w:r>
      <w:r w:rsidRPr="005C5457">
        <w:rPr>
          <w:rFonts w:asciiTheme="majorHAnsi" w:eastAsiaTheme="minorEastAsia" w:hAnsiTheme="majorHAnsi"/>
          <w:iCs/>
        </w:rPr>
        <w:t xml:space="preserve"> cuja fórmula </w:t>
      </w:r>
      <w:r>
        <w:rPr>
          <w:rFonts w:asciiTheme="majorHAnsi" w:eastAsiaTheme="minorEastAsia" w:hAnsiTheme="majorHAnsi"/>
          <w:iCs/>
        </w:rPr>
        <w:t>d</w:t>
      </w:r>
      <w:r w:rsidRPr="005C5457">
        <w:rPr>
          <w:rFonts w:asciiTheme="majorHAnsi" w:eastAsiaTheme="minorEastAsia" w:hAnsiTheme="majorHAnsi"/>
          <w:iCs/>
        </w:rPr>
        <w:t>o ganho é</w:t>
      </w:r>
      <w:r>
        <w:rPr>
          <w:rFonts w:asciiTheme="majorHAnsi" w:eastAsiaTheme="minorEastAsia" w:hAnsiTheme="majorHAnsi"/>
          <w:iCs/>
        </w:rPr>
        <w:t xml:space="preserve"> dada por</w:t>
      </w:r>
      <w:r w:rsidRPr="005C5457">
        <w:rPr>
          <w:rFonts w:asciiTheme="majorHAnsi" w:eastAsiaTheme="minorEastAsia" w:hAnsiTheme="majorHAnsi"/>
          <w:iCs/>
        </w:rPr>
        <w:t>:</w:t>
      </w:r>
      <w:r w:rsidRPr="005C2075">
        <w:rPr>
          <w:rFonts w:asciiTheme="majorHAnsi" w:eastAsiaTheme="minorEastAsia" w:hAnsiTheme="majorHAnsi"/>
          <w:iCs/>
        </w:rPr>
        <w:t xml:space="preserve"> </w:t>
      </w:r>
    </w:p>
    <w:p w14:paraId="376C6FB3" w14:textId="77777777" w:rsidR="00CE07C7" w:rsidRDefault="00000000" w:rsidP="00CE07C7">
      <w:pPr>
        <w:ind w:left="-142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605FA2C" w14:textId="2EFDC4E7" w:rsidR="00CE07C7" w:rsidRDefault="00CE07C7" w:rsidP="00CE07C7">
      <w:pPr>
        <w:ind w:left="-142"/>
        <w:jc w:val="both"/>
        <w:rPr>
          <w:rFonts w:eastAsiaTheme="minorEastAsia"/>
        </w:rPr>
      </w:pPr>
      <w:r>
        <w:t xml:space="preserve">Sendo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  <m:r>
          <w:rPr>
            <w:rFonts w:ascii="Cambria Math" w:hAnsi="Cambria Math"/>
          </w:rPr>
          <m:t>=680 K</m:t>
        </m:r>
        <m:r>
          <m:rPr>
            <m:sty m:val="p"/>
          </m:rPr>
          <w:rPr>
            <w:rFonts w:ascii="Cambria Math" w:hAnsi="Cambria Math"/>
          </w:rPr>
          <m:t xml:space="preserve">Ω </m:t>
        </m:r>
        <m:r>
          <w:rPr>
            <w:rFonts w:ascii="Cambria Math" w:hAnsi="Cambria Math"/>
          </w:rPr>
          <m:t xml:space="preserve">e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2 </m:t>
            </m:r>
          </m:sub>
        </m:sSub>
        <m:r>
          <w:rPr>
            <w:rFonts w:ascii="Cambria Math" w:hAnsi="Cambria Math"/>
          </w:rPr>
          <m:t xml:space="preserve">=2.2k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</w:t>
      </w:r>
    </w:p>
    <w:p w14:paraId="3E5B4326" w14:textId="7AFB12EC" w:rsidR="00CE07C7" w:rsidRPr="00123754" w:rsidRDefault="00000000" w:rsidP="00CE07C7">
      <w:pPr>
        <w:ind w:left="-142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≃4.2 V</m:t>
          </m:r>
        </m:oMath>
      </m:oMathPara>
    </w:p>
    <w:p w14:paraId="5E72AFF7" w14:textId="119BD575" w:rsidR="00CE07C7" w:rsidRDefault="00611B8C" w:rsidP="00CE07C7">
      <w:r w:rsidRPr="00611B8C">
        <w:rPr>
          <w:noProof/>
        </w:rPr>
        <w:lastRenderedPageBreak/>
        <w:drawing>
          <wp:inline distT="0" distB="0" distL="0" distR="0" wp14:anchorId="62546120" wp14:editId="6C3B846A">
            <wp:extent cx="5757830" cy="1397479"/>
            <wp:effectExtent l="0" t="0" r="0" b="0"/>
            <wp:docPr id="1030104420" name="Imagem 1" descr="Uma imagem com captura de ecrã, Software de multimédia, Software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4420" name="Imagem 1" descr="Uma imagem com captura de ecrã, Software de multimédia, Software gráfico&#10;&#10;Os conteúdos gerados por IA poderão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496" cy="14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25E" w14:textId="6EA09AD3" w:rsidR="00CE07C7" w:rsidRPr="005C6E88" w:rsidRDefault="00CE07C7" w:rsidP="00CE07C7">
      <w:pPr>
        <w:pStyle w:val="Legenda"/>
        <w:jc w:val="center"/>
        <w:rPr>
          <w:color w:val="124F1A" w:themeColor="accent3" w:themeShade="BF"/>
        </w:rPr>
      </w:pPr>
      <w:r w:rsidRPr="005C5457">
        <w:rPr>
          <w:color w:val="124F1A" w:themeColor="accent3" w:themeShade="BF"/>
        </w:rPr>
        <w:t xml:space="preserve">Figura </w:t>
      </w:r>
      <w:r>
        <w:rPr>
          <w:color w:val="124F1A" w:themeColor="accent3" w:themeShade="BF"/>
        </w:rPr>
        <w:t>2</w:t>
      </w:r>
      <w:r w:rsidRPr="005C5457">
        <w:rPr>
          <w:color w:val="124F1A" w:themeColor="accent3" w:themeShade="BF"/>
        </w:rPr>
        <w:t xml:space="preserve"> –</w:t>
      </w:r>
      <w:r>
        <w:rPr>
          <w:color w:val="124F1A" w:themeColor="accent3" w:themeShade="BF"/>
        </w:rPr>
        <w:t xml:space="preserve"> Simulação do p</w:t>
      </w:r>
      <w:r w:rsidRPr="005C5457">
        <w:rPr>
          <w:color w:val="124F1A" w:themeColor="accent3" w:themeShade="BF"/>
        </w:rPr>
        <w:t>ré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–</w:t>
      </w:r>
      <w:r>
        <w:rPr>
          <w:color w:val="124F1A" w:themeColor="accent3" w:themeShade="BF"/>
        </w:rPr>
        <w:t xml:space="preserve"> a</w:t>
      </w:r>
      <w:r w:rsidRPr="005C5457">
        <w:rPr>
          <w:color w:val="124F1A" w:themeColor="accent3" w:themeShade="BF"/>
        </w:rPr>
        <w:t>mplificador,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no LTspice</w:t>
      </w:r>
    </w:p>
    <w:p w14:paraId="3C778B5A" w14:textId="77777777" w:rsidR="00CE07C7" w:rsidRDefault="00CE07C7" w:rsidP="00CE07C7"/>
    <w:p w14:paraId="0C7C93F6" w14:textId="77777777" w:rsidR="009B1952" w:rsidRDefault="009B1952" w:rsidP="00CE07C7"/>
    <w:p w14:paraId="4977DB91" w14:textId="77777777" w:rsidR="009B1952" w:rsidRDefault="009B1952" w:rsidP="00CE07C7"/>
    <w:p w14:paraId="1885FD6E" w14:textId="77777777" w:rsidR="00CE07C7" w:rsidRPr="005C5457" w:rsidRDefault="00CE07C7" w:rsidP="00CE07C7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bookmarkStart w:id="0" w:name="_Hlk184946069"/>
      <w:r>
        <w:rPr>
          <w:b/>
          <w:bCs/>
        </w:rPr>
        <w:t>Amplificador (AD8038), Datasheet</w:t>
      </w:r>
      <w:r w:rsidRPr="003B1A7F">
        <w:rPr>
          <w:b/>
          <w:bCs/>
        </w:rPr>
        <w:t>.</w:t>
      </w:r>
    </w:p>
    <w:bookmarkEnd w:id="0"/>
    <w:p w14:paraId="67582E63" w14:textId="77777777" w:rsidR="00CE07C7" w:rsidRDefault="00CE07C7" w:rsidP="00CE07C7">
      <w:pPr>
        <w:pStyle w:val="PargrafodaLista"/>
        <w:ind w:left="360"/>
        <w:jc w:val="both"/>
        <w:rPr>
          <w:b/>
          <w:bCs/>
        </w:rPr>
      </w:pPr>
    </w:p>
    <w:p w14:paraId="3CF88C78" w14:textId="77777777" w:rsidR="00CE07C7" w:rsidRDefault="00CE07C7" w:rsidP="00CE07C7">
      <w:pPr>
        <w:pStyle w:val="PargrafodaLista"/>
        <w:ind w:left="360"/>
        <w:jc w:val="center"/>
        <w:rPr>
          <w:b/>
          <w:bCs/>
        </w:rPr>
      </w:pPr>
      <w:r w:rsidRPr="00A82185">
        <w:rPr>
          <w:b/>
          <w:bCs/>
          <w:noProof/>
        </w:rPr>
        <w:drawing>
          <wp:inline distT="0" distB="0" distL="0" distR="0" wp14:anchorId="25076848" wp14:editId="28385871">
            <wp:extent cx="4311650" cy="2903669"/>
            <wp:effectExtent l="0" t="0" r="0" b="0"/>
            <wp:docPr id="1571348981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8981" name="Imagem 1" descr="Uma imagem com texto, captura de ecrã, Tipo de letra, númer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113" cy="292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0132" w14:textId="77777777" w:rsidR="00CE07C7" w:rsidRPr="009B1952" w:rsidRDefault="00CE07C7" w:rsidP="009B1952">
      <w:pPr>
        <w:jc w:val="both"/>
        <w:rPr>
          <w:b/>
          <w:bCs/>
        </w:rPr>
      </w:pPr>
    </w:p>
    <w:p w14:paraId="0B0D9EA8" w14:textId="645BAFF1" w:rsidR="00405399" w:rsidRDefault="00CE07C7" w:rsidP="00405399">
      <w:pPr>
        <w:jc w:val="both"/>
      </w:pPr>
      <w:r w:rsidRPr="008D5D31">
        <w:t>Tendo em conta o datasheet, podemos confirmar que este amplificador (AD8038), utilizado para as simulações, é suficiente para as nossas necessidades, uma vez que apresenta uma largura de banda de 350 MHz</w:t>
      </w:r>
      <w:r w:rsidR="009B1952">
        <w:t xml:space="preserve"> para um ganho de 1V</w:t>
      </w:r>
      <w:r w:rsidRPr="008D5D31">
        <w:t>.</w:t>
      </w:r>
    </w:p>
    <w:p w14:paraId="7D0139C4" w14:textId="77777777" w:rsidR="009B1952" w:rsidRDefault="009B1952" w:rsidP="00405399">
      <w:pPr>
        <w:jc w:val="both"/>
      </w:pPr>
    </w:p>
    <w:p w14:paraId="58C51E98" w14:textId="77777777" w:rsidR="009B1952" w:rsidRDefault="009B1952" w:rsidP="00405399">
      <w:pPr>
        <w:jc w:val="both"/>
      </w:pPr>
    </w:p>
    <w:p w14:paraId="5F469FCC" w14:textId="77777777" w:rsidR="009B1952" w:rsidRDefault="009B1952" w:rsidP="00405399">
      <w:pPr>
        <w:jc w:val="both"/>
      </w:pPr>
    </w:p>
    <w:p w14:paraId="0158334E" w14:textId="77777777" w:rsidR="009B1952" w:rsidRDefault="009B1952" w:rsidP="00405399">
      <w:pPr>
        <w:jc w:val="both"/>
      </w:pPr>
    </w:p>
    <w:p w14:paraId="2883FD4C" w14:textId="77777777" w:rsidR="009B1952" w:rsidRDefault="009B1952" w:rsidP="00405399">
      <w:pPr>
        <w:jc w:val="both"/>
      </w:pPr>
    </w:p>
    <w:p w14:paraId="4D8437C0" w14:textId="51A3476B" w:rsidR="009B1952" w:rsidRPr="005C5457" w:rsidRDefault="009B1952" w:rsidP="009B195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Simulação do Pré-Amplificador</w:t>
      </w:r>
      <w:r w:rsidRPr="003B1A7F">
        <w:rPr>
          <w:b/>
          <w:bCs/>
        </w:rPr>
        <w:t>.</w:t>
      </w:r>
    </w:p>
    <w:p w14:paraId="0BA4D4CB" w14:textId="77777777" w:rsidR="009B1952" w:rsidRDefault="009B1952" w:rsidP="00405399">
      <w:pPr>
        <w:jc w:val="both"/>
      </w:pPr>
    </w:p>
    <w:p w14:paraId="36BE1628" w14:textId="753FD72B" w:rsidR="00CE07C7" w:rsidRPr="00405399" w:rsidRDefault="00405399" w:rsidP="00CE07C7">
      <w:pPr>
        <w:rPr>
          <w:u w:val="single"/>
        </w:rPr>
      </w:pPr>
      <w:r w:rsidRPr="00611B8C">
        <w:rPr>
          <w:noProof/>
        </w:rPr>
        <w:drawing>
          <wp:inline distT="0" distB="0" distL="0" distR="0" wp14:anchorId="410B8A27" wp14:editId="34D24A8C">
            <wp:extent cx="5628478" cy="1371379"/>
            <wp:effectExtent l="0" t="0" r="0" b="635"/>
            <wp:docPr id="1400333667" name="Imagem 1" descr="Uma imagem com captura de ecrã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3667" name="Imagem 1" descr="Uma imagem com captura de ecrã, Software de multimédia&#10;&#10;Os conteúdos gerados por IA poderão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262" cy="13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5C68" w14:textId="33D0A202" w:rsidR="00CE07C7" w:rsidRDefault="00CE07C7" w:rsidP="00CE07C7">
      <w:pPr>
        <w:pStyle w:val="Legenda"/>
        <w:jc w:val="center"/>
        <w:rPr>
          <w:color w:val="124F1A" w:themeColor="accent3" w:themeShade="BF"/>
        </w:rPr>
      </w:pPr>
      <w:r w:rsidRPr="005C5457">
        <w:rPr>
          <w:color w:val="124F1A" w:themeColor="accent3" w:themeShade="BF"/>
        </w:rPr>
        <w:t xml:space="preserve">Figura </w:t>
      </w:r>
      <w:r w:rsidR="00D319AD">
        <w:rPr>
          <w:color w:val="124F1A" w:themeColor="accent3" w:themeShade="BF"/>
        </w:rPr>
        <w:t xml:space="preserve">3 </w:t>
      </w:r>
      <w:r w:rsidR="00D319AD" w:rsidRPr="005C5457">
        <w:rPr>
          <w:color w:val="124F1A" w:themeColor="accent3" w:themeShade="BF"/>
        </w:rPr>
        <w:t>–</w:t>
      </w:r>
      <w:r>
        <w:rPr>
          <w:color w:val="124F1A" w:themeColor="accent3" w:themeShade="BF"/>
        </w:rPr>
        <w:t xml:space="preserve"> Simulação do p</w:t>
      </w:r>
      <w:r w:rsidRPr="005C5457">
        <w:rPr>
          <w:color w:val="124F1A" w:themeColor="accent3" w:themeShade="BF"/>
        </w:rPr>
        <w:t>ré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–</w:t>
      </w:r>
      <w:r>
        <w:rPr>
          <w:color w:val="124F1A" w:themeColor="accent3" w:themeShade="BF"/>
        </w:rPr>
        <w:t xml:space="preserve"> a</w:t>
      </w:r>
      <w:r w:rsidRPr="005C5457">
        <w:rPr>
          <w:color w:val="124F1A" w:themeColor="accent3" w:themeShade="BF"/>
        </w:rPr>
        <w:t>mplificador,</w:t>
      </w:r>
      <w:r w:rsidR="00D319AD">
        <w:rPr>
          <w:color w:val="124F1A" w:themeColor="accent3" w:themeShade="BF"/>
        </w:rPr>
        <w:t xml:space="preserve"> em Vout no coletor</w:t>
      </w:r>
    </w:p>
    <w:p w14:paraId="726CA900" w14:textId="77777777" w:rsidR="00611B8C" w:rsidRPr="00A635D5" w:rsidRDefault="00611B8C" w:rsidP="00611B8C">
      <w:pPr>
        <w:rPr>
          <w:u w:val="single"/>
        </w:rPr>
      </w:pPr>
    </w:p>
    <w:p w14:paraId="45E297F7" w14:textId="44B93870" w:rsidR="007052AB" w:rsidRDefault="007052AB" w:rsidP="007052AB">
      <w:pPr>
        <w:ind w:left="-142"/>
        <w:jc w:val="both"/>
        <w:rPr>
          <w:rFonts w:eastAsiaTheme="minorEastAsia"/>
        </w:rPr>
      </w:pPr>
      <w:r>
        <w:t xml:space="preserve">Sendo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E1 </m:t>
            </m:r>
          </m:sub>
        </m:sSub>
        <m:r>
          <w:rPr>
            <w:rFonts w:ascii="Cambria Math" w:hAnsi="Cambria Math"/>
          </w:rPr>
          <m:t xml:space="preserve">=30 </m:t>
        </m:r>
        <m:r>
          <m:rPr>
            <m:sty m:val="p"/>
          </m:rPr>
          <w:rPr>
            <w:rFonts w:ascii="Cambria Math" w:hAnsi="Cambria Math"/>
          </w:rPr>
          <m:t xml:space="preserve">Ω 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E 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=13 mA  </m:t>
        </m:r>
      </m:oMath>
      <w:r>
        <w:rPr>
          <w:rFonts w:eastAsiaTheme="minorEastAsia"/>
        </w:rPr>
        <w:t xml:space="preserve"> </w:t>
      </w:r>
    </w:p>
    <w:p w14:paraId="3A2DE2B0" w14:textId="77777777" w:rsidR="00FD2440" w:rsidRDefault="00FD2440" w:rsidP="007052AB">
      <w:pPr>
        <w:ind w:left="-142"/>
        <w:jc w:val="both"/>
        <w:rPr>
          <w:rFonts w:eastAsiaTheme="minorEastAsia"/>
        </w:rPr>
      </w:pPr>
    </w:p>
    <w:p w14:paraId="170F441E" w14:textId="2CDADFDD" w:rsidR="00347F63" w:rsidRPr="00FD2440" w:rsidRDefault="00347F63" w:rsidP="00347F63">
      <w:pPr>
        <w:ind w:left="-142"/>
        <w:jc w:val="both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=0.58 S</m:t>
          </m:r>
        </m:oMath>
      </m:oMathPara>
    </w:p>
    <w:p w14:paraId="61817BAC" w14:textId="77777777" w:rsidR="00FD2440" w:rsidRPr="00347F63" w:rsidRDefault="00FD2440" w:rsidP="00347F63">
      <w:pPr>
        <w:ind w:left="-142"/>
        <w:jc w:val="both"/>
      </w:pPr>
    </w:p>
    <w:p w14:paraId="1BB14956" w14:textId="7A209956" w:rsidR="007052AB" w:rsidRDefault="00FD2440" w:rsidP="00611B8C">
      <w:r w:rsidRPr="00FD2440">
        <w:t>O ganho de tensão do estágio de emissor comum é:</w:t>
      </w:r>
    </w:p>
    <w:p w14:paraId="3528D157" w14:textId="1916FD42" w:rsidR="007052AB" w:rsidRPr="0076590F" w:rsidRDefault="00000000" w:rsidP="007052AB">
      <w:pPr>
        <w:ind w:left="-142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E1</m:t>
                  </m:r>
                </m:sub>
              </m:sSub>
            </m:den>
          </m:f>
          <m:r>
            <w:rPr>
              <w:rFonts w:ascii="Cambria Math" w:hAnsi="Cambria Math"/>
            </w:rPr>
            <m:t>≈-20</m:t>
          </m:r>
        </m:oMath>
      </m:oMathPara>
    </w:p>
    <w:p w14:paraId="3BFA3F90" w14:textId="77777777" w:rsidR="0076590F" w:rsidRPr="00A635D5" w:rsidRDefault="0076590F" w:rsidP="007052AB">
      <w:pPr>
        <w:ind w:left="-142"/>
        <w:jc w:val="both"/>
        <w:rPr>
          <w:u w:val="single"/>
        </w:rPr>
      </w:pPr>
    </w:p>
    <w:p w14:paraId="54D58237" w14:textId="77777777" w:rsidR="0076590F" w:rsidRDefault="0076590F" w:rsidP="00611B8C">
      <w:r>
        <w:t>Então o ganho do circuito Pré-Amplificador será:</w:t>
      </w:r>
    </w:p>
    <w:p w14:paraId="1DF1521F" w14:textId="0D96DE9F" w:rsidR="0076590F" w:rsidRPr="0076590F" w:rsidRDefault="00000000" w:rsidP="0076590F">
      <w:pPr>
        <w:ind w:left="-142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80 V/V</m:t>
          </m:r>
        </m:oMath>
      </m:oMathPara>
    </w:p>
    <w:p w14:paraId="6CA29B32" w14:textId="28475D5D" w:rsidR="007052AB" w:rsidRDefault="0076590F" w:rsidP="00611B8C">
      <w:r>
        <w:br/>
      </w:r>
    </w:p>
    <w:p w14:paraId="50FABA5C" w14:textId="3F7E0EA7" w:rsidR="00D319AD" w:rsidRDefault="00D319AD" w:rsidP="00CE07C7"/>
    <w:p w14:paraId="5C8D8E03" w14:textId="77777777" w:rsidR="009B1952" w:rsidRDefault="009B1952" w:rsidP="00CE07C7"/>
    <w:p w14:paraId="088987A7" w14:textId="77777777" w:rsidR="009B1952" w:rsidRDefault="009B1952" w:rsidP="00CE07C7"/>
    <w:p w14:paraId="06C9B0F6" w14:textId="77777777" w:rsidR="009B1952" w:rsidRDefault="009B1952" w:rsidP="00CE07C7"/>
    <w:p w14:paraId="64DF18DC" w14:textId="77777777" w:rsidR="009B1952" w:rsidRDefault="009B1952" w:rsidP="00CE07C7"/>
    <w:p w14:paraId="1B76FB53" w14:textId="77777777" w:rsidR="009B1952" w:rsidRDefault="009B1952" w:rsidP="00CE07C7"/>
    <w:p w14:paraId="5A77E491" w14:textId="77777777" w:rsidR="009B1952" w:rsidRDefault="009B1952" w:rsidP="00CE07C7"/>
    <w:p w14:paraId="75DC25DA" w14:textId="77777777" w:rsidR="00D319AD" w:rsidRDefault="00D319AD" w:rsidP="00CE07C7"/>
    <w:p w14:paraId="7FF7B7D2" w14:textId="7C830E9E" w:rsidR="009B1952" w:rsidRPr="005C5457" w:rsidRDefault="009B1952" w:rsidP="009B195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Simulação Pré-Amplificador + Filtro, com ruído na entrada</w:t>
      </w:r>
      <w:r w:rsidRPr="003B1A7F">
        <w:rPr>
          <w:b/>
          <w:bCs/>
        </w:rPr>
        <w:t>.</w:t>
      </w:r>
    </w:p>
    <w:p w14:paraId="6C088D43" w14:textId="77777777" w:rsidR="00D319AD" w:rsidRDefault="00D319AD" w:rsidP="00CE07C7"/>
    <w:p w14:paraId="1124844F" w14:textId="385B7845" w:rsidR="00D319AD" w:rsidRDefault="009B1952" w:rsidP="00CE07C7">
      <w:r w:rsidRPr="009B1952">
        <w:rPr>
          <w:noProof/>
        </w:rPr>
        <w:drawing>
          <wp:inline distT="0" distB="0" distL="0" distR="0" wp14:anchorId="2821B041" wp14:editId="0B7F9DFB">
            <wp:extent cx="5400040" cy="2367915"/>
            <wp:effectExtent l="0" t="0" r="0" b="0"/>
            <wp:docPr id="1265063764" name="Imagem 1" descr="Uma imagem com texto, diagrama, Esque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3764" name="Imagem 1" descr="Uma imagem com texto, diagrama, Esquema, file&#10;&#10;Os conteúdos gerados por IA poderão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806D" w14:textId="0053AB58" w:rsidR="009B1952" w:rsidRDefault="009B1952" w:rsidP="009B1952">
      <w:pPr>
        <w:pStyle w:val="Legenda"/>
        <w:jc w:val="center"/>
        <w:rPr>
          <w:color w:val="124F1A" w:themeColor="accent3" w:themeShade="BF"/>
        </w:rPr>
      </w:pPr>
      <w:r w:rsidRPr="005C5457">
        <w:rPr>
          <w:color w:val="124F1A" w:themeColor="accent3" w:themeShade="BF"/>
        </w:rPr>
        <w:t xml:space="preserve">Figura </w:t>
      </w:r>
      <w:r>
        <w:rPr>
          <w:color w:val="124F1A" w:themeColor="accent3" w:themeShade="BF"/>
        </w:rPr>
        <w:t>4</w:t>
      </w:r>
      <w:r w:rsidRPr="005C5457">
        <w:rPr>
          <w:color w:val="124F1A" w:themeColor="accent3" w:themeShade="BF"/>
        </w:rPr>
        <w:t xml:space="preserve"> –</w:t>
      </w:r>
      <w:r>
        <w:rPr>
          <w:color w:val="124F1A" w:themeColor="accent3" w:themeShade="BF"/>
        </w:rPr>
        <w:t xml:space="preserve"> Montagem do circuito do p</w:t>
      </w:r>
      <w:r w:rsidRPr="005C5457">
        <w:rPr>
          <w:color w:val="124F1A" w:themeColor="accent3" w:themeShade="BF"/>
        </w:rPr>
        <w:t>ré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–</w:t>
      </w:r>
      <w:r>
        <w:rPr>
          <w:color w:val="124F1A" w:themeColor="accent3" w:themeShade="BF"/>
        </w:rPr>
        <w:t xml:space="preserve"> a</w:t>
      </w:r>
      <w:r w:rsidRPr="005C5457">
        <w:rPr>
          <w:color w:val="124F1A" w:themeColor="accent3" w:themeShade="BF"/>
        </w:rPr>
        <w:t>mplificado</w:t>
      </w:r>
      <w:r>
        <w:rPr>
          <w:color w:val="124F1A" w:themeColor="accent3" w:themeShade="BF"/>
        </w:rPr>
        <w:t>r + filtro</w:t>
      </w:r>
      <w:r w:rsidRPr="005C5457">
        <w:rPr>
          <w:color w:val="124F1A" w:themeColor="accent3" w:themeShade="BF"/>
        </w:rPr>
        <w:t>,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 xml:space="preserve">no </w:t>
      </w:r>
      <w:proofErr w:type="spellStart"/>
      <w:r w:rsidRPr="005C5457">
        <w:rPr>
          <w:color w:val="124F1A" w:themeColor="accent3" w:themeShade="BF"/>
        </w:rPr>
        <w:t>LTspice</w:t>
      </w:r>
      <w:proofErr w:type="spellEnd"/>
    </w:p>
    <w:p w14:paraId="200A4721" w14:textId="77777777" w:rsidR="009B1952" w:rsidRDefault="009B1952" w:rsidP="00CE07C7"/>
    <w:p w14:paraId="2739793C" w14:textId="77777777" w:rsidR="00C33FEF" w:rsidRDefault="00C33FEF" w:rsidP="00CE07C7"/>
    <w:p w14:paraId="31569C2E" w14:textId="0DB00A3D" w:rsidR="00C33FEF" w:rsidRDefault="00C33FEF" w:rsidP="00CE07C7">
      <w:r w:rsidRPr="00C33FEF">
        <w:rPr>
          <w:noProof/>
        </w:rPr>
        <w:drawing>
          <wp:inline distT="0" distB="0" distL="0" distR="0" wp14:anchorId="35856BDA" wp14:editId="77753CBE">
            <wp:extent cx="5400040" cy="2388870"/>
            <wp:effectExtent l="0" t="0" r="0" b="0"/>
            <wp:docPr id="606236377" name="Imagem 1" descr="Uma imagem com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36377" name="Imagem 1" descr="Uma imagem com captura de ecrã&#10;&#10;Os conteúdos gerados por IA poderão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2620" w14:textId="228CF40D" w:rsidR="00C33FEF" w:rsidRDefault="00C33FEF" w:rsidP="00C33FEF">
      <w:pPr>
        <w:pStyle w:val="Legenda"/>
        <w:jc w:val="center"/>
        <w:rPr>
          <w:color w:val="124F1A" w:themeColor="accent3" w:themeShade="BF"/>
        </w:rPr>
      </w:pPr>
      <w:r w:rsidRPr="005C5457">
        <w:rPr>
          <w:color w:val="124F1A" w:themeColor="accent3" w:themeShade="BF"/>
        </w:rPr>
        <w:t xml:space="preserve">Figura </w:t>
      </w:r>
      <w:r>
        <w:rPr>
          <w:color w:val="124F1A" w:themeColor="accent3" w:themeShade="BF"/>
        </w:rPr>
        <w:t>5</w:t>
      </w:r>
      <w:r w:rsidRPr="005C5457">
        <w:rPr>
          <w:color w:val="124F1A" w:themeColor="accent3" w:themeShade="BF"/>
        </w:rPr>
        <w:t xml:space="preserve"> –</w:t>
      </w:r>
      <w:r>
        <w:rPr>
          <w:color w:val="124F1A" w:themeColor="accent3" w:themeShade="BF"/>
        </w:rPr>
        <w:t xml:space="preserve"> Simulação do p</w:t>
      </w:r>
      <w:r w:rsidRPr="005C5457">
        <w:rPr>
          <w:color w:val="124F1A" w:themeColor="accent3" w:themeShade="BF"/>
        </w:rPr>
        <w:t>ré</w:t>
      </w:r>
      <w:r>
        <w:rPr>
          <w:color w:val="124F1A" w:themeColor="accent3" w:themeShade="BF"/>
        </w:rPr>
        <w:t xml:space="preserve"> </w:t>
      </w:r>
      <w:r w:rsidRPr="005C5457">
        <w:rPr>
          <w:color w:val="124F1A" w:themeColor="accent3" w:themeShade="BF"/>
        </w:rPr>
        <w:t>–</w:t>
      </w:r>
      <w:r>
        <w:rPr>
          <w:color w:val="124F1A" w:themeColor="accent3" w:themeShade="BF"/>
        </w:rPr>
        <w:t xml:space="preserve"> a</w:t>
      </w:r>
      <w:r w:rsidRPr="005C5457">
        <w:rPr>
          <w:color w:val="124F1A" w:themeColor="accent3" w:themeShade="BF"/>
        </w:rPr>
        <w:t>mplificador</w:t>
      </w:r>
      <w:r>
        <w:rPr>
          <w:color w:val="124F1A" w:themeColor="accent3" w:themeShade="BF"/>
        </w:rPr>
        <w:t xml:space="preserve"> + filtro </w:t>
      </w:r>
    </w:p>
    <w:p w14:paraId="0E0D6670" w14:textId="2717586B" w:rsidR="00C33FEF" w:rsidRDefault="00C33FEF" w:rsidP="00C33FEF">
      <w:pPr>
        <w:pStyle w:val="Legenda"/>
        <w:jc w:val="center"/>
        <w:rPr>
          <w:color w:val="124F1A" w:themeColor="accent3" w:themeShade="BF"/>
        </w:rPr>
      </w:pPr>
    </w:p>
    <w:p w14:paraId="57473322" w14:textId="77777777" w:rsidR="00897CB8" w:rsidRPr="00897CB8" w:rsidRDefault="00897CB8" w:rsidP="00897CB8"/>
    <w:p w14:paraId="4B6B2B39" w14:textId="24600A40" w:rsidR="00897CB8" w:rsidRPr="00897CB8" w:rsidRDefault="00897CB8" w:rsidP="00897CB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897CB8">
        <w:rPr>
          <w:b/>
          <w:bCs/>
        </w:rPr>
        <w:t>Melhorias Realizadas</w:t>
      </w:r>
    </w:p>
    <w:p w14:paraId="495DF4A7" w14:textId="696605CB" w:rsidR="00897CB8" w:rsidRDefault="00897CB8" w:rsidP="00897CB8">
      <w:pPr>
        <w:pStyle w:val="PargrafodaLista"/>
        <w:ind w:left="360"/>
        <w:jc w:val="both"/>
        <w:rPr>
          <w:b/>
          <w:bCs/>
        </w:rPr>
      </w:pPr>
    </w:p>
    <w:p w14:paraId="54781EE2" w14:textId="24FFBB59" w:rsidR="00897CB8" w:rsidRDefault="00897CB8" w:rsidP="00897CB8">
      <w:pPr>
        <w:pStyle w:val="PargrafodaLista"/>
        <w:ind w:left="360"/>
        <w:jc w:val="both"/>
      </w:pPr>
      <w:r w:rsidRPr="00897CB8">
        <w:t>Desde a última entrega, foi adicionada uma etapa de emissor comum com um resistor de emissor (R_E) na saída do amplificador. Esta modificação teve como objetivo:</w:t>
      </w:r>
    </w:p>
    <w:p w14:paraId="1F45B2B3" w14:textId="6549462C" w:rsidR="00897CB8" w:rsidRPr="00897CB8" w:rsidRDefault="00897CB8" w:rsidP="00897CB8">
      <w:pPr>
        <w:jc w:val="both"/>
      </w:pPr>
    </w:p>
    <w:p w14:paraId="4FE53466" w14:textId="77777777" w:rsidR="00897CB8" w:rsidRPr="00897CB8" w:rsidRDefault="00897CB8" w:rsidP="00897CB8">
      <w:pPr>
        <w:pStyle w:val="PargrafodaLista"/>
        <w:numPr>
          <w:ilvl w:val="0"/>
          <w:numId w:val="2"/>
        </w:numPr>
        <w:jc w:val="both"/>
      </w:pPr>
      <w:r w:rsidRPr="00897CB8">
        <w:lastRenderedPageBreak/>
        <w:t>Reduzir a distorção do sinal amplificado.</w:t>
      </w:r>
    </w:p>
    <w:p w14:paraId="27180FD0" w14:textId="77777777" w:rsidR="00897CB8" w:rsidRDefault="00897CB8" w:rsidP="00897CB8">
      <w:pPr>
        <w:pStyle w:val="PargrafodaLista"/>
        <w:numPr>
          <w:ilvl w:val="0"/>
          <w:numId w:val="2"/>
        </w:numPr>
        <w:jc w:val="both"/>
      </w:pPr>
      <w:r w:rsidRPr="00897CB8">
        <w:t>Melhorar a linearidade do ganho.</w:t>
      </w:r>
    </w:p>
    <w:p w14:paraId="30A6E5B9" w14:textId="77777777" w:rsidR="00897CB8" w:rsidRPr="00897CB8" w:rsidRDefault="00897CB8" w:rsidP="00897CB8">
      <w:pPr>
        <w:pStyle w:val="PargrafodaLista"/>
        <w:jc w:val="both"/>
      </w:pPr>
    </w:p>
    <w:p w14:paraId="0FDAF563" w14:textId="77777777" w:rsidR="00897CB8" w:rsidRDefault="00897CB8" w:rsidP="00897CB8">
      <w:pPr>
        <w:pStyle w:val="PargrafodaLista"/>
        <w:ind w:left="360"/>
        <w:jc w:val="both"/>
      </w:pPr>
      <w:r w:rsidRPr="00897CB8">
        <w:t>Com essa alteração, observamos uma redução do ruído e uma melhora na qualidade do sinal amplificado.</w:t>
      </w:r>
      <w:r>
        <w:t xml:space="preserve"> </w:t>
      </w:r>
    </w:p>
    <w:p w14:paraId="726A7E40" w14:textId="77777777" w:rsidR="00897CB8" w:rsidRDefault="00897CB8" w:rsidP="00897CB8">
      <w:pPr>
        <w:pStyle w:val="PargrafodaLista"/>
        <w:ind w:left="360"/>
        <w:jc w:val="both"/>
      </w:pPr>
    </w:p>
    <w:p w14:paraId="768AC954" w14:textId="77777777" w:rsidR="00897CB8" w:rsidRDefault="00897CB8" w:rsidP="00897CB8">
      <w:pPr>
        <w:pStyle w:val="PargrafodaLista"/>
        <w:ind w:left="360"/>
        <w:jc w:val="both"/>
      </w:pPr>
    </w:p>
    <w:p w14:paraId="419F9110" w14:textId="77777777" w:rsidR="00897CB8" w:rsidRDefault="00897CB8" w:rsidP="00897CB8">
      <w:pPr>
        <w:pStyle w:val="PargrafodaLista"/>
        <w:ind w:left="360"/>
        <w:jc w:val="both"/>
      </w:pPr>
    </w:p>
    <w:p w14:paraId="01BA0B91" w14:textId="394DF339" w:rsidR="00897CB8" w:rsidRPr="00897CB8" w:rsidRDefault="00897CB8" w:rsidP="00897CB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Conclusão</w:t>
      </w:r>
    </w:p>
    <w:p w14:paraId="7CBE46FA" w14:textId="77777777" w:rsidR="00897CB8" w:rsidRDefault="00897CB8" w:rsidP="00897CB8">
      <w:pPr>
        <w:pStyle w:val="PargrafodaLista"/>
        <w:ind w:left="360"/>
        <w:jc w:val="both"/>
      </w:pPr>
    </w:p>
    <w:p w14:paraId="4DE42DF4" w14:textId="595A6AC1" w:rsidR="00897CB8" w:rsidRPr="00897CB8" w:rsidRDefault="00897CB8" w:rsidP="00897CB8">
      <w:pPr>
        <w:pStyle w:val="PargrafodaLista"/>
        <w:ind w:left="360"/>
        <w:jc w:val="both"/>
      </w:pPr>
      <w:r w:rsidRPr="00897CB8">
        <w:t>As modificações implementadas resultaram em um desempenho aprimorado do circuito pré-amplificador, garantindo uma amplificação mais estável e eficiente dos sinais ultrassônicos recebidos pelo transdutor. A adição do estágio de emissor comum com resistor de emissor contribuiu significativamente para a melhoria do sinal de saída, tornando o circuito mais adequado para a aplicação pretendida.</w:t>
      </w:r>
    </w:p>
    <w:p w14:paraId="61236179" w14:textId="45C3C2E1" w:rsidR="00897CB8" w:rsidRPr="00897CB8" w:rsidRDefault="00897CB8" w:rsidP="00897CB8">
      <w:pPr>
        <w:pStyle w:val="PargrafodaLista"/>
        <w:ind w:left="360"/>
        <w:jc w:val="both"/>
      </w:pPr>
    </w:p>
    <w:p w14:paraId="3109CA96" w14:textId="255F40AA" w:rsidR="00897CB8" w:rsidRDefault="00897CB8" w:rsidP="00897CB8">
      <w:pPr>
        <w:pStyle w:val="PargrafodaLista"/>
        <w:ind w:left="360"/>
        <w:jc w:val="both"/>
        <w:rPr>
          <w:b/>
          <w:bCs/>
        </w:rPr>
      </w:pPr>
    </w:p>
    <w:p w14:paraId="428DDF7B" w14:textId="77777777" w:rsidR="00897CB8" w:rsidRDefault="00897CB8" w:rsidP="00897CB8">
      <w:pPr>
        <w:pStyle w:val="PargrafodaLista"/>
        <w:ind w:left="360"/>
        <w:jc w:val="both"/>
        <w:rPr>
          <w:b/>
          <w:bCs/>
        </w:rPr>
      </w:pPr>
    </w:p>
    <w:p w14:paraId="7B20DABE" w14:textId="77777777" w:rsidR="00897CB8" w:rsidRDefault="00897CB8" w:rsidP="00897CB8">
      <w:pPr>
        <w:pStyle w:val="PargrafodaLista"/>
        <w:ind w:left="360"/>
        <w:jc w:val="both"/>
        <w:rPr>
          <w:b/>
          <w:bCs/>
        </w:rPr>
      </w:pPr>
    </w:p>
    <w:p w14:paraId="35E215EC" w14:textId="77777777" w:rsidR="00897CB8" w:rsidRDefault="00897CB8" w:rsidP="00897CB8">
      <w:pPr>
        <w:pStyle w:val="PargrafodaLista"/>
        <w:ind w:left="360"/>
        <w:jc w:val="both"/>
        <w:rPr>
          <w:b/>
          <w:bCs/>
        </w:rPr>
      </w:pPr>
    </w:p>
    <w:p w14:paraId="02BB2048" w14:textId="77777777" w:rsidR="00897CB8" w:rsidRPr="005C5457" w:rsidRDefault="00897CB8" w:rsidP="00897CB8">
      <w:pPr>
        <w:pStyle w:val="PargrafodaLista"/>
        <w:ind w:left="360"/>
        <w:jc w:val="both"/>
        <w:rPr>
          <w:b/>
          <w:bCs/>
        </w:rPr>
      </w:pPr>
    </w:p>
    <w:p w14:paraId="054AA8A9" w14:textId="77777777" w:rsidR="00C33FEF" w:rsidRDefault="00C33FEF" w:rsidP="00CE07C7"/>
    <w:p w14:paraId="0228FD8E" w14:textId="3A534378" w:rsidR="00897CB8" w:rsidRDefault="00897CB8" w:rsidP="00CE07C7"/>
    <w:sectPr w:rsidR="00897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6BB"/>
    <w:multiLevelType w:val="hybridMultilevel"/>
    <w:tmpl w:val="5DDC370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1164EA"/>
    <w:multiLevelType w:val="multilevel"/>
    <w:tmpl w:val="653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568251">
    <w:abstractNumId w:val="0"/>
  </w:num>
  <w:num w:numId="2" w16cid:durableId="1206334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C7"/>
    <w:rsid w:val="000D706C"/>
    <w:rsid w:val="002F68A1"/>
    <w:rsid w:val="00310314"/>
    <w:rsid w:val="00347F63"/>
    <w:rsid w:val="003F6851"/>
    <w:rsid w:val="00405399"/>
    <w:rsid w:val="005965AF"/>
    <w:rsid w:val="00611B8C"/>
    <w:rsid w:val="006F00C3"/>
    <w:rsid w:val="007052AB"/>
    <w:rsid w:val="0076590F"/>
    <w:rsid w:val="00821C8A"/>
    <w:rsid w:val="00897CB8"/>
    <w:rsid w:val="009B1952"/>
    <w:rsid w:val="00A635D5"/>
    <w:rsid w:val="00C33FEF"/>
    <w:rsid w:val="00CE07C7"/>
    <w:rsid w:val="00D21EB5"/>
    <w:rsid w:val="00D319AD"/>
    <w:rsid w:val="00E53159"/>
    <w:rsid w:val="00FA2725"/>
    <w:rsid w:val="00FD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E3EC"/>
  <w15:chartTrackingRefBased/>
  <w15:docId w15:val="{5A8469B9-71A3-4521-8461-A6698384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7C7"/>
  </w:style>
  <w:style w:type="paragraph" w:styleId="Ttulo1">
    <w:name w:val="heading 1"/>
    <w:basedOn w:val="Normal"/>
    <w:next w:val="Normal"/>
    <w:link w:val="Ttulo1Carter"/>
    <w:uiPriority w:val="9"/>
    <w:qFormat/>
    <w:rsid w:val="00CE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E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E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E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E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E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E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E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E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E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E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E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E0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E07C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E0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E07C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E0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E0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E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E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E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E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E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E07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07C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E07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E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E07C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E07C7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CE07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D24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C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Cristóvão</dc:creator>
  <cp:keywords/>
  <dc:description/>
  <cp:lastModifiedBy>Gonçalo Cristóvão</cp:lastModifiedBy>
  <cp:revision>12</cp:revision>
  <dcterms:created xsi:type="dcterms:W3CDTF">2025-02-25T22:23:00Z</dcterms:created>
  <dcterms:modified xsi:type="dcterms:W3CDTF">2025-03-19T11:20:00Z</dcterms:modified>
</cp:coreProperties>
</file>