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74B9D" w14:textId="738E693B" w:rsidR="000C2529" w:rsidRPr="007D5CBC" w:rsidRDefault="000C2529" w:rsidP="008B2088">
      <w:pPr>
        <w:pStyle w:val="Heading1"/>
        <w:jc w:val="both"/>
        <w:rPr>
          <w:rFonts w:asciiTheme="minorHAnsi" w:hAnsiTheme="minorHAnsi" w:cstheme="minorHAnsi"/>
          <w:color w:val="auto"/>
          <w:sz w:val="22"/>
          <w:szCs w:val="22"/>
          <w:u w:val="single"/>
          <w:lang w:val="pt-PT"/>
        </w:rPr>
      </w:pPr>
      <w:r w:rsidRPr="007D5CBC">
        <w:rPr>
          <w:rFonts w:asciiTheme="minorHAnsi" w:hAnsiTheme="minorHAnsi" w:cstheme="minorHAnsi"/>
          <w:color w:val="auto"/>
          <w:sz w:val="22"/>
          <w:szCs w:val="22"/>
          <w:u w:val="single"/>
          <w:lang w:val="pt-PT"/>
        </w:rPr>
        <w:t>Design Patterns:</w:t>
      </w:r>
    </w:p>
    <w:p w14:paraId="7C3C8FC3" w14:textId="490F2C5D" w:rsidR="000C2529" w:rsidRPr="007D5CBC" w:rsidRDefault="000C2529" w:rsidP="008B2088">
      <w:pPr>
        <w:pStyle w:val="Heading1"/>
        <w:jc w:val="both"/>
        <w:rPr>
          <w:rFonts w:asciiTheme="minorHAnsi" w:hAnsiTheme="minorHAnsi" w:cstheme="minorHAnsi"/>
          <w:b w:val="0"/>
          <w:bCs w:val="0"/>
          <w:color w:val="auto"/>
          <w:sz w:val="22"/>
          <w:szCs w:val="22"/>
          <w:u w:val="single"/>
          <w:lang w:val="pt-PT"/>
        </w:rPr>
      </w:pPr>
      <w:r w:rsidRPr="007D5CBC">
        <w:rPr>
          <w:rFonts w:asciiTheme="minorHAnsi" w:hAnsiTheme="minorHAnsi" w:cstheme="minorHAnsi"/>
          <w:b w:val="0"/>
          <w:bCs w:val="0"/>
          <w:color w:val="auto"/>
          <w:sz w:val="22"/>
          <w:szCs w:val="22"/>
          <w:u w:val="single"/>
          <w:lang w:val="pt-PT"/>
        </w:rPr>
        <w:t>Factor</w:t>
      </w:r>
      <w:r w:rsidR="008604E4" w:rsidRPr="007D5CBC">
        <w:rPr>
          <w:rFonts w:asciiTheme="minorHAnsi" w:hAnsiTheme="minorHAnsi" w:cstheme="minorHAnsi"/>
          <w:b w:val="0"/>
          <w:bCs w:val="0"/>
          <w:color w:val="auto"/>
          <w:sz w:val="22"/>
          <w:szCs w:val="22"/>
          <w:u w:val="single"/>
          <w:lang w:val="pt-PT"/>
        </w:rPr>
        <w:t>y</w:t>
      </w:r>
      <w:r w:rsidRPr="007D5CBC">
        <w:rPr>
          <w:rFonts w:asciiTheme="minorHAnsi" w:hAnsiTheme="minorHAnsi" w:cstheme="minorHAnsi"/>
          <w:b w:val="0"/>
          <w:bCs w:val="0"/>
          <w:color w:val="auto"/>
          <w:sz w:val="22"/>
          <w:szCs w:val="22"/>
          <w:u w:val="single"/>
          <w:lang w:val="pt-PT"/>
        </w:rPr>
        <w:t>:</w:t>
      </w:r>
    </w:p>
    <w:p w14:paraId="3A6421DA" w14:textId="77777777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</w:rPr>
        <w:t>Code:</w:t>
      </w:r>
    </w:p>
    <w:p w14:paraId="2E738555" w14:textId="77777777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  <w:noProof/>
        </w:rPr>
        <w:drawing>
          <wp:inline distT="0" distB="0" distL="0" distR="0" wp14:anchorId="63516AD4" wp14:editId="457C20C8">
            <wp:extent cx="4961467" cy="311067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60" cy="31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DF41" w14:textId="77777777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  <w:noProof/>
        </w:rPr>
        <w:drawing>
          <wp:inline distT="0" distB="0" distL="0" distR="0" wp14:anchorId="4602635C" wp14:editId="64AA9DEE">
            <wp:extent cx="4961255" cy="22492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29" cy="22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BC">
        <w:rPr>
          <w:rFonts w:cstheme="minorHAnsi"/>
        </w:rPr>
        <w:br/>
        <w:t>Location: src/main/java/org/jabref/gui/specialfields/SpecialFieldMenuItemFactory.java</w:t>
      </w:r>
    </w:p>
    <w:p w14:paraId="3B577E21" w14:textId="77777777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</w:rPr>
        <w:t>Reasoning:</w:t>
      </w:r>
    </w:p>
    <w:p w14:paraId="268E96B3" w14:textId="70F31321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</w:rPr>
        <w:t>Due to having optional fields, this implementation of the abstract method implements different specifications of the same object</w:t>
      </w:r>
      <w:r w:rsidR="007D5CBC" w:rsidRPr="007D5CBC">
        <w:rPr>
          <w:rFonts w:cstheme="minorHAnsi"/>
        </w:rPr>
        <w:t>.</w:t>
      </w:r>
    </w:p>
    <w:p w14:paraId="4DCD5000" w14:textId="77777777" w:rsidR="007D5CBC" w:rsidRPr="007D5CBC" w:rsidRDefault="007D5CBC" w:rsidP="007D5CBC">
      <w:pPr>
        <w:spacing w:after="0" w:line="240" w:lineRule="auto"/>
        <w:rPr>
          <w:rFonts w:eastAsia="Times New Roman" w:cstheme="minorHAnsi"/>
          <w:lang w:val="en-PT" w:eastAsia="en-GB"/>
        </w:rPr>
      </w:pPr>
      <w:r w:rsidRPr="007D5CBC">
        <w:rPr>
          <w:rFonts w:eastAsia="Times New Roman" w:cstheme="minorHAnsi"/>
          <w:b/>
          <w:bCs/>
          <w:lang w:val="en-PT" w:eastAsia="en-GB"/>
        </w:rPr>
        <w:t>Factory Method</w:t>
      </w:r>
      <w:r w:rsidRPr="007D5CBC">
        <w:rPr>
          <w:rFonts w:eastAsia="Times New Roman" w:cstheme="minorHAnsi"/>
          <w:shd w:val="clear" w:color="auto" w:fill="FFFFFF"/>
          <w:lang w:val="en-PT" w:eastAsia="en-GB"/>
        </w:rPr>
        <w:t> is a creational design pattern that provides an interface for creating objects in a superclass, but allows subclasses to alter the type of objects that will be created.</w:t>
      </w:r>
    </w:p>
    <w:p w14:paraId="47381B48" w14:textId="5882F886" w:rsidR="000C2529" w:rsidRPr="007D5CBC" w:rsidRDefault="000C2529" w:rsidP="008B2088">
      <w:pPr>
        <w:jc w:val="both"/>
        <w:rPr>
          <w:rFonts w:cstheme="minorHAnsi"/>
        </w:rPr>
      </w:pPr>
    </w:p>
    <w:p w14:paraId="2ABC57C3" w14:textId="6F1BB141" w:rsidR="000C2529" w:rsidRPr="007D5CBC" w:rsidRDefault="000C2529" w:rsidP="008B2088">
      <w:pPr>
        <w:pStyle w:val="Heading1"/>
        <w:jc w:val="both"/>
        <w:rPr>
          <w:rFonts w:asciiTheme="minorHAnsi" w:hAnsiTheme="minorHAnsi" w:cstheme="minorHAnsi"/>
          <w:b w:val="0"/>
          <w:bCs w:val="0"/>
          <w:color w:val="auto"/>
          <w:sz w:val="22"/>
          <w:szCs w:val="22"/>
          <w:u w:val="single"/>
        </w:rPr>
      </w:pPr>
      <w:r w:rsidRPr="007D5CBC">
        <w:rPr>
          <w:rFonts w:asciiTheme="minorHAnsi" w:hAnsiTheme="minorHAnsi" w:cstheme="minorHAnsi"/>
          <w:b w:val="0"/>
          <w:bCs w:val="0"/>
          <w:color w:val="auto"/>
          <w:sz w:val="22"/>
          <w:szCs w:val="22"/>
          <w:u w:val="single"/>
        </w:rPr>
        <w:lastRenderedPageBreak/>
        <w:t>Builder:</w:t>
      </w:r>
    </w:p>
    <w:p w14:paraId="146C0DD1" w14:textId="21632FBE" w:rsidR="000C2529" w:rsidRPr="007D5CBC" w:rsidRDefault="000C2529" w:rsidP="008B2088">
      <w:pPr>
        <w:jc w:val="both"/>
      </w:pPr>
      <w:r w:rsidRPr="007D5CBC">
        <w:t>Code:</w:t>
      </w:r>
    </w:p>
    <w:p w14:paraId="752B54A0" w14:textId="2C5CE442" w:rsidR="000C2529" w:rsidRPr="007D5CBC" w:rsidRDefault="000C2529" w:rsidP="008B2088">
      <w:pPr>
        <w:jc w:val="both"/>
      </w:pPr>
      <w:r w:rsidRPr="007D5CBC">
        <w:rPr>
          <w:noProof/>
        </w:rPr>
        <w:drawing>
          <wp:inline distT="0" distB="0" distL="0" distR="0" wp14:anchorId="02AD7220" wp14:editId="224B6B8D">
            <wp:extent cx="5277471" cy="3031067"/>
            <wp:effectExtent l="0" t="0" r="635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213" cy="30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A331" w14:textId="6FADEE19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  <w:noProof/>
        </w:rPr>
        <w:drawing>
          <wp:inline distT="0" distB="0" distL="0" distR="0" wp14:anchorId="7E942C70" wp14:editId="5BD5B7B6">
            <wp:extent cx="5276850" cy="28027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70" cy="2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77CC" w14:textId="5C6B5677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</w:rPr>
        <w:t xml:space="preserve">Location: </w:t>
      </w:r>
      <w:proofErr w:type="spellStart"/>
      <w:r w:rsidRPr="007D5CBC">
        <w:rPr>
          <w:rFonts w:cstheme="minorHAnsi"/>
        </w:rPr>
        <w:t>src</w:t>
      </w:r>
      <w:proofErr w:type="spellEnd"/>
      <w:r w:rsidRPr="007D5CBC">
        <w:rPr>
          <w:rFonts w:cstheme="minorHAnsi"/>
        </w:rPr>
        <w:t>/main/java/org/</w:t>
      </w:r>
      <w:proofErr w:type="spellStart"/>
      <w:r w:rsidRPr="007D5CBC">
        <w:rPr>
          <w:rFonts w:cstheme="minorHAnsi"/>
        </w:rPr>
        <w:t>jabref</w:t>
      </w:r>
      <w:proofErr w:type="spellEnd"/>
      <w:r w:rsidRPr="007D5CBC">
        <w:rPr>
          <w:rFonts w:cstheme="minorHAnsi"/>
        </w:rPr>
        <w:t>/preferences/PreviewPreferences.java</w:t>
      </w:r>
    </w:p>
    <w:p w14:paraId="7B3BF308" w14:textId="77777777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</w:rPr>
        <w:t>Reasoning:</w:t>
      </w:r>
    </w:p>
    <w:p w14:paraId="1A3C5419" w14:textId="0E1A7FF9" w:rsidR="000C2529" w:rsidRPr="007D5CBC" w:rsidRDefault="008B2088" w:rsidP="008B2088">
      <w:pPr>
        <w:jc w:val="both"/>
        <w:rPr>
          <w:rFonts w:cstheme="minorHAnsi"/>
        </w:rPr>
      </w:pPr>
      <w:r w:rsidRPr="007D5CBC">
        <w:rPr>
          <w:rFonts w:cstheme="minorHAnsi"/>
        </w:rPr>
        <w:t>In this piece of code there are m</w:t>
      </w:r>
      <w:r w:rsidR="000C2529" w:rsidRPr="007D5CBC">
        <w:rPr>
          <w:rFonts w:cstheme="minorHAnsi"/>
        </w:rPr>
        <w:t>ultiple construction methods under same method</w:t>
      </w:r>
      <w:r w:rsidRPr="007D5CBC">
        <w:rPr>
          <w:rFonts w:cstheme="minorHAnsi"/>
        </w:rPr>
        <w:t xml:space="preserve">. This resembles the builder design pattern. </w:t>
      </w:r>
    </w:p>
    <w:p w14:paraId="2F75489D" w14:textId="1ABBBABA" w:rsidR="000C2529" w:rsidRPr="007D5CBC" w:rsidRDefault="008B2088" w:rsidP="008B2088">
      <w:pPr>
        <w:spacing w:after="0" w:line="240" w:lineRule="auto"/>
        <w:jc w:val="both"/>
        <w:rPr>
          <w:rFonts w:eastAsia="Times New Roman" w:cstheme="minorHAnsi"/>
          <w:lang w:val="en-PT" w:eastAsia="en-GB"/>
        </w:rPr>
      </w:pPr>
      <w:r w:rsidRPr="008B2088">
        <w:rPr>
          <w:rFonts w:eastAsia="Times New Roman" w:cstheme="minorHAnsi"/>
          <w:b/>
          <w:bCs/>
          <w:lang w:val="en-PT" w:eastAsia="en-GB"/>
        </w:rPr>
        <w:t>Builder</w:t>
      </w:r>
      <w:r w:rsidRPr="008B2088">
        <w:rPr>
          <w:rFonts w:eastAsia="Times New Roman" w:cstheme="minorHAnsi"/>
          <w:shd w:val="clear" w:color="auto" w:fill="FFFFFF"/>
          <w:lang w:val="en-PT" w:eastAsia="en-GB"/>
        </w:rPr>
        <w:t> is a creational design pattern that lets you construct complex objects step by step. The pattern allows you to produce different types and representations of an object using the same construction code.</w:t>
      </w:r>
      <w:r w:rsidR="000C2529" w:rsidRPr="007D5CBC">
        <w:rPr>
          <w:rFonts w:cstheme="minorHAnsi"/>
        </w:rPr>
        <w:br w:type="page"/>
      </w:r>
    </w:p>
    <w:p w14:paraId="636DB8E3" w14:textId="035AB855" w:rsidR="008604E4" w:rsidRPr="007D5CBC" w:rsidRDefault="000C2529" w:rsidP="008B2088">
      <w:pPr>
        <w:pStyle w:val="Heading1"/>
        <w:jc w:val="both"/>
        <w:rPr>
          <w:rFonts w:asciiTheme="minorHAnsi" w:hAnsiTheme="minorHAnsi" w:cstheme="minorHAnsi"/>
          <w:b w:val="0"/>
          <w:bCs w:val="0"/>
          <w:color w:val="auto"/>
          <w:sz w:val="22"/>
          <w:szCs w:val="22"/>
          <w:u w:val="single"/>
        </w:rPr>
      </w:pPr>
      <w:r w:rsidRPr="007D5CBC">
        <w:rPr>
          <w:rFonts w:asciiTheme="minorHAnsi" w:hAnsiTheme="minorHAnsi" w:cstheme="minorHAnsi"/>
          <w:b w:val="0"/>
          <w:bCs w:val="0"/>
          <w:color w:val="auto"/>
          <w:sz w:val="22"/>
          <w:szCs w:val="22"/>
          <w:u w:val="single"/>
        </w:rPr>
        <w:lastRenderedPageBreak/>
        <w:t>Composite:</w:t>
      </w:r>
    </w:p>
    <w:p w14:paraId="5A19047E" w14:textId="4B16D599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</w:rPr>
        <w:t>Code:</w:t>
      </w:r>
      <w:r w:rsidR="008604E4" w:rsidRPr="007D5CBC">
        <w:rPr>
          <w:rFonts w:cstheme="minorHAnsi"/>
          <w:noProof/>
        </w:rPr>
        <w:drawing>
          <wp:inline distT="0" distB="0" distL="0" distR="0" wp14:anchorId="444857B0" wp14:editId="2B71E2CE">
            <wp:extent cx="5731510" cy="30441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3ED4" w14:textId="460D237A" w:rsidR="000C2529" w:rsidRPr="007D5CBC" w:rsidRDefault="000C2529" w:rsidP="008B2088">
      <w:pPr>
        <w:jc w:val="both"/>
        <w:rPr>
          <w:rFonts w:cstheme="minorHAnsi"/>
        </w:rPr>
      </w:pPr>
      <w:r w:rsidRPr="007D5CBC">
        <w:rPr>
          <w:rFonts w:cstheme="minorHAnsi"/>
        </w:rPr>
        <w:t>Location: src/main/java/org/jabref/logic/layout/format/CompositeFormat.java</w:t>
      </w:r>
      <w:r w:rsidRPr="007D5CBC">
        <w:rPr>
          <w:rFonts w:cstheme="minorHAnsi"/>
        </w:rPr>
        <w:br/>
      </w:r>
      <w:r w:rsidRPr="007D5CBC">
        <w:rPr>
          <w:rFonts w:cstheme="minorHAnsi"/>
        </w:rPr>
        <w:br/>
        <w:t xml:space="preserve">Reasoning: </w:t>
      </w:r>
    </w:p>
    <w:p w14:paraId="5F4CF174" w14:textId="3F4BC96B" w:rsidR="000C2529" w:rsidRPr="007D5CBC" w:rsidRDefault="008B2088" w:rsidP="008B2088">
      <w:pPr>
        <w:jc w:val="both"/>
        <w:rPr>
          <w:rFonts w:cstheme="minorHAnsi"/>
          <w:shd w:val="clear" w:color="auto" w:fill="FFFFFF"/>
        </w:rPr>
      </w:pPr>
      <w:r w:rsidRPr="007D5CBC">
        <w:rPr>
          <w:rFonts w:cstheme="minorHAnsi"/>
          <w:shd w:val="clear" w:color="auto" w:fill="FFFFFF"/>
        </w:rPr>
        <w:t>The pattern present in this piece of code e</w:t>
      </w:r>
      <w:r w:rsidR="000C2529" w:rsidRPr="007D5CBC">
        <w:rPr>
          <w:rFonts w:cstheme="minorHAnsi"/>
          <w:shd w:val="clear" w:color="auto" w:fill="FFFFFF"/>
        </w:rPr>
        <w:t>nables multiple ways to create a same type of object</w:t>
      </w:r>
    </w:p>
    <w:p w14:paraId="5AC8ADA2" w14:textId="77777777" w:rsidR="008B2088" w:rsidRPr="008B2088" w:rsidRDefault="008B2088" w:rsidP="008B2088">
      <w:pPr>
        <w:spacing w:after="0" w:line="240" w:lineRule="auto"/>
        <w:rPr>
          <w:rFonts w:eastAsia="Times New Roman" w:cstheme="minorHAnsi"/>
          <w:lang w:val="en-PT" w:eastAsia="en-GB"/>
        </w:rPr>
      </w:pPr>
      <w:r w:rsidRPr="008B2088">
        <w:rPr>
          <w:rFonts w:eastAsia="Times New Roman" w:cstheme="minorHAnsi"/>
          <w:b/>
          <w:bCs/>
          <w:lang w:val="en-PT" w:eastAsia="en-GB"/>
        </w:rPr>
        <w:t>Composite</w:t>
      </w:r>
      <w:r w:rsidRPr="008B2088">
        <w:rPr>
          <w:rFonts w:eastAsia="Times New Roman" w:cstheme="minorHAnsi"/>
          <w:shd w:val="clear" w:color="auto" w:fill="FFFFFF"/>
          <w:lang w:val="en-PT" w:eastAsia="en-GB"/>
        </w:rPr>
        <w:t> is a structural design pattern that lets you compose objects into tree structures and then work with these structures as if they were individual objects.</w:t>
      </w:r>
    </w:p>
    <w:p w14:paraId="5C13B495" w14:textId="77777777" w:rsidR="008B2088" w:rsidRPr="007D5CBC" w:rsidRDefault="008B2088" w:rsidP="008B2088">
      <w:pPr>
        <w:jc w:val="both"/>
        <w:rPr>
          <w:rFonts w:cstheme="minorHAnsi"/>
          <w:lang w:val="en-PT"/>
        </w:rPr>
      </w:pPr>
    </w:p>
    <w:p w14:paraId="25D7CFF3" w14:textId="77777777" w:rsidR="000C2529" w:rsidRPr="007D5CBC" w:rsidRDefault="000C2529" w:rsidP="008B2088">
      <w:pPr>
        <w:jc w:val="both"/>
        <w:rPr>
          <w:rFonts w:cstheme="minorHAnsi"/>
        </w:rPr>
      </w:pPr>
    </w:p>
    <w:p w14:paraId="541B2C81" w14:textId="77777777" w:rsidR="000C2529" w:rsidRPr="007D5CBC" w:rsidRDefault="000C2529" w:rsidP="008B2088">
      <w:pPr>
        <w:jc w:val="both"/>
      </w:pPr>
    </w:p>
    <w:sectPr w:rsidR="000C2529" w:rsidRPr="007D5CBC" w:rsidSect="00C61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29"/>
    <w:rsid w:val="000C2529"/>
    <w:rsid w:val="007D5CBC"/>
    <w:rsid w:val="008604E4"/>
    <w:rsid w:val="008B2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D6A686"/>
  <w15:chartTrackingRefBased/>
  <w15:docId w15:val="{0320D478-EEB4-BE4D-A65E-A950C62F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529"/>
    <w:pPr>
      <w:spacing w:after="200" w:line="276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25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52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C2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2529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8B2088"/>
    <w:rPr>
      <w:b/>
      <w:bCs/>
    </w:rPr>
  </w:style>
  <w:style w:type="character" w:customStyle="1" w:styleId="apple-converted-space">
    <w:name w:val="apple-converted-space"/>
    <w:basedOn w:val="DefaultParagraphFont"/>
    <w:rsid w:val="008B20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Débora Dias</dc:creator>
  <cp:keywords/>
  <dc:description/>
  <cp:lastModifiedBy>Débora Dias</cp:lastModifiedBy>
  <cp:revision>3</cp:revision>
  <dcterms:created xsi:type="dcterms:W3CDTF">2021-11-30T22:51:00Z</dcterms:created>
  <dcterms:modified xsi:type="dcterms:W3CDTF">2021-12-03T15:18:00Z</dcterms:modified>
</cp:coreProperties>
</file>