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Singleton: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</w:pP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br/>
      </w:r>
      <w:r>
        <w:rPr>
          <w:rFonts w:ascii="Verdana" w:hAnsi="Verdana" w:cs="Verdana" w:eastAsia="Verdana"/>
          <w:color w:val="7EC3E6"/>
          <w:spacing w:val="0"/>
          <w:position w:val="0"/>
          <w:sz w:val="20"/>
          <w:shd w:fill="131314" w:val="clear"/>
        </w:rPr>
        <w:t xml:space="preserve">// This String is used in the encoded list in prefs of external file type</w:t>
        <w:br/>
        <w:t xml:space="preserve">// modifications, in order to indicate a removed default file type:</w:t>
        <w:br/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private static final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String </w:t>
      </w:r>
      <w:r>
        <w:rPr>
          <w:rFonts w:ascii="Verdana" w:hAnsi="Verdana" w:cs="Verdana" w:eastAsia="Verdana"/>
          <w:i/>
          <w:color w:val="ED94FF"/>
          <w:spacing w:val="0"/>
          <w:position w:val="0"/>
          <w:sz w:val="20"/>
          <w:shd w:fill="131314" w:val="clear"/>
        </w:rPr>
        <w:t xml:space="preserve">FILE_TYPE_REMOVED_FLAG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= </w:t>
      </w:r>
      <w:r>
        <w:rPr>
          <w:rFonts w:ascii="Verdana" w:hAnsi="Verdana" w:cs="Verdana" w:eastAsia="Verdana"/>
          <w:color w:val="54B33E"/>
          <w:spacing w:val="0"/>
          <w:position w:val="0"/>
          <w:sz w:val="20"/>
          <w:shd w:fill="131314" w:val="clear"/>
        </w:rPr>
        <w:t xml:space="preserve">"REMOVED"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</w:r>
      <w:r>
        <w:rPr>
          <w:rFonts w:ascii="Verdana" w:hAnsi="Verdana" w:cs="Verdana" w:eastAsia="Verdana"/>
          <w:color w:val="7EC3E6"/>
          <w:spacing w:val="0"/>
          <w:position w:val="0"/>
          <w:sz w:val="20"/>
          <w:shd w:fill="131314" w:val="clear"/>
        </w:rPr>
        <w:t xml:space="preserve">// The only instance of this class:</w:t>
        <w:br/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private static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ExternalFileTypes </w:t>
      </w:r>
      <w:r>
        <w:rPr>
          <w:rFonts w:ascii="Verdana" w:hAnsi="Verdana" w:cs="Verdana" w:eastAsia="Verdana"/>
          <w:i/>
          <w:color w:val="ED94FF"/>
          <w:spacing w:val="0"/>
          <w:position w:val="0"/>
          <w:sz w:val="20"/>
          <w:shd w:fill="131314" w:val="clear"/>
        </w:rPr>
        <w:t xml:space="preserve">singleton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Location: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src/main/java/org/jabref/gui/externalfiletype/ExternalFileTypes.java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Reasoning: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</w:pPr>
      <w:r>
        <w:rPr>
          <w:rFonts w:ascii="Verdana" w:hAnsi="Verdana" w:cs="Verdana" w:eastAsia="Verdana"/>
          <w:color w:val="7EC3E6"/>
          <w:spacing w:val="0"/>
          <w:position w:val="0"/>
          <w:sz w:val="20"/>
          <w:shd w:fill="131314" w:val="clear"/>
        </w:rPr>
        <w:t xml:space="preserve">//A singleton design pattern occurs when a class is only instanced once.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Factories: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</w:pP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br/>
      </w:r>
      <w:r>
        <w:rPr>
          <w:rFonts w:ascii="Verdana" w:hAnsi="Verdana" w:cs="Verdana" w:eastAsia="Verdana"/>
          <w:i/>
          <w:color w:val="499936"/>
          <w:spacing w:val="0"/>
          <w:position w:val="0"/>
          <w:sz w:val="20"/>
          <w:shd w:fill="131314" w:val="clear"/>
        </w:rPr>
        <w:t xml:space="preserve">/**</w:t>
        <w:br/>
        <w:t xml:space="preserve"> * Constructs a {</w:t>
      </w:r>
      <w:r>
        <w:rPr>
          <w:rFonts w:ascii="Verdana" w:hAnsi="Verdana" w:cs="Verdana" w:eastAsia="Verdana"/>
          <w:b/>
          <w:i/>
          <w:color w:val="499936"/>
          <w:spacing w:val="0"/>
          <w:position w:val="0"/>
          <w:sz w:val="20"/>
          <w:shd w:fill="131314" w:val="clear"/>
        </w:rPr>
        <w:t xml:space="preserve">@link </w:t>
      </w:r>
      <w:r>
        <w:rPr>
          <w:rFonts w:ascii="Verdana" w:hAnsi="Verdana" w:cs="Verdana" w:eastAsia="Verdana"/>
          <w:i/>
          <w:color w:val="FFFFFF"/>
          <w:spacing w:val="0"/>
          <w:position w:val="0"/>
          <w:sz w:val="20"/>
          <w:shd w:fill="131314" w:val="clear"/>
        </w:rPr>
        <w:t xml:space="preserve">TableCell</w:t>
      </w:r>
      <w:r>
        <w:rPr>
          <w:rFonts w:ascii="Verdana" w:hAnsi="Verdana" w:cs="Verdana" w:eastAsia="Verdana"/>
          <w:i/>
          <w:color w:val="499936"/>
          <w:spacing w:val="0"/>
          <w:position w:val="0"/>
          <w:sz w:val="20"/>
          <w:shd w:fill="131314" w:val="clear"/>
        </w:rPr>
        <w:t xml:space="preserve">} based on an optional value of the cell and a bunch of specified converter methods.</w:t>
        <w:br/>
        <w:t xml:space="preserve"> *</w:t>
        <w:br/>
        <w:t xml:space="preserve"> * </w:t>
      </w:r>
      <w:r>
        <w:rPr>
          <w:rFonts w:ascii="Verdana" w:hAnsi="Verdana" w:cs="Verdana" w:eastAsia="Verdana"/>
          <w:b/>
          <w:i/>
          <w:color w:val="499936"/>
          <w:spacing w:val="0"/>
          <w:position w:val="0"/>
          <w:sz w:val="20"/>
          <w:shd w:fill="131314" w:val="clear"/>
        </w:rPr>
        <w:t xml:space="preserve">@param </w:t>
      </w:r>
      <w:r>
        <w:rPr>
          <w:rFonts w:ascii="Verdana" w:hAnsi="Verdana" w:cs="Verdana" w:eastAsia="Verdana"/>
          <w:color w:val="A66E32"/>
          <w:spacing w:val="0"/>
          <w:position w:val="0"/>
          <w:sz w:val="20"/>
          <w:shd w:fill="131314" w:val="clear"/>
        </w:rPr>
        <w:t xml:space="preserve">&lt;</w:t>
      </w:r>
      <w:r>
        <w:rPr>
          <w:rFonts w:ascii="Verdana" w:hAnsi="Verdana" w:cs="Verdana" w:eastAsia="Verdana"/>
          <w:i/>
          <w:color w:val="A66E32"/>
          <w:spacing w:val="0"/>
          <w:position w:val="0"/>
          <w:sz w:val="20"/>
          <w:shd w:fill="131314" w:val="clear"/>
        </w:rPr>
        <w:t xml:space="preserve">S</w:t>
      </w:r>
      <w:r>
        <w:rPr>
          <w:rFonts w:ascii="Verdana" w:hAnsi="Verdana" w:cs="Verdana" w:eastAsia="Verdana"/>
          <w:color w:val="A66E32"/>
          <w:spacing w:val="0"/>
          <w:position w:val="0"/>
          <w:sz w:val="20"/>
          <w:shd w:fill="131314" w:val="clear"/>
        </w:rPr>
        <w:t xml:space="preserve">&gt; </w:t>
      </w:r>
      <w:r>
        <w:rPr>
          <w:rFonts w:ascii="Verdana" w:hAnsi="Verdana" w:cs="Verdana" w:eastAsia="Verdana"/>
          <w:i/>
          <w:color w:val="499936"/>
          <w:spacing w:val="0"/>
          <w:position w:val="0"/>
          <w:sz w:val="20"/>
          <w:shd w:fill="131314" w:val="clear"/>
        </w:rPr>
        <w:t xml:space="preserve">view model of table row</w:t>
        <w:br/>
        <w:t xml:space="preserve"> * </w:t>
      </w:r>
      <w:r>
        <w:rPr>
          <w:rFonts w:ascii="Verdana" w:hAnsi="Verdana" w:cs="Verdana" w:eastAsia="Verdana"/>
          <w:b/>
          <w:i/>
          <w:color w:val="499936"/>
          <w:spacing w:val="0"/>
          <w:position w:val="0"/>
          <w:sz w:val="20"/>
          <w:shd w:fill="131314" w:val="clear"/>
        </w:rPr>
        <w:t xml:space="preserve">@param </w:t>
      </w:r>
      <w:r>
        <w:rPr>
          <w:rFonts w:ascii="Verdana" w:hAnsi="Verdana" w:cs="Verdana" w:eastAsia="Verdana"/>
          <w:color w:val="A66E32"/>
          <w:spacing w:val="0"/>
          <w:position w:val="0"/>
          <w:sz w:val="20"/>
          <w:shd w:fill="131314" w:val="clear"/>
        </w:rPr>
        <w:t xml:space="preserve">&lt;</w:t>
      </w:r>
      <w:r>
        <w:rPr>
          <w:rFonts w:ascii="Verdana" w:hAnsi="Verdana" w:cs="Verdana" w:eastAsia="Verdana"/>
          <w:i/>
          <w:color w:val="A66E32"/>
          <w:spacing w:val="0"/>
          <w:position w:val="0"/>
          <w:sz w:val="20"/>
          <w:shd w:fill="131314" w:val="clear"/>
        </w:rPr>
        <w:t xml:space="preserve">T</w:t>
      </w:r>
      <w:r>
        <w:rPr>
          <w:rFonts w:ascii="Verdana" w:hAnsi="Verdana" w:cs="Verdana" w:eastAsia="Verdana"/>
          <w:color w:val="A66E32"/>
          <w:spacing w:val="0"/>
          <w:position w:val="0"/>
          <w:sz w:val="20"/>
          <w:shd w:fill="131314" w:val="clear"/>
        </w:rPr>
        <w:t xml:space="preserve">&gt; </w:t>
      </w:r>
      <w:r>
        <w:rPr>
          <w:rFonts w:ascii="Verdana" w:hAnsi="Verdana" w:cs="Verdana" w:eastAsia="Verdana"/>
          <w:i/>
          <w:color w:val="499936"/>
          <w:spacing w:val="0"/>
          <w:position w:val="0"/>
          <w:sz w:val="20"/>
          <w:shd w:fill="131314" w:val="clear"/>
        </w:rPr>
        <w:t xml:space="preserve">cell value</w:t>
        <w:br/>
        <w:t xml:space="preserve"> */</w:t>
        <w:br/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public class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OptionalValueTableCellFactory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&lt;</w:t>
      </w:r>
      <w:r>
        <w:rPr>
          <w:rFonts w:ascii="Verdana" w:hAnsi="Verdana" w:cs="Verdana" w:eastAsia="Verdana"/>
          <w:b/>
          <w:color w:val="37CCCC"/>
          <w:spacing w:val="0"/>
          <w:position w:val="0"/>
          <w:sz w:val="20"/>
          <w:shd w:fill="131314" w:val="clear"/>
        </w:rPr>
        <w:t xml:space="preserve">S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, </w:t>
      </w:r>
      <w:r>
        <w:rPr>
          <w:rFonts w:ascii="Verdana" w:hAnsi="Verdana" w:cs="Verdana" w:eastAsia="Verdana"/>
          <w:b/>
          <w:color w:val="37CCCC"/>
          <w:spacing w:val="0"/>
          <w:position w:val="0"/>
          <w:sz w:val="20"/>
          <w:shd w:fill="131314" w:val="clear"/>
        </w:rPr>
        <w:t xml:space="preserve">T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&gt;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extends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ValueTableCellFactory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&lt;</w:t>
      </w:r>
      <w:r>
        <w:rPr>
          <w:rFonts w:ascii="Verdana" w:hAnsi="Verdana" w:cs="Verdana" w:eastAsia="Verdana"/>
          <w:b/>
          <w:color w:val="37CCCC"/>
          <w:spacing w:val="0"/>
          <w:position w:val="0"/>
          <w:sz w:val="20"/>
          <w:shd w:fill="131314" w:val="clear"/>
        </w:rPr>
        <w:t xml:space="preserve">S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,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Optional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&lt;</w:t>
      </w:r>
      <w:r>
        <w:rPr>
          <w:rFonts w:ascii="Verdana" w:hAnsi="Verdana" w:cs="Verdana" w:eastAsia="Verdana"/>
          <w:b/>
          <w:color w:val="37CCCC"/>
          <w:spacing w:val="0"/>
          <w:position w:val="0"/>
          <w:sz w:val="20"/>
          <w:shd w:fill="131314" w:val="clear"/>
        </w:rPr>
        <w:t xml:space="preserve">T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&gt;&gt; {</w:t>
        <w:br/>
        <w:br/>
        <w:t xml:space="preserve">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private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BiFunction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&lt;</w:t>
      </w:r>
      <w:r>
        <w:rPr>
          <w:rFonts w:ascii="Verdana" w:hAnsi="Verdana" w:cs="Verdana" w:eastAsia="Verdana"/>
          <w:b/>
          <w:color w:val="37CCCC"/>
          <w:spacing w:val="0"/>
          <w:position w:val="0"/>
          <w:sz w:val="20"/>
          <w:shd w:fill="131314" w:val="clear"/>
        </w:rPr>
        <w:t xml:space="preserve">S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, </w:t>
      </w:r>
      <w:r>
        <w:rPr>
          <w:rFonts w:ascii="Verdana" w:hAnsi="Verdana" w:cs="Verdana" w:eastAsia="Verdana"/>
          <w:b/>
          <w:color w:val="37CCCC"/>
          <w:spacing w:val="0"/>
          <w:position w:val="0"/>
          <w:sz w:val="20"/>
          <w:shd w:fill="131314" w:val="clear"/>
        </w:rPr>
        <w:t xml:space="preserve">T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,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Node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&gt; </w:t>
      </w:r>
      <w:r>
        <w:rPr>
          <w:rFonts w:ascii="Verdana" w:hAnsi="Verdana" w:cs="Verdana" w:eastAsia="Verdana"/>
          <w:color w:val="ED94FF"/>
          <w:spacing w:val="0"/>
          <w:position w:val="0"/>
          <w:sz w:val="20"/>
          <w:shd w:fill="131314" w:val="clear"/>
        </w:rPr>
        <w:t xml:space="preserve">toGraphicIfPresent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private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Node </w:t>
      </w:r>
      <w:r>
        <w:rPr>
          <w:rFonts w:ascii="Verdana" w:hAnsi="Verdana" w:cs="Verdana" w:eastAsia="Verdana"/>
          <w:color w:val="ED94FF"/>
          <w:spacing w:val="0"/>
          <w:position w:val="0"/>
          <w:sz w:val="20"/>
          <w:shd w:fill="131314" w:val="clear"/>
        </w:rPr>
        <w:t xml:space="preserve">defaultGraphic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br/>
        <w:t xml:space="preserve">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public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OptionalValueTableCellFactory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&lt;</w:t>
      </w:r>
      <w:r>
        <w:rPr>
          <w:rFonts w:ascii="Verdana" w:hAnsi="Verdana" w:cs="Verdana" w:eastAsia="Verdana"/>
          <w:b/>
          <w:color w:val="37CCCC"/>
          <w:spacing w:val="0"/>
          <w:position w:val="0"/>
          <w:sz w:val="20"/>
          <w:shd w:fill="131314" w:val="clear"/>
        </w:rPr>
        <w:t xml:space="preserve">S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, </w:t>
      </w:r>
      <w:r>
        <w:rPr>
          <w:rFonts w:ascii="Verdana" w:hAnsi="Verdana" w:cs="Verdana" w:eastAsia="Verdana"/>
          <w:b/>
          <w:color w:val="37CCCC"/>
          <w:spacing w:val="0"/>
          <w:position w:val="0"/>
          <w:sz w:val="20"/>
          <w:shd w:fill="131314" w:val="clear"/>
        </w:rPr>
        <w:t xml:space="preserve">T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&gt; </w:t>
      </w:r>
      <w:r>
        <w:rPr>
          <w:rFonts w:ascii="Verdana" w:hAnsi="Verdana" w:cs="Verdana" w:eastAsia="Verdana"/>
          <w:color w:val="FFCF40"/>
          <w:spacing w:val="0"/>
          <w:position w:val="0"/>
          <w:sz w:val="20"/>
          <w:shd w:fill="131314" w:val="clear"/>
        </w:rPr>
        <w:t xml:space="preserve">withGraphicIfPresent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(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BiFunction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&lt;</w:t>
      </w:r>
      <w:r>
        <w:rPr>
          <w:rFonts w:ascii="Verdana" w:hAnsi="Verdana" w:cs="Verdana" w:eastAsia="Verdana"/>
          <w:b/>
          <w:color w:val="37CCCC"/>
          <w:spacing w:val="0"/>
          <w:position w:val="0"/>
          <w:sz w:val="20"/>
          <w:shd w:fill="131314" w:val="clear"/>
        </w:rPr>
        <w:t xml:space="preserve">S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, </w:t>
      </w:r>
      <w:r>
        <w:rPr>
          <w:rFonts w:ascii="Verdana" w:hAnsi="Verdana" w:cs="Verdana" w:eastAsia="Verdana"/>
          <w:b/>
          <w:color w:val="37CCCC"/>
          <w:spacing w:val="0"/>
          <w:position w:val="0"/>
          <w:sz w:val="20"/>
          <w:shd w:fill="131314" w:val="clear"/>
        </w:rPr>
        <w:t xml:space="preserve">T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,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Node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&gt;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toGraphicIfPresent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) {</w:t>
        <w:br/>
        <w:t xml:space="preserve">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this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.</w:t>
      </w:r>
      <w:r>
        <w:rPr>
          <w:rFonts w:ascii="Verdana" w:hAnsi="Verdana" w:cs="Verdana" w:eastAsia="Verdana"/>
          <w:color w:val="ED94FF"/>
          <w:spacing w:val="0"/>
          <w:position w:val="0"/>
          <w:sz w:val="20"/>
          <w:shd w:fill="131314" w:val="clear"/>
        </w:rPr>
        <w:t xml:space="preserve">toGraphicIfPresent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=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toGraphicIfPresent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   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setToGraphic()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return this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}</w:t>
        <w:br/>
        <w:br/>
        <w:t xml:space="preserve">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public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OptionalValueTableCellFactory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&lt;</w:t>
      </w:r>
      <w:r>
        <w:rPr>
          <w:rFonts w:ascii="Verdana" w:hAnsi="Verdana" w:cs="Verdana" w:eastAsia="Verdana"/>
          <w:b/>
          <w:color w:val="37CCCC"/>
          <w:spacing w:val="0"/>
          <w:position w:val="0"/>
          <w:sz w:val="20"/>
          <w:shd w:fill="131314" w:val="clear"/>
        </w:rPr>
        <w:t xml:space="preserve">S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, </w:t>
      </w:r>
      <w:r>
        <w:rPr>
          <w:rFonts w:ascii="Verdana" w:hAnsi="Verdana" w:cs="Verdana" w:eastAsia="Verdana"/>
          <w:b/>
          <w:color w:val="37CCCC"/>
          <w:spacing w:val="0"/>
          <w:position w:val="0"/>
          <w:sz w:val="20"/>
          <w:shd w:fill="131314" w:val="clear"/>
        </w:rPr>
        <w:t xml:space="preserve">T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&gt; </w:t>
      </w:r>
      <w:r>
        <w:rPr>
          <w:rFonts w:ascii="Verdana" w:hAnsi="Verdana" w:cs="Verdana" w:eastAsia="Verdana"/>
          <w:color w:val="FFCF40"/>
          <w:spacing w:val="0"/>
          <w:position w:val="0"/>
          <w:sz w:val="20"/>
          <w:shd w:fill="131314" w:val="clear"/>
        </w:rPr>
        <w:t xml:space="preserve">withDefaultGraphic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(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Node defaultGraphic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) {</w:t>
        <w:br/>
        <w:t xml:space="preserve">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this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.</w:t>
      </w:r>
      <w:r>
        <w:rPr>
          <w:rFonts w:ascii="Verdana" w:hAnsi="Verdana" w:cs="Verdana" w:eastAsia="Verdana"/>
          <w:color w:val="ED94FF"/>
          <w:spacing w:val="0"/>
          <w:position w:val="0"/>
          <w:sz w:val="20"/>
          <w:shd w:fill="131314" w:val="clear"/>
        </w:rPr>
        <w:t xml:space="preserve">defaultGraphic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=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defaultGraphic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   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setToGraphic()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return this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}</w:t>
        <w:br/>
        <w:br/>
        <w:t xml:space="preserve">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private void </w:t>
      </w:r>
      <w:r>
        <w:rPr>
          <w:rFonts w:ascii="Verdana" w:hAnsi="Verdana" w:cs="Verdana" w:eastAsia="Verdana"/>
          <w:color w:val="FFCF40"/>
          <w:spacing w:val="0"/>
          <w:position w:val="0"/>
          <w:sz w:val="20"/>
          <w:shd w:fill="131314" w:val="clear"/>
        </w:rPr>
        <w:t xml:space="preserve">setToGraphic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() {</w:t>
        <w:br/>
        <w:t xml:space="preserve">        withGraphic((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rowItem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,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item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) -&gt; {</w:t>
        <w:br/>
        <w:t xml:space="preserve">    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if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(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item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.isPresent() &amp;&amp; </w:t>
      </w:r>
      <w:r>
        <w:rPr>
          <w:rFonts w:ascii="Verdana" w:hAnsi="Verdana" w:cs="Verdana" w:eastAsia="Verdana"/>
          <w:color w:val="ED94FF"/>
          <w:spacing w:val="0"/>
          <w:position w:val="0"/>
          <w:sz w:val="20"/>
          <w:shd w:fill="131314" w:val="clear"/>
        </w:rPr>
        <w:t xml:space="preserve">toGraphicIfPresent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!=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null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) {</w:t>
        <w:br/>
        <w:t xml:space="preserve">        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return </w:t>
      </w:r>
      <w:r>
        <w:rPr>
          <w:rFonts w:ascii="Verdana" w:hAnsi="Verdana" w:cs="Verdana" w:eastAsia="Verdana"/>
          <w:color w:val="ED94FF"/>
          <w:spacing w:val="0"/>
          <w:position w:val="0"/>
          <w:sz w:val="20"/>
          <w:shd w:fill="131314" w:val="clear"/>
        </w:rPr>
        <w:t xml:space="preserve">toGraphicIfPresent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.apply(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rowItem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,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item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.get())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       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}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else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{</w:t>
        <w:br/>
        <w:t xml:space="preserve">        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return </w:t>
      </w:r>
      <w:r>
        <w:rPr>
          <w:rFonts w:ascii="Verdana" w:hAnsi="Verdana" w:cs="Verdana" w:eastAsia="Verdana"/>
          <w:color w:val="ED94FF"/>
          <w:spacing w:val="0"/>
          <w:position w:val="0"/>
          <w:sz w:val="20"/>
          <w:shd w:fill="131314" w:val="clear"/>
        </w:rPr>
        <w:t xml:space="preserve">defaultGraphic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       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}</w:t>
        <w:br/>
        <w:t xml:space="preserve">        })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Location: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src/main/java/org/jabref/gui/util/OptionalValueTableCellFactory.java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 to having optional fields, this implementation of the abstract method actually implements different specifications of the same object. It should instead all be agreggated in a single method instead of two.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Builder: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</w:pP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public static class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Builder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{</w:t>
        <w:br/>
        <w:br/>
        <w:t xml:space="preserve">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private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Path </w:t>
      </w:r>
      <w:r>
        <w:rPr>
          <w:rFonts w:ascii="Verdana" w:hAnsi="Verdana" w:cs="Verdana" w:eastAsia="Verdana"/>
          <w:color w:val="ED94FF"/>
          <w:spacing w:val="0"/>
          <w:position w:val="0"/>
          <w:sz w:val="20"/>
          <w:shd w:fill="131314" w:val="clear"/>
        </w:rPr>
        <w:t xml:space="preserve">initialDirectory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br/>
        <w:t xml:space="preserve">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public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DirectoryDialogConfiguration </w:t>
      </w:r>
      <w:r>
        <w:rPr>
          <w:rFonts w:ascii="Verdana" w:hAnsi="Verdana" w:cs="Verdana" w:eastAsia="Verdana"/>
          <w:color w:val="FFCF40"/>
          <w:spacing w:val="0"/>
          <w:position w:val="0"/>
          <w:sz w:val="20"/>
          <w:shd w:fill="131314" w:val="clear"/>
        </w:rPr>
        <w:t xml:space="preserve">build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() {</w:t>
        <w:br/>
        <w:t xml:space="preserve">    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return new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DirectoryDialogConfiguration(</w:t>
      </w:r>
      <w:r>
        <w:rPr>
          <w:rFonts w:ascii="Verdana" w:hAnsi="Verdana" w:cs="Verdana" w:eastAsia="Verdana"/>
          <w:color w:val="ED94FF"/>
          <w:spacing w:val="0"/>
          <w:position w:val="0"/>
          <w:sz w:val="20"/>
          <w:shd w:fill="131314" w:val="clear"/>
        </w:rPr>
        <w:t xml:space="preserve">initialDirectory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)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   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}</w:t>
        <w:br/>
        <w:br/>
        <w:t xml:space="preserve">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public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Builder </w:t>
      </w:r>
      <w:r>
        <w:rPr>
          <w:rFonts w:ascii="Verdana" w:hAnsi="Verdana" w:cs="Verdana" w:eastAsia="Verdana"/>
          <w:color w:val="FFCF40"/>
          <w:spacing w:val="0"/>
          <w:position w:val="0"/>
          <w:sz w:val="20"/>
          <w:shd w:fill="131314" w:val="clear"/>
        </w:rPr>
        <w:t xml:space="preserve">withInitialDirectory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(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Path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directory) {</w:t>
        <w:br/>
        <w:br/>
        <w:t xml:space="preserve">            directory = directory.toAbsolutePath()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        </w:t>
      </w:r>
      <w:r>
        <w:rPr>
          <w:rFonts w:ascii="Verdana" w:hAnsi="Verdana" w:cs="Verdana" w:eastAsia="Verdana"/>
          <w:color w:val="7EC3E6"/>
          <w:spacing w:val="0"/>
          <w:position w:val="0"/>
          <w:sz w:val="20"/>
          <w:shd w:fill="131314" w:val="clear"/>
        </w:rPr>
        <w:t xml:space="preserve">// Dir must be a folder, not a file</w:t>
        <w:br/>
        <w:t xml:space="preserve">    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if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(!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Files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.</w:t>
      </w:r>
      <w:r>
        <w:rPr>
          <w:rFonts w:ascii="Verdana" w:hAnsi="Verdana" w:cs="Verdana" w:eastAsia="Verdana"/>
          <w:i/>
          <w:color w:val="EBEBEB"/>
          <w:spacing w:val="0"/>
          <w:position w:val="0"/>
          <w:sz w:val="20"/>
          <w:shd w:fill="131314" w:val="clear"/>
        </w:rPr>
        <w:t xml:space="preserve">isDirectory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(directory)) {</w:t>
        <w:br/>
        <w:t xml:space="preserve">                directory = directory.getParent()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       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}</w:t>
        <w:br/>
        <w:t xml:space="preserve">            </w:t>
      </w:r>
      <w:r>
        <w:rPr>
          <w:rFonts w:ascii="Verdana" w:hAnsi="Verdana" w:cs="Verdana" w:eastAsia="Verdana"/>
          <w:color w:val="7EC3E6"/>
          <w:spacing w:val="0"/>
          <w:position w:val="0"/>
          <w:sz w:val="20"/>
          <w:shd w:fill="131314" w:val="clear"/>
        </w:rPr>
        <w:t xml:space="preserve">// The lines above work also if the dir does not exist at all!</w:t>
        <w:br/>
        <w:t xml:space="preserve">            // NULL is accepted by the filechooser as no inital path</w:t>
        <w:br/>
        <w:br/>
        <w:t xml:space="preserve">    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if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(!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Files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.</w:t>
      </w:r>
      <w:r>
        <w:rPr>
          <w:rFonts w:ascii="Verdana" w:hAnsi="Verdana" w:cs="Verdana" w:eastAsia="Verdana"/>
          <w:i/>
          <w:color w:val="EBEBEB"/>
          <w:spacing w:val="0"/>
          <w:position w:val="0"/>
          <w:sz w:val="20"/>
          <w:shd w:fill="131314" w:val="clear"/>
        </w:rPr>
        <w:t xml:space="preserve">exists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(directory)) {</w:t>
        <w:br/>
        <w:br/>
        <w:t xml:space="preserve">                directory =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null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       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}</w:t>
        <w:br/>
        <w:t xml:space="preserve">            </w:t>
      </w:r>
      <w:r>
        <w:rPr>
          <w:rFonts w:ascii="Verdana" w:hAnsi="Verdana" w:cs="Verdana" w:eastAsia="Verdana"/>
          <w:color w:val="ED94FF"/>
          <w:spacing w:val="0"/>
          <w:position w:val="0"/>
          <w:sz w:val="20"/>
          <w:shd w:fill="131314" w:val="clear"/>
        </w:rPr>
        <w:t xml:space="preserve">initialDirectory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= directory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return this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   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}</w:t>
        <w:br/>
        <w:br/>
        <w:t xml:space="preserve">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public 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Builder </w:t>
      </w:r>
      <w:r>
        <w:rPr>
          <w:rFonts w:ascii="Verdana" w:hAnsi="Verdana" w:cs="Verdana" w:eastAsia="Verdana"/>
          <w:color w:val="FFCF40"/>
          <w:spacing w:val="0"/>
          <w:position w:val="0"/>
          <w:sz w:val="20"/>
          <w:shd w:fill="131314" w:val="clear"/>
        </w:rPr>
        <w:t xml:space="preserve">withInitialDirectory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(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String directory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) {</w:t>
        <w:br/>
        <w:t xml:space="preserve">            withInitialDirectory(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Path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.</w:t>
      </w:r>
      <w:r>
        <w:rPr>
          <w:rFonts w:ascii="Verdana" w:hAnsi="Verdana" w:cs="Verdana" w:eastAsia="Verdana"/>
          <w:i/>
          <w:color w:val="EBEBEB"/>
          <w:spacing w:val="0"/>
          <w:position w:val="0"/>
          <w:sz w:val="20"/>
          <w:shd w:fill="131314" w:val="clear"/>
        </w:rPr>
        <w:t xml:space="preserve">of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(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131314" w:val="clear"/>
        </w:rPr>
        <w:t xml:space="preserve">directory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))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        </w:t>
      </w:r>
      <w:r>
        <w:rPr>
          <w:rFonts w:ascii="Verdana" w:hAnsi="Verdana" w:cs="Verdana" w:eastAsia="Verdana"/>
          <w:color w:val="ED864A"/>
          <w:spacing w:val="0"/>
          <w:position w:val="0"/>
          <w:sz w:val="20"/>
          <w:shd w:fill="131314" w:val="clear"/>
        </w:rPr>
        <w:t xml:space="preserve">return this</w:t>
      </w:r>
      <w:r>
        <w:rPr>
          <w:rFonts w:ascii="Verdana" w:hAnsi="Verdana" w:cs="Verdana" w:eastAsia="Verdana"/>
          <w:b/>
          <w:color w:val="ED864A"/>
          <w:spacing w:val="0"/>
          <w:position w:val="0"/>
          <w:sz w:val="20"/>
          <w:shd w:fill="131314" w:val="clear"/>
        </w:rPr>
        <w:t xml:space="preserve">;</w:t>
        <w:br/>
        <w:t xml:space="preserve">        </w:t>
      </w:r>
      <w:r>
        <w:rPr>
          <w:rFonts w:ascii="Verdana" w:hAnsi="Verdana" w:cs="Verdana" w:eastAsia="Verdana"/>
          <w:color w:val="EBEBEB"/>
          <w:spacing w:val="0"/>
          <w:position w:val="0"/>
          <w:sz w:val="20"/>
          <w:shd w:fill="131314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src/main/java/org/jabref/gui/util/DirectoryDialogConfiguration.java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intent of the Builder design pattern is to separate the construction of a complex object from its representation.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