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both"/>
        <w:rPr>
          <w:rFonts w:ascii="Arial" w:hAnsi="Arial"/>
          <w:caps w:val="1"/>
          <w:color w:val="365f91"/>
          <w:spacing w:val="10"/>
          <w:sz w:val="22"/>
          <w:szCs w:val="22"/>
          <w:u w:color="365f91"/>
        </w:rPr>
      </w:pPr>
    </w:p>
    <w:p>
      <w:pPr>
        <w:pStyle w:val="No Spacing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136" w:after="136"/>
        <w:jc w:val="both"/>
        <w:rPr>
          <w:rFonts w:ascii="Arial" w:cs="Arial" w:hAnsi="Arial" w:eastAsia="Arial"/>
          <w:color w:val="243f60"/>
          <w:spacing w:val="5"/>
          <w:sz w:val="22"/>
          <w:szCs w:val="22"/>
          <w:u w:color="243f60"/>
        </w:rPr>
      </w:pPr>
      <w:r>
        <w:rPr>
          <w:rFonts w:ascii="Arial" w:hAnsi="Arial"/>
          <w:color w:val="243f60"/>
          <w:spacing w:val="5"/>
          <w:sz w:val="22"/>
          <w:szCs w:val="22"/>
          <w:u w:color="243f60"/>
          <w:rtl w:val="0"/>
          <w:lang w:val="pt-PT"/>
        </w:rPr>
        <w:t>Licenciatura em Engenharia Inform</w:t>
      </w:r>
      <w:r>
        <w:rPr>
          <w:rFonts w:ascii="Arial" w:hAnsi="Arial" w:hint="default"/>
          <w:color w:val="243f60"/>
          <w:spacing w:val="5"/>
          <w:sz w:val="22"/>
          <w:szCs w:val="22"/>
          <w:u w:color="243f60"/>
          <w:rtl w:val="0"/>
          <w:lang w:val="pt-PT"/>
        </w:rPr>
        <w:t>á</w:t>
      </w:r>
      <w:r>
        <w:rPr>
          <w:rFonts w:ascii="Arial" w:hAnsi="Arial"/>
          <w:color w:val="243f60"/>
          <w:spacing w:val="5"/>
          <w:sz w:val="22"/>
          <w:szCs w:val="22"/>
          <w:u w:color="243f60"/>
          <w:rtl w:val="0"/>
          <w:lang w:val="pt-PT"/>
        </w:rPr>
        <w:t>tica e de Computadores</w:t>
      </w:r>
    </w:p>
    <w:p>
      <w:pPr>
        <w:pStyle w:val="Subtitle"/>
        <w:spacing w:before="136" w:after="680"/>
        <w:jc w:val="both"/>
      </w:pPr>
      <w:r>
        <w:rPr>
          <w:rFonts w:ascii="Arial" w:hAnsi="Arial"/>
          <w:sz w:val="22"/>
          <w:szCs w:val="22"/>
          <w:rtl w:val="0"/>
          <w:lang w:val="pt-PT"/>
        </w:rPr>
        <w:t>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dos, ver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2016/2017</w:t>
      </w:r>
      <w:r>
        <w:rPr>
          <w:rFonts w:ascii="Arial" w:cs="Arial" w:hAnsi="Arial" w:eastAsia="Arial"/>
          <w:color w:val="000000"/>
          <w:u w:color="000000"/>
        </w:rPr>
        <mc:AlternateContent>
          <mc:Choice Requires="wps">
            <w:drawing>
              <wp:anchor distT="91438" distB="91438" distL="91438" distR="91438" simplePos="0" relativeHeight="251659264" behindDoc="0" locked="0" layoutInCell="1" allowOverlap="1">
                <wp:simplePos x="0" y="0"/>
                <wp:positionH relativeFrom="page">
                  <wp:posOffset>1160144</wp:posOffset>
                </wp:positionH>
                <wp:positionV relativeFrom="line">
                  <wp:posOffset>2785274</wp:posOffset>
                </wp:positionV>
                <wp:extent cx="4714875" cy="3574051"/>
                <wp:effectExtent l="0" t="0" r="0" b="0"/>
                <wp:wrapSquare wrapText="bothSides" distL="91438" distR="91438" distT="91438" distB="91438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Relat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rio do 1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 xml:space="preserve">º 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trabalho pr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tico de avalia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caps w:val="1"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Body A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before="27" w:after="27"/>
                              <w:rPr>
                                <w:caps w:val="1"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 w:val="1"/>
                                <w:color w:val="215868"/>
                                <w:sz w:val="28"/>
                                <w:szCs w:val="28"/>
                                <w:u w:color="215868"/>
                                <w:rtl w:val="0"/>
                                <w:lang w:val="pt-PT"/>
                              </w:rPr>
                              <w:t>Grupo 3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41839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Andr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Carvalho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41482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gon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alo veloso</w:t>
                            </w:r>
                          </w:p>
                          <w:p>
                            <w:pPr>
                              <w:pStyle w:val="Body A"/>
                              <w:spacing w:before="54" w:after="27"/>
                            </w:pP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39134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r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ú</w:t>
                            </w:r>
                            <w:r>
                              <w:rPr>
                                <w:caps w:val="1"/>
                                <w:color w:val="4bacc6"/>
                                <w:sz w:val="24"/>
                                <w:szCs w:val="24"/>
                                <w:u w:color="4bacc6"/>
                                <w:rtl w:val="0"/>
                                <w:lang w:val="pt-PT"/>
                              </w:rPr>
                              <w:t>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1.3pt;margin-top:219.3pt;width:371.2pt;height:281.4pt;z-index:251659264;mso-position-horizontal:absolute;mso-position-horizontal-relative:page;mso-position-vertical:absolute;mso-position-vertical-relative:lin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Relat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rio do 1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 xml:space="preserve">º 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trabalho pr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tico de avalia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Body A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>
                      <w:pPr>
                        <w:pStyle w:val="Body A"/>
                        <w:spacing w:before="27" w:after="27"/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  <w:rtl w:val="0"/>
                          <w:lang w:val="pt-PT"/>
                        </w:rPr>
                        <w:t>Grupo 3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41839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Andr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Carvalho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41482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gon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alo veloso</w:t>
                      </w:r>
                    </w:p>
                    <w:p>
                      <w:pPr>
                        <w:pStyle w:val="Body A"/>
                        <w:spacing w:before="54" w:after="27"/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39134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ben taborda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  <w:r>
        <w:rPr>
          <w:rFonts w:ascii="Arial" w:hAnsi="Arial" w:hint="default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í</w:t>
      </w:r>
      <w:r>
        <w:rPr>
          <w:rFonts w:ascii="Arial" w:hAnsi="Arial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ndice</w:t>
      </w:r>
    </w:p>
    <w:p>
      <w:pPr>
        <w:pStyle w:val="Body"/>
      </w:pP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begin" w:fldLock="0"/>
      </w: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instrText xml:space="preserve"> TOC \t "Heading, 1"</w:instrText>
      </w: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Arquitectura do Sistema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Registo de uma par chave-valor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Eliminação de uma par chave-valor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Estrutura e descrição da solução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Comunicação entre Servidores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Server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Ring&amp;Key Manager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Tempo de vida dos objectos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Conclusão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  <w:fldChar w:fldCharType="end" w:fldLock="0"/>
      </w: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2"/>
          <w:szCs w:val="22"/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Body A"/>
        <w:spacing w:before="100" w:line="360" w:lineRule="auto"/>
        <w:jc w:val="both"/>
        <w:rPr>
          <w:rFonts w:ascii="Arial" w:cs="Arial" w:hAnsi="Arial" w:eastAsia="Arial"/>
          <w:sz w:val="24"/>
          <w:szCs w:val="24"/>
          <w:lang w:val="en-US"/>
        </w:rPr>
      </w:pP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it-IT"/>
        </w:rPr>
        <w:t>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Standard"/>
        <w:tabs>
          <w:tab w:val="left" w:pos="1440"/>
        </w:tabs>
        <w:spacing w:line="360" w:lineRule="auto"/>
        <w:jc w:val="both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  <w:r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  <w:tab/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No </w:t>
      </w:r>
      <w:r>
        <w:rPr>
          <w:rFonts w:ascii="Arial" w:hAnsi="Arial" w:hint="default"/>
          <w:sz w:val="22"/>
          <w:szCs w:val="22"/>
          <w:rtl w:val="0"/>
          <w:lang w:val="pt-PT"/>
        </w:rPr>
        <w:t>â</w:t>
      </w:r>
      <w:r>
        <w:rPr>
          <w:rFonts w:ascii="Arial" w:hAnsi="Arial"/>
          <w:sz w:val="22"/>
          <w:szCs w:val="22"/>
          <w:rtl w:val="0"/>
          <w:lang w:val="pt-PT"/>
        </w:rPr>
        <w:t>mbito da unidade curricular de 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 foi proposto o desenvolvimento de sistemas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dos usando objetos distribu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dos na plataforma .NET. </w:t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Neste documento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descrita como foi concebida 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para o problema proposto.</w:t>
      </w:r>
    </w:p>
    <w:p>
      <w:pPr>
        <w:pStyle w:val="Body A"/>
        <w:spacing w:before="10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cen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 xml:space="preserve">rio apresentado na Figura 1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caracterizado por uma rede de m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ltiplos servidores, onde poder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ser guardados pares (Chave, Valor) emitidos pelos diversos clientes.Os servidores </w:t>
      </w:r>
      <w:r>
        <w:rPr>
          <w:rFonts w:ascii="Arial" w:cs="Arial" w:hAnsi="Arial" w:eastAsia="Arial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683894</wp:posOffset>
            </wp:positionH>
            <wp:positionV relativeFrom="line">
              <wp:posOffset>440055</wp:posOffset>
            </wp:positionV>
            <wp:extent cx="6188712" cy="3991636"/>
            <wp:effectExtent l="0" t="0" r="0" b="0"/>
            <wp:wrapTopAndBottom distT="152400" distB="152400"/>
            <wp:docPr id="1073741827" name="officeArt object" descr="Screen Shot 2017-05-06 at 17.16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 descr="Screen Shot 2017-05-06 at 17.16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2" cy="3991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  <w:rtl w:val="0"/>
          <w:lang w:val="pt-PT"/>
        </w:rPr>
        <w:t>(Server)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ligados em anel a um servidor central.</w:t>
      </w:r>
    </w:p>
    <w:p>
      <w:pPr>
        <w:pStyle w:val="Body A"/>
        <w:spacing w:before="100" w:line="360" w:lineRule="auto"/>
        <w:rPr>
          <w:rFonts w:ascii="Arial" w:cs="Arial" w:hAnsi="Arial" w:eastAsia="Arial"/>
          <w:b w:val="1"/>
          <w:bCs w:val="1"/>
          <w:caps w:val="1"/>
          <w:color w:val="ffffff"/>
          <w:spacing w:val="15"/>
          <w:sz w:val="24"/>
          <w:szCs w:val="24"/>
          <w:u w:color="ffffff"/>
        </w:rPr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Body A"/>
        <w:spacing w:before="100" w:line="360" w:lineRule="auto"/>
      </w:pPr>
    </w:p>
    <w:p>
      <w:pPr>
        <w:pStyle w:val="Heading"/>
        <w:rPr>
          <w:b w:val="1"/>
          <w:bCs w:val="1"/>
          <w:sz w:val="24"/>
          <w:szCs w:val="24"/>
        </w:rPr>
      </w:pPr>
      <w:bookmarkStart w:name="_Toc1" w:id="1"/>
      <w:r>
        <w:rPr>
          <w:rFonts w:cs="Arial Unicode MS" w:eastAsia="Arial Unicode MS"/>
          <w:rtl w:val="0"/>
          <w:lang w:val="pt-PT"/>
        </w:rPr>
        <w:t xml:space="preserve">Arquitectura </w:t>
      </w:r>
      <w:r>
        <w:rPr>
          <w:rFonts w:cs="Arial Unicode MS" w:eastAsia="Arial Unicode MS"/>
          <w:rtl w:val="0"/>
          <w:lang w:val="pt-PT"/>
        </w:rPr>
        <w:t>d</w:t>
      </w:r>
      <w:r>
        <w:rPr>
          <w:rFonts w:cs="Arial Unicode MS" w:eastAsia="Arial Unicode MS"/>
          <w:rtl w:val="0"/>
          <w:lang w:val="pt-PT"/>
        </w:rPr>
        <w:t>o Sistema</w:t>
      </w:r>
      <w:bookmarkEnd w:id="1"/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ff0000"/>
          <w:kern w:val="0"/>
          <w:sz w:val="12"/>
          <w:szCs w:val="12"/>
          <w:u w:color="ff0000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>A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pesar de ser expl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cito no enunciado que a solu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pretendia que existisse 5 servidores, gra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as a ficheiros de configura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 xml:space="preserve">o 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poss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vel ter N servidores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 xml:space="preserve">. 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</w:p>
    <w:p>
      <w:pPr>
        <w:pStyle w:val="Standard"/>
        <w:spacing w:line="360" w:lineRule="auto"/>
        <w:rPr>
          <w:rFonts w:ascii="Arial" w:cs="Arial" w:hAnsi="Arial" w:eastAsia="Arial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Contudo existem algumas restri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 de implementa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de-DE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ada servidor pode ser conectado a mais do que um cliente, caso o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ú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mero de clientes seja superior ao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ú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mero de servidores dispon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veis.</w:t>
      </w:r>
    </w:p>
    <w:p>
      <w:pPr>
        <w:pStyle w:val="List Paragraph"/>
        <w:numPr>
          <w:ilvl w:val="0"/>
          <w:numId w:val="2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sz w:val="24"/>
          <w:szCs w:val="24"/>
          <w:rtl w:val="0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C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ada Servidor tem uma liga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indirecta com os restantes Servidores, formando assim um anel.</w:t>
      </w:r>
    </w:p>
    <w:p>
      <w:pPr>
        <w:pStyle w:val="List Paragraph"/>
        <w:spacing w:before="0" w:after="0" w:line="360" w:lineRule="auto"/>
        <w:ind w:left="1080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10"/>
          <w:szCs w:val="10"/>
          <w:u w:color="4f81bd"/>
        </w:rPr>
      </w:pPr>
    </w:p>
    <w:p>
      <w:pPr>
        <w:pStyle w:val="Heading"/>
        <w:rPr>
          <w:sz w:val="10"/>
          <w:szCs w:val="10"/>
        </w:rPr>
      </w:pPr>
      <w:bookmarkStart w:name="_Toc2" w:id="2"/>
      <w:r>
        <w:rPr>
          <w:rFonts w:cs="Arial Unicode MS" w:eastAsia="Arial Unicode MS"/>
          <w:rtl w:val="0"/>
          <w:lang w:val="pt-PT"/>
        </w:rPr>
        <w:t>Registo de uma par chave-valor</w:t>
      </w:r>
      <w:bookmarkEnd w:id="2"/>
    </w:p>
    <w:p>
      <w:pPr>
        <w:pStyle w:val="Body A"/>
        <w:spacing w:before="0" w:after="0"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Quando um cliente efectua a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de push de um par-valor para o servidor associado,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efectuar as seguintes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es:</w:t>
      </w:r>
    </w:p>
    <w:p>
      <w:pPr>
        <w:pStyle w:val="Body A"/>
        <w:numPr>
          <w:ilvl w:val="0"/>
          <w:numId w:val="4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color w:val="373e4d"/>
          <w:sz w:val="22"/>
          <w:szCs w:val="22"/>
          <w:u w:color="373e4d"/>
          <w:rtl w:val="0"/>
          <w:lang w:val="pt-PT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 xml:space="preserve"> Colocar um pedido ao Manager, a perguntar se a chave j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existe nalgum servidor.</w:t>
      </w:r>
    </w:p>
    <w:p>
      <w:pPr>
        <w:pStyle w:val="Body A"/>
        <w:numPr>
          <w:ilvl w:val="0"/>
          <w:numId w:val="4"/>
        </w:numPr>
        <w:bidi w:val="0"/>
        <w:spacing w:before="0" w:after="0" w:line="360" w:lineRule="auto"/>
        <w:ind w:right="0"/>
        <w:jc w:val="left"/>
        <w:rPr>
          <w:rFonts w:ascii="Arial" w:cs="Arial" w:hAnsi="Arial" w:eastAsia="Arial"/>
          <w:color w:val="373e4d"/>
          <w:sz w:val="22"/>
          <w:szCs w:val="22"/>
          <w:u w:color="373e4d"/>
          <w:rtl w:val="0"/>
          <w:lang w:val="pt-PT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Caso a chave n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exista,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guardar a chave nele mesmo.Depois disso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colocar um pedido ao Manager a pedir que ele ordene os servidores adjacentes a realizarem uma copia.</w:t>
      </w:r>
    </w:p>
    <w:p>
      <w:pPr>
        <w:pStyle w:val="Body A"/>
        <w:spacing w:before="0" w:after="0" w:line="360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Body A"/>
        <w:spacing w:before="100"/>
        <w:jc w:val="center"/>
        <w:rPr>
          <w:rFonts w:ascii="Arial" w:cs="Arial" w:hAnsi="Arial" w:eastAsia="Arial"/>
          <w:sz w:val="10"/>
          <w:szCs w:val="10"/>
        </w:rPr>
      </w:pPr>
    </w:p>
    <w:p>
      <w:pPr>
        <w:pStyle w:val="Body A"/>
        <w:spacing w:before="100"/>
        <w:rPr>
          <w:rFonts w:ascii="Arial" w:cs="Arial" w:hAnsi="Arial" w:eastAsia="Arial"/>
          <w:sz w:val="10"/>
          <w:szCs w:val="10"/>
        </w:rPr>
      </w:pPr>
    </w:p>
    <w:p>
      <w:pPr>
        <w:pStyle w:val="Heading"/>
        <w:rPr>
          <w:color w:val="373e4d"/>
          <w:sz w:val="22"/>
          <w:szCs w:val="22"/>
          <w:u w:color="373e4d"/>
        </w:rPr>
      </w:pPr>
      <w:bookmarkStart w:name="_Toc3" w:id="3"/>
      <w:r>
        <w:rPr>
          <w:rFonts w:cs="Arial Unicode MS" w:eastAsia="Arial Unicode MS"/>
          <w:rtl w:val="0"/>
          <w:lang w:val="es-ES_tradnl"/>
        </w:rPr>
        <w:t>Elimina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uma par chave-valor</w:t>
      </w:r>
      <w:bookmarkEnd w:id="3"/>
    </w:p>
    <w:p>
      <w:pPr>
        <w:pStyle w:val="Body A"/>
        <w:spacing w:before="0" w:after="0" w:line="360" w:lineRule="auto"/>
        <w:rPr>
          <w:rFonts w:ascii="Arial" w:cs="Arial" w:hAnsi="Arial" w:eastAsia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Quando um cliente efectua a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o de delete de um par-valor para o servidor associado, este ir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efectuar as seguintes opera</w:t>
      </w:r>
      <w:r>
        <w:rPr>
          <w:rFonts w:ascii="Arial" w:hAnsi="Arial" w:hint="default"/>
          <w:color w:val="373e4d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rtl w:val="0"/>
          <w:lang w:val="pt-PT"/>
        </w:rPr>
        <w:t>es:</w:t>
      </w:r>
    </w:p>
    <w:p>
      <w:pPr>
        <w:pStyle w:val="List Paragraph"/>
        <w:spacing w:before="0" w:after="0" w:line="360" w:lineRule="auto"/>
        <w:ind w:left="1440" w:firstLine="0"/>
        <w:jc w:val="both"/>
        <w:rPr>
          <w:rFonts w:ascii="Arial" w:cs="Arial" w:hAnsi="Arial" w:eastAsia="Arial"/>
          <w:color w:val="373e4d"/>
          <w:sz w:val="22"/>
          <w:szCs w:val="22"/>
          <w:u w:color="373e4d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Apagar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local, se esta existe.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Enviar um pedido ao servidor central para que este apague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correspondente de outros servidores.</w:t>
      </w:r>
    </w:p>
    <w:p>
      <w:pPr>
        <w:pStyle w:val="Bod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Ao receber o pedido, o anel efectua as seguintes opera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es:</w:t>
      </w:r>
    </w:p>
    <w:p>
      <w:pPr>
        <w:pStyle w:val="Body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Verifica na lista local de chaves quais os servidores que possuem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para essa chave.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Pedir a esses servidores que apaguem essa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Apagar essa chave da sua lista de chaves.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Arial" w:cs="Arial" w:hAnsi="Arial" w:eastAsia="Arial"/>
          <w:sz w:val="22"/>
          <w:szCs w:val="22"/>
          <w:rtl w:val="0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>Retornar com sucesso ao servidor que efectuou o pedido ou lan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>ar exce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em caso de falha. O servidor por sua vez faz o mesmo ao cliente que efectuou o pedido.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Body A"/>
        <w:spacing w:before="27" w:after="380" w:line="216" w:lineRule="auto"/>
        <w:rPr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Heading"/>
        <w:rPr>
          <w:color w:val="373e4d"/>
          <w:sz w:val="12"/>
          <w:szCs w:val="12"/>
          <w:u w:color="373e4d"/>
        </w:rPr>
      </w:pPr>
      <w:bookmarkStart w:name="_Toc4" w:id="4"/>
      <w:r>
        <w:rPr>
          <w:rFonts w:cs="Arial Unicode MS" w:eastAsia="Arial Unicode MS"/>
          <w:rtl w:val="0"/>
          <w:lang w:val="pt-PT"/>
        </w:rPr>
        <w:t>Estrutura e descri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 solu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4"/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Nesta cap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í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tulo descrevemos a estrutura adoptada pelo grupo. Temos a plena no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que existem outras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para o problema, mas falaremos apenas da nossa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o, sabendo que em engenharia inform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tica n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existem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perfeitas.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4"/>
          <w:szCs w:val="4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A estrutura da nossa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est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á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organizada em sete projetos embebidos numa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o. Tent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mos separar a parte l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gica de negocio com a parte da user interface. Temos um projeto de nome, Interfaces, que corresponde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à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uma biblioteca com todas as interfaces necess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rias para 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o. O assembly desta biblioteca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partilhado pelo manager, pelo servidor como pelo cliente. Os projetos com o nome ServerClass, ManagerClass e ClientClass tratam da l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gica de neg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cio da solu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o, implementando as interfaces da biblioteca referida anteriormente. Os projetos Cliente, Server e Ring  s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o referentes 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à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user interface respetivamente do cliente, do server e do RingManager.</w:t>
      </w: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12"/>
          <w:szCs w:val="12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4"/>
          <w:szCs w:val="4"/>
          <w:u w:color="373e4d"/>
          <w:lang w:val="pt-PT"/>
        </w:rPr>
      </w:pPr>
    </w:p>
    <w:p>
      <w:pPr>
        <w:pStyle w:val="Standard"/>
        <w:spacing w:line="360" w:lineRule="auto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 xml:space="preserve">De seguida 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apresentado uma descri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o mais pormenorizada de cada projeto e as rela</w:t>
      </w:r>
      <w:r>
        <w:rPr>
          <w:rFonts w:ascii="Arial" w:hAnsi="Arial" w:hint="default"/>
          <w:color w:val="373e4d"/>
          <w:kern w:val="0"/>
          <w:sz w:val="22"/>
          <w:szCs w:val="22"/>
          <w:u w:color="373e4d"/>
          <w:rtl w:val="0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rtl w:val="0"/>
          <w:lang w:val="pt-PT"/>
        </w:rPr>
        <w:t>es existentes em cada um deles.</w:t>
      </w: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Standard"/>
        <w:spacing w:line="360" w:lineRule="auto"/>
        <w:jc w:val="both"/>
        <w:rPr>
          <w:rFonts w:ascii="Arial" w:cs="Arial" w:hAnsi="Arial" w:eastAsia="Arial"/>
          <w:color w:val="373e4d"/>
          <w:kern w:val="0"/>
          <w:sz w:val="22"/>
          <w:szCs w:val="22"/>
          <w:u w:color="373e4d"/>
          <w:lang w:val="pt-PT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color w:val="373e4d"/>
          <w:spacing w:val="10"/>
          <w:sz w:val="22"/>
          <w:szCs w:val="22"/>
          <w:u w:color="373e4d"/>
          <w:lang w:val="pt-PT"/>
        </w:rPr>
        <w:br w:type="page"/>
      </w:r>
    </w:p>
    <w:p>
      <w:pPr>
        <w:pStyle w:val="Heading"/>
      </w:pPr>
      <w:bookmarkStart w:name="_Toc5" w:id="5"/>
      <w:r>
        <w:rPr>
          <w:rFonts w:cs="Arial Unicode MS" w:eastAsia="Arial Unicode MS"/>
          <w:rtl w:val="0"/>
          <w:lang w:val="it-IT"/>
        </w:rPr>
        <w:t>Comunica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n-US"/>
        </w:rPr>
        <w:t xml:space="preserve">o </w:t>
      </w:r>
      <w:r>
        <w:rPr>
          <w:rFonts w:cs="Arial Unicode MS" w:eastAsia="Arial Unicode MS"/>
          <w:rtl w:val="0"/>
          <w:lang w:val="pt-PT"/>
        </w:rPr>
        <w:t>e</w:t>
      </w:r>
      <w:r>
        <w:rPr>
          <w:rFonts w:cs="Arial Unicode MS" w:eastAsia="Arial Unicode MS"/>
          <w:rtl w:val="0"/>
          <w:lang w:val="pt-PT"/>
        </w:rPr>
        <w:t>ntre Servidores</w:t>
      </w:r>
      <w:bookmarkEnd w:id="5"/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Durante o desenvolvimento do trabalho consider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>mos 3 possibilidades que vamos enumerar agora e descrever brevemente. Nestes esquemas, o c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rculo Ring representa o servidor central enquanto cada servidor ServerX corresponde ao servidor n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mero X. As setas a tracejado representam as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entre os servidores e as setas normais representam uma tentativa de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28" name="officeArt object" descr="C:\Users\user\Documents\2017V\SD\Projectos\1617V-SD-LI61D-3\Rin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user\Documents\2017V\SD\Projectos\1617V-SD-LI61D-3\Ring1.png" descr="C:\Users\user\Documents\2017V\SD\Projectos\1617V-SD-LI61D-3\Ring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2.a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1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Nesta primeira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quando a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entre servidores falha (entre o Server1 e o Server2, atrav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s de seta 1), o servidor que efectuou o pedido falhado ao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pede ao Ring para lhe fornecer 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na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>ncia (setas 2 e 3). 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ncia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continuada normalmente a partir deste ponto, assumindo que mais nenhum servidor falha, nesse caso o processo de pedir ao Ring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repetido. A vantagem desta estrutura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independ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>ncia que os servidores t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m do ring excepto quando ocorrem erros. A desvantagem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necessidade de circular a lista de servidores para verificar em quais servidores existe uma determinada chave.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29" name="officeArt object" descr="C:\Users\user\Documents\2017V\SD\Projectos\1617V-SD-LI61D-3\Rin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user\Documents\2017V\SD\Projectos\1617V-SD-LI61D-3\Ring2.png" descr="C:\Users\user\Documents\2017V\SD\Projectos\1617V-SD-LI61D-3\Ring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2.b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2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O segundo caso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semelhante ao primeiro. A diferen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 xml:space="preserve">a significativa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que, em vez de pedir ao Ring um novo servidor, o servidor original pede ao Ring para processar o pedido por si. O Ring ir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>, portanto, efectuar esse pedido ao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e esse pr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ximo servidor ir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continuar a sequ</w:t>
      </w:r>
      <w:r>
        <w:rPr>
          <w:rFonts w:ascii="Arial" w:hAnsi="Arial" w:hint="default"/>
          <w:sz w:val="22"/>
          <w:szCs w:val="22"/>
          <w:rtl w:val="0"/>
          <w:lang w:val="pt-PT"/>
        </w:rPr>
        <w:t>ê</w:t>
      </w:r>
      <w:r>
        <w:rPr>
          <w:rFonts w:ascii="Arial" w:hAnsi="Arial"/>
          <w:sz w:val="22"/>
          <w:szCs w:val="22"/>
          <w:rtl w:val="0"/>
          <w:lang w:val="pt-PT"/>
        </w:rPr>
        <w:t xml:space="preserve">ncia. Devido </w:t>
      </w:r>
      <w:r>
        <w:rPr>
          <w:rFonts w:ascii="Arial" w:hAnsi="Arial" w:hint="default"/>
          <w:sz w:val="22"/>
          <w:szCs w:val="22"/>
          <w:rtl w:val="0"/>
          <w:lang w:val="pt-PT"/>
        </w:rPr>
        <w:t>à</w:t>
      </w:r>
      <w:r>
        <w:rPr>
          <w:rFonts w:ascii="Arial" w:hAnsi="Arial"/>
          <w:sz w:val="22"/>
          <w:szCs w:val="22"/>
          <w:rtl w:val="0"/>
          <w:lang w:val="pt-PT"/>
        </w:rPr>
        <w:t>s semelhan</w:t>
      </w:r>
      <w:r>
        <w:rPr>
          <w:rFonts w:ascii="Arial" w:hAnsi="Arial" w:hint="default"/>
          <w:sz w:val="22"/>
          <w:szCs w:val="22"/>
          <w:rtl w:val="0"/>
          <w:lang w:val="pt-PT"/>
        </w:rPr>
        <w:t>ç</w:t>
      </w:r>
      <w:r>
        <w:rPr>
          <w:rFonts w:ascii="Arial" w:hAnsi="Arial"/>
          <w:sz w:val="22"/>
          <w:szCs w:val="22"/>
          <w:rtl w:val="0"/>
          <w:lang w:val="pt-PT"/>
        </w:rPr>
        <w:t>as com a primeira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as desvantagens e vantagens desta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as mesmas.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30" name="officeArt object" descr="C:\Users\user\Documents\2017V\SD\Projectos\1617V-SD-LI61D-3\Rin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user\Documents\2017V\SD\Projectos\1617V-SD-LI61D-3\Ring3.png" descr="C:\Users\user\Documents\2017V\SD\Projectos\1617V-SD-LI61D-3\Ring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Figura 2.c - Comunica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tipo 3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 xml:space="preserve">Esta 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ltima implementa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a que escolhemos usar. Um servidor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conhece os outros servidores, portanto pede sempre ao Ring para efectuar o pedido por si. O Ring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uma lista de servidores dispon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veis assim como as chaves contidas nesses servidores. Desta forma o Ring sabe exatamente a quais servidores efectuar os pedidos. Esta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 xml:space="preserve">a principal vantagem: a capacidade de saber a quais servidores da lista efectuar o pedido permite evitar a pesquisa dos servidores todos. A desvantagem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o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peso adicional colocado no Ring.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Heading"/>
      </w:pPr>
      <w:bookmarkStart w:name="_Toc6" w:id="6"/>
      <w:r>
        <w:rPr>
          <w:rFonts w:cs="Arial Unicode MS" w:eastAsia="Arial Unicode MS"/>
          <w:rtl w:val="0"/>
        </w:rPr>
        <w:t>Server</w:t>
      </w:r>
      <w:bookmarkEnd w:id="6"/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Os servidores, ap</w:t>
      </w:r>
      <w:r>
        <w:rPr>
          <w:rFonts w:ascii="Arial" w:hAnsi="Arial" w:hint="default"/>
          <w:sz w:val="22"/>
          <w:szCs w:val="22"/>
          <w:rtl w:val="0"/>
          <w:lang w:val="pt-PT"/>
        </w:rPr>
        <w:t>ó</w:t>
      </w:r>
      <w:r>
        <w:rPr>
          <w:rFonts w:ascii="Arial" w:hAnsi="Arial"/>
          <w:sz w:val="22"/>
          <w:szCs w:val="22"/>
          <w:rtl w:val="0"/>
          <w:lang w:val="pt-PT"/>
        </w:rPr>
        <w:t>s estabelecerem liga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com o Ring e com um ou mais clientes,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encarregados de receber pedidos do cliente, processa-los localmente e envia-los para o Ring. Todos os pedidos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veis correspondem a altera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locais e altera</w:t>
      </w:r>
      <w:r>
        <w:rPr>
          <w:rFonts w:ascii="Arial" w:hAnsi="Arial" w:hint="default"/>
          <w:sz w:val="22"/>
          <w:szCs w:val="22"/>
          <w:rtl w:val="0"/>
          <w:lang w:val="pt-PT"/>
        </w:rPr>
        <w:t>çõ</w:t>
      </w:r>
      <w:r>
        <w:rPr>
          <w:rFonts w:ascii="Arial" w:hAnsi="Arial"/>
          <w:sz w:val="22"/>
          <w:szCs w:val="22"/>
          <w:rtl w:val="0"/>
          <w:lang w:val="pt-PT"/>
        </w:rPr>
        <w:t>es remotas, excepto 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deleteKeylocally</w:t>
      </w:r>
      <w:r>
        <w:rPr>
          <w:rFonts w:ascii="Arial" w:hAnsi="Arial"/>
          <w:sz w:val="22"/>
          <w:szCs w:val="22"/>
          <w:rtl w:val="0"/>
          <w:lang w:val="pt-PT"/>
        </w:rPr>
        <w:t xml:space="preserve"> que apenas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chamado pelo Ring para apagar a chave localmente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propagar essa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visto que o Ring j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se est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a encarregar disso quando chama esse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todo.</w:t>
      </w:r>
    </w:p>
    <w:p>
      <w:pPr>
        <w:pStyle w:val="Heading"/>
      </w:pPr>
      <w:bookmarkStart w:name="_Toc7" w:id="7"/>
      <w:r>
        <w:rPr>
          <w:rFonts w:cs="Arial Unicode MS" w:eastAsia="Arial Unicode MS"/>
          <w:rtl w:val="0"/>
          <w:lang w:val="en-US"/>
        </w:rPr>
        <w:t>Ring&amp;Key Manager</w:t>
      </w:r>
      <w:bookmarkEnd w:id="7"/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Ring&amp;Key Manager, estabelece uma conex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entre ele e um servidor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a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sobre as chaves atribu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das e a que servidores estas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associadas. Cont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todos de verifica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o, obten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 xml:space="preserve">o e tratamento de falhas por parte dos servidores.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checkIfKeyExists</w:t>
      </w:r>
      <w:r>
        <w:rPr>
          <w:rFonts w:ascii="Arial" w:hAnsi="Arial"/>
          <w:sz w:val="22"/>
          <w:szCs w:val="22"/>
          <w:rtl w:val="0"/>
          <w:lang w:val="pt-PT"/>
        </w:rPr>
        <w:t xml:space="preserve"> trata de verificar se para o servidor desejado existe a chave.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>ReplicateInformationBetweenServers</w:t>
      </w:r>
      <w:r>
        <w:rPr>
          <w:rFonts w:ascii="Arial" w:hAnsi="Arial"/>
          <w:sz w:val="22"/>
          <w:szCs w:val="22"/>
          <w:rtl w:val="0"/>
          <w:lang w:val="pt-PT"/>
        </w:rPr>
        <w:t xml:space="preserve"> trata de verificar se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>vel a replica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no servidor +1, +2 e trata as falhas destes porque se um destes falhar replica para o seguinte, mantendo sempre 2 r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plicas para al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m do original. Para tal este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 exige o uso do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>todo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 storePairLocally </w:t>
      </w:r>
      <w:r>
        <w:rPr>
          <w:rFonts w:ascii="Arial" w:hAnsi="Arial"/>
          <w:sz w:val="22"/>
          <w:szCs w:val="22"/>
          <w:rtl w:val="0"/>
          <w:lang w:val="pt-PT"/>
        </w:rPr>
        <w:t xml:space="preserve">para guardar os pares pelos seguintes servidores. 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deleteInformation </w:t>
      </w:r>
      <w:r>
        <w:rPr>
          <w:rFonts w:ascii="Arial" w:hAnsi="Arial"/>
          <w:sz w:val="22"/>
          <w:szCs w:val="22"/>
          <w:rtl w:val="0"/>
          <w:lang w:val="pt-PT"/>
        </w:rPr>
        <w:t>como o nome indica serve para eliminar os pares chave/valor para os servidores que contiverem a chave a ser eliminada, este usa 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deletePairLocally </w:t>
      </w:r>
      <w:r>
        <w:rPr>
          <w:rFonts w:ascii="Arial" w:hAnsi="Arial"/>
          <w:sz w:val="22"/>
          <w:szCs w:val="22"/>
          <w:rtl w:val="0"/>
          <w:lang w:val="pt-PT"/>
        </w:rPr>
        <w:t>para cada servidor que contenha tal chave.</w:t>
      </w:r>
    </w:p>
    <w:p>
      <w:pPr>
        <w:pStyle w:val="Body A"/>
        <w:spacing w:before="27" w:after="380" w:line="36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 m</w:t>
      </w:r>
      <w:r>
        <w:rPr>
          <w:rFonts w:ascii="Arial" w:hAnsi="Arial" w:hint="default"/>
          <w:sz w:val="22"/>
          <w:szCs w:val="22"/>
          <w:rtl w:val="0"/>
          <w:lang w:val="pt-PT"/>
        </w:rPr>
        <w:t>é</w:t>
      </w:r>
      <w:r>
        <w:rPr>
          <w:rFonts w:ascii="Arial" w:hAnsi="Arial"/>
          <w:sz w:val="22"/>
          <w:szCs w:val="22"/>
          <w:rtl w:val="0"/>
          <w:lang w:val="pt-PT"/>
        </w:rPr>
        <w:t xml:space="preserve">todo </w:t>
      </w:r>
      <w:r>
        <w:rPr>
          <w:rFonts w:ascii="Arial" w:hAnsi="Arial"/>
          <w:b w:val="1"/>
          <w:bCs w:val="1"/>
          <w:sz w:val="22"/>
          <w:szCs w:val="22"/>
          <w:rtl w:val="0"/>
          <w:lang w:val="pt-PT"/>
        </w:rPr>
        <w:t xml:space="preserve">searchServersForObject </w:t>
      </w:r>
      <w:r>
        <w:rPr>
          <w:rFonts w:ascii="Arial" w:hAnsi="Arial"/>
          <w:sz w:val="22"/>
          <w:szCs w:val="22"/>
          <w:rtl w:val="0"/>
          <w:lang w:val="pt-PT"/>
        </w:rPr>
        <w:t>procura pelo servidor que contenha a chave desejada e encarrega-se por obter o valor desta.</w:t>
      </w:r>
    </w:p>
    <w:p>
      <w:pPr>
        <w:pStyle w:val="Body A"/>
        <w:spacing w:before="27" w:after="380" w:line="21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 A"/>
        <w:spacing w:before="27" w:after="380" w:line="216" w:lineRule="auto"/>
        <w:rPr>
          <w:rFonts w:ascii="Arial" w:cs="Arial" w:hAnsi="Arial" w:eastAsia="Arial"/>
          <w:caps w:val="1"/>
          <w:color w:val="4f81bd"/>
          <w:spacing w:val="10"/>
          <w:kern w:val="28"/>
          <w:sz w:val="52"/>
          <w:szCs w:val="52"/>
          <w:u w:color="4f81bd"/>
        </w:rPr>
      </w:pPr>
    </w:p>
    <w:p>
      <w:pPr>
        <w:pStyle w:val="Heading"/>
        <w:rPr>
          <w:caps w:val="1"/>
          <w:color w:val="4f81bd"/>
          <w:spacing w:val="10"/>
          <w:kern w:val="28"/>
          <w:sz w:val="52"/>
          <w:szCs w:val="52"/>
          <w:u w:color="4f81bd"/>
        </w:rPr>
      </w:pPr>
      <w:bookmarkStart w:name="_Toc8" w:id="8"/>
      <w:r>
        <w:rPr>
          <w:rFonts w:cs="Arial Unicode MS" w:eastAsia="Arial Unicode MS"/>
          <w:caps w:val="1"/>
          <w:color w:val="4f81bd"/>
          <w:spacing w:val="10"/>
          <w:kern w:val="28"/>
          <w:sz w:val="52"/>
          <w:szCs w:val="52"/>
          <w:u w:color="4f81bd"/>
          <w:rtl w:val="0"/>
          <w:lang w:val="pt-PT"/>
        </w:rPr>
        <w:t>Tempo de vida dos objectos</w:t>
      </w:r>
      <w:bookmarkEnd w:id="8"/>
    </w:p>
    <w:p>
      <w:pPr>
        <w:pStyle w:val="Body A"/>
        <w:spacing w:before="27" w:after="380" w:line="360" w:lineRule="auto"/>
      </w:pPr>
      <w:r>
        <w:rPr>
          <w:rFonts w:ascii="Arial" w:hAnsi="Arial"/>
          <w:sz w:val="22"/>
          <w:szCs w:val="22"/>
          <w:rtl w:val="0"/>
          <w:lang w:val="pt-PT"/>
        </w:rPr>
        <w:t>No decorrer da realiza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do trabalho optamos por estabelecer que todos os objectos servidores seria do tipo Singleton, uma vez que estes iriam partilhar informa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entre si</w:t>
      </w:r>
      <w:r>
        <w:rPr>
          <w:rFonts w:ascii="Arial" w:hAnsi="Arial"/>
          <w:sz w:val="22"/>
          <w:szCs w:val="22"/>
          <w:rtl w:val="0"/>
          <w:lang w:val="pt-PT"/>
        </w:rPr>
        <w:t>.</w:t>
      </w:r>
      <w:r>
        <w:rPr>
          <w:rFonts w:ascii="Arial" w:hAnsi="Arial"/>
          <w:sz w:val="22"/>
          <w:szCs w:val="22"/>
          <w:rtl w:val="0"/>
          <w:lang w:val="pt-PT"/>
        </w:rPr>
        <w:t>O caso mais not</w:t>
      </w:r>
      <w:r>
        <w:rPr>
          <w:rFonts w:ascii="Arial" w:hAnsi="Arial" w:hint="default"/>
          <w:sz w:val="22"/>
          <w:szCs w:val="22"/>
          <w:rtl w:val="0"/>
          <w:lang w:val="pt-PT"/>
        </w:rPr>
        <w:t>á</w:t>
      </w:r>
      <w:r>
        <w:rPr>
          <w:rFonts w:ascii="Arial" w:hAnsi="Arial"/>
          <w:sz w:val="22"/>
          <w:szCs w:val="22"/>
          <w:rtl w:val="0"/>
          <w:lang w:val="pt-PT"/>
        </w:rPr>
        <w:t xml:space="preserve">vel neste trabalho 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é </w:t>
      </w:r>
      <w:r>
        <w:rPr>
          <w:rFonts w:ascii="Arial" w:hAnsi="Arial"/>
          <w:sz w:val="22"/>
          <w:szCs w:val="22"/>
          <w:rtl w:val="0"/>
          <w:lang w:val="pt-PT"/>
        </w:rPr>
        <w:t>o objecto de Manager, que iria guardar uma lista de todas as chaves j</w:t>
      </w:r>
      <w:r>
        <w:rPr>
          <w:rFonts w:ascii="Arial"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 w:hAnsi="Arial"/>
          <w:sz w:val="22"/>
          <w:szCs w:val="22"/>
          <w:rtl w:val="0"/>
          <w:lang w:val="pt-PT"/>
        </w:rPr>
        <w:t>guardadas.Caso este fosse Single-call a abordagem optada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seria poss</w:t>
      </w:r>
      <w:r>
        <w:rPr>
          <w:rFonts w:ascii="Arial" w:hAnsi="Arial" w:hint="default"/>
          <w:sz w:val="22"/>
          <w:szCs w:val="22"/>
          <w:rtl w:val="0"/>
          <w:lang w:val="pt-PT"/>
        </w:rPr>
        <w:t>í</w:t>
      </w:r>
      <w:r>
        <w:rPr>
          <w:rFonts w:ascii="Arial" w:hAnsi="Arial"/>
          <w:sz w:val="22"/>
          <w:szCs w:val="22"/>
          <w:rtl w:val="0"/>
          <w:lang w:val="pt-PT"/>
        </w:rPr>
        <w:t xml:space="preserve">vel realizar, visto que assim cada servidor teria acesso a um Manager com chaves </w:t>
      </w:r>
      <w:r>
        <w:rPr>
          <w:rFonts w:ascii="Arial" w:hAnsi="Arial" w:hint="default"/>
          <w:sz w:val="22"/>
          <w:szCs w:val="22"/>
          <w:rtl w:val="0"/>
          <w:lang w:val="pt-PT"/>
        </w:rPr>
        <w:t>ú</w:t>
      </w:r>
      <w:r>
        <w:rPr>
          <w:rFonts w:ascii="Arial" w:hAnsi="Arial"/>
          <w:sz w:val="22"/>
          <w:szCs w:val="22"/>
          <w:rtl w:val="0"/>
          <w:lang w:val="pt-PT"/>
        </w:rPr>
        <w:t>nicas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partilhadas.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color w:val="4f81bd"/>
          <w:spacing w:val="10"/>
          <w:kern w:val="28"/>
          <w:sz w:val="52"/>
          <w:szCs w:val="52"/>
          <w:u w:color="4f81bd"/>
        </w:rPr>
        <w:br w:type="page"/>
      </w:r>
    </w:p>
    <w:p>
      <w:pPr>
        <w:pStyle w:val="Heading"/>
        <w:rPr>
          <w:color w:val="373e4d"/>
          <w:sz w:val="22"/>
          <w:szCs w:val="22"/>
          <w:u w:color="373e4d"/>
        </w:rPr>
      </w:pPr>
      <w:bookmarkStart w:name="_Toc9" w:id="9"/>
      <w:r>
        <w:rPr>
          <w:rFonts w:cs="Arial Unicode MS" w:eastAsia="Arial Unicode MS"/>
          <w:rtl w:val="0"/>
          <w:lang w:val="it-IT"/>
        </w:rPr>
        <w:t>Conclus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</w:rPr>
        <w:t>o</w:t>
      </w:r>
      <w:bookmarkEnd w:id="9"/>
    </w:p>
    <w:p>
      <w:pPr>
        <w:pStyle w:val="Body A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pt-PT"/>
        </w:rPr>
        <w:t>Optamos por uma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pt-PT"/>
        </w:rPr>
        <w:t>o sem muitos requisitos funcionais para concentrar o nosso trabalho maioritariamente nos requisitos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funcionais.</w:t>
      </w:r>
    </w:p>
    <w:p>
      <w:pPr>
        <w:pStyle w:val="Body A"/>
      </w:pPr>
      <w:r>
        <w:rPr>
          <w:rFonts w:ascii="Arial" w:hAnsi="Arial"/>
          <w:sz w:val="22"/>
          <w:szCs w:val="22"/>
          <w:rtl w:val="0"/>
          <w:lang w:val="pt-PT"/>
        </w:rPr>
        <w:t>Mesmo assim tivemos partes que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conseguimos implementar como o dinamismo do anel e n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conseguimos garantir todos as falhas que possam ocorrer est</w:t>
      </w:r>
      <w:r>
        <w:rPr>
          <w:rFonts w:ascii="Arial" w:hAnsi="Arial" w:hint="default"/>
          <w:sz w:val="22"/>
          <w:szCs w:val="22"/>
          <w:rtl w:val="0"/>
          <w:lang w:val="pt-PT"/>
        </w:rPr>
        <w:t>ã</w:t>
      </w:r>
      <w:r>
        <w:rPr>
          <w:rFonts w:ascii="Arial" w:hAnsi="Arial"/>
          <w:sz w:val="22"/>
          <w:szCs w:val="22"/>
          <w:rtl w:val="0"/>
          <w:lang w:val="pt-PT"/>
        </w:rPr>
        <w:t>o tratadas na nossa solu</w:t>
      </w:r>
      <w:r>
        <w:rPr>
          <w:rFonts w:ascii="Arial" w:hAnsi="Arial" w:hint="default"/>
          <w:sz w:val="22"/>
          <w:szCs w:val="22"/>
          <w:rtl w:val="0"/>
          <w:lang w:val="pt-PT"/>
        </w:rPr>
        <w:t>çã</w:t>
      </w:r>
      <w:r>
        <w:rPr>
          <w:rFonts w:ascii="Arial" w:hAnsi="Arial"/>
          <w:sz w:val="22"/>
          <w:szCs w:val="22"/>
          <w:rtl w:val="0"/>
          <w:lang w:val="it-IT"/>
        </w:rPr>
        <w:t>o.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304" w:right="1077" w:bottom="1304" w:left="1077" w:header="680" w:footer="709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0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24"/>
      <w:szCs w:val="24"/>
      <w:u w:val="none" w:color="595959"/>
      <w:vertAlign w:val="baseline"/>
      <w:lang w:val="pt-PT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726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7" w:after="380" w:line="21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1"/>
      <w:strike w:val="0"/>
      <w:dstrike w:val="0"/>
      <w:outline w:val="0"/>
      <w:color w:val="4f81bd"/>
      <w:spacing w:val="10"/>
      <w:kern w:val="28"/>
      <w:position w:val="0"/>
      <w:sz w:val="52"/>
      <w:szCs w:val="52"/>
      <w:u w:val="none" w:color="4f81bd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