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B0" w:rsidRDefault="00054CB0">
      <w:pPr>
        <w:rPr>
          <w:rFonts w:ascii="Arial" w:hAnsi="Arial" w:cs="Arial"/>
          <w:color w:val="111111"/>
          <w:shd w:val="clear" w:color="auto" w:fill="FFFFFF"/>
        </w:rPr>
      </w:pPr>
      <w:bookmarkStart w:id="0" w:name="_GoBack"/>
      <w:bookmarkEnd w:id="0"/>
      <w:r>
        <w:rPr>
          <w:rFonts w:ascii="Arial" w:hAnsi="Arial" w:cs="Arial"/>
          <w:color w:val="111111"/>
          <w:shd w:val="clear" w:color="auto" w:fill="FFFFFF"/>
        </w:rPr>
        <w:t xml:space="preserve">В якості сховища даних для даного проекту обрано </w:t>
      </w:r>
      <w:r w:rsidRPr="00054CB0">
        <w:rPr>
          <w:rFonts w:ascii="Arial" w:hAnsi="Arial" w:cs="Arial"/>
          <w:color w:val="111111"/>
          <w:shd w:val="clear" w:color="auto" w:fill="FFFFFF"/>
        </w:rPr>
        <w:t xml:space="preserve">PostgreSQL: </w:t>
      </w:r>
      <w:r w:rsidRPr="001F00B0">
        <w:rPr>
          <w:rFonts w:ascii="Arial" w:hAnsi="Arial" w:cs="Arial"/>
          <w:b/>
          <w:color w:val="111111"/>
          <w:shd w:val="clear" w:color="auto" w:fill="FFFFFF"/>
          <w:lang w:val="en-US"/>
        </w:rPr>
        <w:t>The World's Most Advanced Open Source Relational Database</w:t>
      </w:r>
      <w:r>
        <w:rPr>
          <w:rFonts w:ascii="Arial" w:hAnsi="Arial" w:cs="Arial"/>
          <w:color w:val="111111"/>
          <w:shd w:val="clear" w:color="auto" w:fill="FFFFFF"/>
        </w:rPr>
        <w:t xml:space="preserve"> (</w:t>
      </w:r>
      <w:r w:rsidRPr="00054CB0">
        <w:rPr>
          <w:rFonts w:ascii="Arial" w:hAnsi="Arial" w:cs="Arial"/>
          <w:color w:val="111111"/>
          <w:shd w:val="clear" w:color="auto" w:fill="FFFFFF"/>
        </w:rPr>
        <w:t>https://www.postgresql.org</w:t>
      </w:r>
      <w:r>
        <w:rPr>
          <w:rFonts w:ascii="Arial" w:hAnsi="Arial" w:cs="Arial"/>
          <w:color w:val="111111"/>
          <w:shd w:val="clear" w:color="auto" w:fill="FFFFFF"/>
        </w:rPr>
        <w:t>)</w:t>
      </w:r>
    </w:p>
    <w:p w:rsidR="00054CB0" w:rsidRDefault="00054CB0">
      <w:pPr>
        <w:rPr>
          <w:rFonts w:ascii="Arial" w:hAnsi="Arial" w:cs="Arial"/>
          <w:color w:val="111111"/>
          <w:shd w:val="clear" w:color="auto" w:fill="FFFFFF"/>
        </w:rPr>
      </w:pPr>
    </w:p>
    <w:p w:rsidR="00054CB0" w:rsidRPr="001F00B0" w:rsidRDefault="00054CB0">
      <w:pPr>
        <w:rPr>
          <w:rFonts w:ascii="Arial" w:hAnsi="Arial" w:cs="Arial"/>
          <w:color w:val="111111"/>
          <w:szCs w:val="28"/>
          <w:shd w:val="clear" w:color="auto" w:fill="FFFFFF"/>
        </w:rPr>
      </w:pPr>
    </w:p>
    <w:p w:rsidR="001F00B0" w:rsidRPr="001F00B0" w:rsidRDefault="001F00B0" w:rsidP="001F00B0">
      <w:pPr>
        <w:rPr>
          <w:rFonts w:ascii="Arial" w:hAnsi="Arial" w:cs="Arial"/>
          <w:color w:val="000000"/>
          <w:szCs w:val="28"/>
          <w:shd w:val="clear" w:color="auto" w:fill="FFFFFF"/>
        </w:rPr>
      </w:pPr>
      <w:r w:rsidRPr="001F00B0">
        <w:rPr>
          <w:rFonts w:ascii="Arial" w:hAnsi="Arial" w:cs="Arial"/>
          <w:color w:val="000000"/>
          <w:szCs w:val="28"/>
          <w:shd w:val="clear" w:color="auto" w:fill="FFFFFF"/>
        </w:rPr>
        <w:t>PostgreSQL – це потужна система об’єктно-реляційних баз даних з відкритим вихідним кодом, яка використовує та розширює мову SQL у поєднанні з багатьма функціями, які безпечно зберігають і масштабують найскладніші робочі навантаження даних. Витоки PostgreSQL сягають 1986 року в рамках проекту POSTGRES в Каліфорнійському університеті в Берклі і має понад 30 років активної розробки на базовій платформі.</w:t>
      </w:r>
    </w:p>
    <w:p w:rsidR="001F00B0" w:rsidRPr="001F00B0" w:rsidRDefault="001F00B0" w:rsidP="001F00B0">
      <w:pPr>
        <w:rPr>
          <w:rFonts w:ascii="Arial" w:hAnsi="Arial" w:cs="Arial"/>
          <w:color w:val="000000"/>
          <w:szCs w:val="28"/>
          <w:shd w:val="clear" w:color="auto" w:fill="FFFFFF"/>
        </w:rPr>
      </w:pPr>
    </w:p>
    <w:p w:rsidR="00054CB0" w:rsidRPr="001F00B0" w:rsidRDefault="001F00B0" w:rsidP="001F00B0">
      <w:pPr>
        <w:rPr>
          <w:rFonts w:ascii="Arial" w:hAnsi="Arial" w:cs="Arial"/>
          <w:color w:val="000000"/>
          <w:szCs w:val="28"/>
          <w:shd w:val="clear" w:color="auto" w:fill="FFFFFF"/>
        </w:rPr>
      </w:pPr>
      <w:r w:rsidRPr="001F00B0">
        <w:rPr>
          <w:rFonts w:ascii="Arial" w:hAnsi="Arial" w:cs="Arial"/>
          <w:color w:val="000000"/>
          <w:szCs w:val="28"/>
          <w:shd w:val="clear" w:color="auto" w:fill="FFFFFF"/>
        </w:rPr>
        <w:t xml:space="preserve">PostgreSQL заслужив міцну репутацію завдяки своїй перевіреній архітектурі, надійності, цілісності даних, надійному набору функцій, розширюваності та відданості спільноти відкритих вихідних кодів, які стоять за програмним забезпеченням, щоб постійно надавати продуктивні та інноваційні рішення. PostgreSQL працює на всіх основних операційних системах, має ACID-сумісність з 2001 року і має потужні доповнення, такі як популярний розширювач геопросторової бази даних PostGIS. Не дивно, що PostgreSQL став реляційною базою даних з відкритим кодом, яку </w:t>
      </w:r>
      <w:r>
        <w:rPr>
          <w:rFonts w:ascii="Arial" w:hAnsi="Arial" w:cs="Arial"/>
          <w:color w:val="000000"/>
          <w:szCs w:val="28"/>
          <w:shd w:val="clear" w:color="auto" w:fill="FFFFFF"/>
        </w:rPr>
        <w:t>обирають</w:t>
      </w:r>
      <w:r w:rsidRPr="001F00B0">
        <w:rPr>
          <w:rFonts w:ascii="Arial" w:hAnsi="Arial" w:cs="Arial"/>
          <w:color w:val="000000"/>
          <w:szCs w:val="28"/>
          <w:shd w:val="clear" w:color="auto" w:fill="FFFFFF"/>
        </w:rPr>
        <w:t xml:space="preserve"> багато людей та організацій</w:t>
      </w:r>
      <w:r w:rsidR="00054CB0" w:rsidRPr="001F00B0">
        <w:rPr>
          <w:rFonts w:ascii="Arial" w:hAnsi="Arial" w:cs="Arial"/>
          <w:color w:val="000000"/>
          <w:szCs w:val="28"/>
          <w:shd w:val="clear" w:color="auto" w:fill="FFFFFF"/>
        </w:rPr>
        <w:t>.</w:t>
      </w:r>
    </w:p>
    <w:p w:rsidR="00054CB0" w:rsidRDefault="00054CB0">
      <w:pPr>
        <w:rPr>
          <w:rFonts w:ascii="Arial" w:hAnsi="Arial" w:cs="Arial"/>
          <w:color w:val="000000"/>
          <w:szCs w:val="28"/>
          <w:shd w:val="clear" w:color="auto" w:fill="FFFFFF"/>
        </w:rPr>
      </w:pPr>
    </w:p>
    <w:p w:rsidR="00473335" w:rsidRPr="00473335" w:rsidRDefault="00473335" w:rsidP="00473335">
      <w:pPr>
        <w:rPr>
          <w:rFonts w:ascii="Arial" w:hAnsi="Arial" w:cs="Arial"/>
          <w:color w:val="000000"/>
          <w:szCs w:val="28"/>
          <w:shd w:val="clear" w:color="auto" w:fill="FFFFFF"/>
        </w:rPr>
      </w:pPr>
      <w:r w:rsidRPr="00473335">
        <w:rPr>
          <w:rFonts w:ascii="Arial" w:hAnsi="Arial" w:cs="Arial"/>
          <w:color w:val="000000"/>
          <w:szCs w:val="28"/>
          <w:shd w:val="clear" w:color="auto" w:fill="FFFFFF"/>
        </w:rPr>
        <w:t>PostgreSQL постачається з багатьма функціями, які допомагають розробникам створювати програми, адміністраторам захищати цілісність даних і створювати відмовостійкі середовища, а також допомагають вам керувати даними незалежно від того, наскільки великий чи малий набір даних. Окрім того, що PostgreSQL є безкоштовним і відкритим вихідним кодом, він дуже розширюваний. Наприклад, ви можете визначати власні типи даних, створювати власні функції, навіть писати код з різних мов програмування без перекомпіляції бази даних!</w:t>
      </w:r>
    </w:p>
    <w:p w:rsidR="00473335" w:rsidRPr="00473335" w:rsidRDefault="00473335" w:rsidP="00473335">
      <w:pPr>
        <w:rPr>
          <w:rFonts w:ascii="Arial" w:hAnsi="Arial" w:cs="Arial"/>
          <w:color w:val="000000"/>
          <w:szCs w:val="28"/>
          <w:shd w:val="clear" w:color="auto" w:fill="FFFFFF"/>
        </w:rPr>
      </w:pPr>
    </w:p>
    <w:p w:rsidR="001F00B0" w:rsidRDefault="00473335" w:rsidP="00473335">
      <w:pPr>
        <w:rPr>
          <w:rFonts w:ascii="Arial" w:hAnsi="Arial" w:cs="Arial"/>
          <w:color w:val="000000"/>
          <w:szCs w:val="28"/>
          <w:shd w:val="clear" w:color="auto" w:fill="FFFFFF"/>
        </w:rPr>
      </w:pPr>
      <w:r w:rsidRPr="00473335">
        <w:rPr>
          <w:rFonts w:ascii="Arial" w:hAnsi="Arial" w:cs="Arial"/>
          <w:color w:val="000000"/>
          <w:szCs w:val="28"/>
          <w:shd w:val="clear" w:color="auto" w:fill="FFFFFF"/>
        </w:rPr>
        <w:t xml:space="preserve">PostgreSQL намагається відповідати стандарту SQL, якщо така відповідність не суперечить традиційним функціям або може призвести до невдалих архітектурних рішень. Багато функцій, </w:t>
      </w:r>
      <w:r>
        <w:rPr>
          <w:rFonts w:ascii="Arial" w:hAnsi="Arial" w:cs="Arial"/>
          <w:color w:val="000000"/>
          <w:szCs w:val="28"/>
          <w:shd w:val="clear" w:color="auto" w:fill="FFFFFF"/>
        </w:rPr>
        <w:t>визначених</w:t>
      </w:r>
      <w:r w:rsidRPr="00473335">
        <w:rPr>
          <w:rFonts w:ascii="Arial" w:hAnsi="Arial" w:cs="Arial"/>
          <w:color w:val="000000"/>
          <w:szCs w:val="28"/>
          <w:shd w:val="clear" w:color="auto" w:fill="FFFFFF"/>
        </w:rPr>
        <w:t xml:space="preserve"> стандартом SQL, підтримуються, хоча іноді вон</w:t>
      </w:r>
      <w:r>
        <w:rPr>
          <w:rFonts w:ascii="Arial" w:hAnsi="Arial" w:cs="Arial"/>
          <w:color w:val="000000"/>
          <w:szCs w:val="28"/>
          <w:shd w:val="clear" w:color="auto" w:fill="FFFFFF"/>
        </w:rPr>
        <w:t>и мають дещо відмінний синтаксис</w:t>
      </w:r>
      <w:r w:rsidRPr="00473335">
        <w:rPr>
          <w:rFonts w:ascii="Arial" w:hAnsi="Arial" w:cs="Arial"/>
          <w:color w:val="000000"/>
          <w:szCs w:val="28"/>
          <w:shd w:val="clear" w:color="auto" w:fill="FFFFFF"/>
        </w:rPr>
        <w:t xml:space="preserve">. З часом можна очікувати подальших кроків у напрямку відповідності. Починаючи з версії 14 у вересні 2021 року, PostgreSQL відповідає щонайменше 170 із 179 обов’язкових функцій </w:t>
      </w:r>
      <w:r>
        <w:rPr>
          <w:rFonts w:ascii="Arial" w:hAnsi="Arial" w:cs="Arial"/>
          <w:color w:val="000000"/>
          <w:szCs w:val="28"/>
          <w:shd w:val="clear" w:color="auto" w:fill="FFFFFF"/>
        </w:rPr>
        <w:t>стандарту</w:t>
      </w:r>
      <w:r w:rsidRPr="00473335">
        <w:rPr>
          <w:rFonts w:ascii="Arial" w:hAnsi="Arial" w:cs="Arial"/>
          <w:color w:val="000000"/>
          <w:szCs w:val="28"/>
          <w:shd w:val="clear" w:color="auto" w:fill="FFFFFF"/>
        </w:rPr>
        <w:t xml:space="preserve"> SQL:2016 Core.</w:t>
      </w:r>
    </w:p>
    <w:p w:rsidR="00473335" w:rsidRPr="001F00B0" w:rsidRDefault="00473335" w:rsidP="00473335">
      <w:pPr>
        <w:rPr>
          <w:rFonts w:ascii="Arial" w:hAnsi="Arial" w:cs="Arial"/>
          <w:color w:val="000000"/>
          <w:szCs w:val="28"/>
          <w:shd w:val="clear" w:color="auto" w:fill="FFFFFF"/>
        </w:rPr>
      </w:pPr>
    </w:p>
    <w:p w:rsidR="00054CB0" w:rsidRPr="001F00B0" w:rsidRDefault="00054CB0">
      <w:pPr>
        <w:rPr>
          <w:rFonts w:ascii="Arial" w:hAnsi="Arial" w:cs="Arial"/>
          <w:color w:val="000000"/>
          <w:szCs w:val="28"/>
          <w:shd w:val="clear" w:color="auto" w:fill="FFFFFF"/>
        </w:rPr>
      </w:pPr>
      <w:r w:rsidRPr="001F00B0">
        <w:rPr>
          <w:rFonts w:ascii="Arial" w:hAnsi="Arial" w:cs="Arial"/>
          <w:color w:val="000000"/>
          <w:szCs w:val="28"/>
          <w:shd w:val="clear" w:color="auto" w:fill="FFFFFF"/>
        </w:rPr>
        <w:t xml:space="preserve">Постгрес має такі властивості: </w:t>
      </w:r>
    </w:p>
    <w:p w:rsidR="00054CB0" w:rsidRPr="001F00B0" w:rsidRDefault="00054CB0">
      <w:pPr>
        <w:rPr>
          <w:rFonts w:ascii="Arial" w:hAnsi="Arial" w:cs="Arial"/>
          <w:color w:val="111111"/>
          <w:szCs w:val="28"/>
          <w:shd w:val="clear" w:color="auto" w:fill="FFFFFF"/>
        </w:rPr>
      </w:pPr>
    </w:p>
    <w:tbl>
      <w:tblPr>
        <w:tblW w:w="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4805"/>
        <w:gridCol w:w="4534"/>
      </w:tblGrid>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lastRenderedPageBreak/>
              <w:t>Максимальний розмір бази даних</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Необмежений</w:t>
            </w:r>
          </w:p>
        </w:tc>
      </w:tr>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Максимальний розмір таблиці</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054CB0">
              <w:rPr>
                <w:rFonts w:ascii="Arial" w:eastAsia="Times New Roman" w:hAnsi="Arial" w:cs="Arial"/>
                <w:color w:val="111111"/>
                <w:szCs w:val="28"/>
                <w:lang w:eastAsia="uk-UA"/>
              </w:rPr>
              <w:t>32 TB</w:t>
            </w:r>
          </w:p>
        </w:tc>
      </w:tr>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Максимальний розмір</w:t>
            </w:r>
            <w:r w:rsidRPr="00054CB0">
              <w:rPr>
                <w:rFonts w:ascii="Arial" w:eastAsia="Times New Roman" w:hAnsi="Arial" w:cs="Arial"/>
                <w:color w:val="111111"/>
                <w:szCs w:val="28"/>
                <w:lang w:eastAsia="uk-UA"/>
              </w:rPr>
              <w:t xml:space="preserve"> </w:t>
            </w:r>
            <w:r w:rsidRPr="001F00B0">
              <w:rPr>
                <w:rFonts w:ascii="Arial" w:eastAsia="Times New Roman" w:hAnsi="Arial" w:cs="Arial"/>
                <w:color w:val="111111"/>
                <w:szCs w:val="28"/>
                <w:lang w:eastAsia="uk-UA"/>
              </w:rPr>
              <w:t>рядка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054CB0">
              <w:rPr>
                <w:rFonts w:ascii="Arial" w:eastAsia="Times New Roman" w:hAnsi="Arial" w:cs="Arial"/>
                <w:color w:val="111111"/>
                <w:szCs w:val="28"/>
                <w:lang w:eastAsia="uk-UA"/>
              </w:rPr>
              <w:t>1.6 TB</w:t>
            </w:r>
          </w:p>
        </w:tc>
      </w:tr>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 xml:space="preserve">Максимальний розмір </w:t>
            </w:r>
            <w:r w:rsidRPr="00054CB0">
              <w:rPr>
                <w:rFonts w:ascii="Arial" w:eastAsia="Times New Roman" w:hAnsi="Arial" w:cs="Arial"/>
                <w:color w:val="111111"/>
                <w:szCs w:val="28"/>
                <w:lang w:eastAsia="uk-UA"/>
              </w:rPr>
              <w:t>поля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054CB0">
              <w:rPr>
                <w:rFonts w:ascii="Arial" w:eastAsia="Times New Roman" w:hAnsi="Arial" w:cs="Arial"/>
                <w:color w:val="111111"/>
                <w:szCs w:val="28"/>
                <w:lang w:eastAsia="uk-UA"/>
              </w:rPr>
              <w:t>1 GB</w:t>
            </w:r>
          </w:p>
        </w:tc>
      </w:tr>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Максимальна кількість рядків</w:t>
            </w:r>
            <w:r w:rsidRPr="00054CB0">
              <w:rPr>
                <w:rFonts w:ascii="Arial" w:eastAsia="Times New Roman" w:hAnsi="Arial" w:cs="Arial"/>
                <w:color w:val="111111"/>
                <w:szCs w:val="28"/>
                <w:lang w:eastAsia="uk-UA"/>
              </w:rPr>
              <w:t xml:space="preserve"> в таблиц</w:t>
            </w:r>
            <w:r w:rsidRPr="001F00B0">
              <w:rPr>
                <w:rFonts w:ascii="Arial" w:eastAsia="Times New Roman" w:hAnsi="Arial" w:cs="Arial"/>
                <w:color w:val="111111"/>
                <w:szCs w:val="28"/>
                <w:lang w:eastAsia="uk-UA"/>
              </w:rPr>
              <w:t>і</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Необмежена</w:t>
            </w:r>
          </w:p>
        </w:tc>
      </w:tr>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 xml:space="preserve">Максимальна кількість </w:t>
            </w:r>
            <w:r w:rsidRPr="001F00B0">
              <w:rPr>
                <w:rFonts w:ascii="Arial" w:eastAsia="Times New Roman" w:hAnsi="Arial" w:cs="Arial"/>
                <w:color w:val="111111"/>
                <w:szCs w:val="28"/>
                <w:lang w:eastAsia="uk-UA"/>
              </w:rPr>
              <w:t>стовпчиків</w:t>
            </w:r>
            <w:r w:rsidRPr="00054CB0">
              <w:rPr>
                <w:rFonts w:ascii="Arial" w:eastAsia="Times New Roman" w:hAnsi="Arial" w:cs="Arial"/>
                <w:color w:val="111111"/>
                <w:szCs w:val="28"/>
                <w:lang w:eastAsia="uk-UA"/>
              </w:rPr>
              <w:t xml:space="preserve"> в таблице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054CB0" w:rsidP="001F00B0">
            <w:pPr>
              <w:rPr>
                <w:rFonts w:ascii="Arial" w:eastAsia="Times New Roman" w:hAnsi="Arial" w:cs="Arial"/>
                <w:color w:val="111111"/>
                <w:szCs w:val="28"/>
                <w:lang w:eastAsia="uk-UA"/>
              </w:rPr>
            </w:pPr>
            <w:r w:rsidRPr="00054CB0">
              <w:rPr>
                <w:rFonts w:ascii="Arial" w:eastAsia="Times New Roman" w:hAnsi="Arial" w:cs="Arial"/>
                <w:color w:val="111111"/>
                <w:szCs w:val="28"/>
                <w:lang w:eastAsia="uk-UA"/>
              </w:rPr>
              <w:t xml:space="preserve">250-1600 в </w:t>
            </w:r>
            <w:r w:rsidRPr="001F00B0">
              <w:rPr>
                <w:rFonts w:ascii="Arial" w:eastAsia="Times New Roman" w:hAnsi="Arial" w:cs="Arial"/>
                <w:color w:val="111111"/>
                <w:szCs w:val="28"/>
                <w:lang w:eastAsia="uk-UA"/>
              </w:rPr>
              <w:t>залежності від</w:t>
            </w:r>
            <w:r w:rsidRPr="00054CB0">
              <w:rPr>
                <w:rFonts w:ascii="Arial" w:eastAsia="Times New Roman" w:hAnsi="Arial" w:cs="Arial"/>
                <w:color w:val="111111"/>
                <w:szCs w:val="28"/>
                <w:lang w:eastAsia="uk-UA"/>
              </w:rPr>
              <w:t xml:space="preserve"> тип</w:t>
            </w:r>
            <w:r w:rsidRPr="001F00B0">
              <w:rPr>
                <w:rFonts w:ascii="Arial" w:eastAsia="Times New Roman" w:hAnsi="Arial" w:cs="Arial"/>
                <w:color w:val="111111"/>
                <w:szCs w:val="28"/>
                <w:lang w:eastAsia="uk-UA"/>
              </w:rPr>
              <w:t>у</w:t>
            </w:r>
            <w:r w:rsidRPr="00054CB0">
              <w:rPr>
                <w:rFonts w:ascii="Arial" w:eastAsia="Times New Roman" w:hAnsi="Arial" w:cs="Arial"/>
                <w:color w:val="111111"/>
                <w:szCs w:val="28"/>
                <w:lang w:eastAsia="uk-UA"/>
              </w:rPr>
              <w:t xml:space="preserve"> </w:t>
            </w:r>
            <w:r w:rsidRPr="001F00B0">
              <w:rPr>
                <w:rFonts w:ascii="Arial" w:eastAsia="Times New Roman" w:hAnsi="Arial" w:cs="Arial"/>
                <w:color w:val="111111"/>
                <w:szCs w:val="28"/>
                <w:lang w:eastAsia="uk-UA"/>
              </w:rPr>
              <w:t>стовпчика</w:t>
            </w:r>
          </w:p>
        </w:tc>
      </w:tr>
      <w:tr w:rsidR="00054CB0"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1F00B0" w:rsidP="001F00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Максимальна кількість</w:t>
            </w:r>
            <w:r w:rsidR="00054CB0" w:rsidRPr="00054CB0">
              <w:rPr>
                <w:rFonts w:ascii="Arial" w:eastAsia="Times New Roman" w:hAnsi="Arial" w:cs="Arial"/>
                <w:color w:val="111111"/>
                <w:szCs w:val="28"/>
                <w:lang w:eastAsia="uk-UA"/>
              </w:rPr>
              <w:t xml:space="preserve"> </w:t>
            </w:r>
            <w:r w:rsidRPr="001F00B0">
              <w:rPr>
                <w:rFonts w:ascii="Arial" w:eastAsia="Times New Roman" w:hAnsi="Arial" w:cs="Arial"/>
                <w:color w:val="111111"/>
                <w:szCs w:val="28"/>
                <w:lang w:eastAsia="uk-UA"/>
              </w:rPr>
              <w:t>індексів в таблиці</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054CB0" w:rsidRPr="00054CB0" w:rsidRDefault="001F00B0" w:rsidP="00054CB0">
            <w:pPr>
              <w:rPr>
                <w:rFonts w:ascii="Arial" w:eastAsia="Times New Roman" w:hAnsi="Arial" w:cs="Arial"/>
                <w:color w:val="111111"/>
                <w:szCs w:val="28"/>
                <w:lang w:eastAsia="uk-UA"/>
              </w:rPr>
            </w:pPr>
            <w:r w:rsidRPr="001F00B0">
              <w:rPr>
                <w:rFonts w:ascii="Arial" w:eastAsia="Times New Roman" w:hAnsi="Arial" w:cs="Arial"/>
                <w:color w:val="111111"/>
                <w:szCs w:val="28"/>
                <w:lang w:eastAsia="uk-UA"/>
              </w:rPr>
              <w:t>Необмежена</w:t>
            </w:r>
          </w:p>
        </w:tc>
      </w:tr>
      <w:tr w:rsidR="00130CE8" w:rsidRPr="001F00B0" w:rsidTr="00054CB0">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tcPr>
          <w:p w:rsidR="00130CE8" w:rsidRPr="001F00B0" w:rsidRDefault="00130CE8" w:rsidP="001F00B0">
            <w:pPr>
              <w:rPr>
                <w:rFonts w:ascii="Arial" w:eastAsia="Times New Roman" w:hAnsi="Arial" w:cs="Arial"/>
                <w:color w:val="111111"/>
                <w:szCs w:val="28"/>
                <w:lang w:eastAsia="uk-UA"/>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tcPr>
          <w:p w:rsidR="00130CE8" w:rsidRPr="001F00B0" w:rsidRDefault="00130CE8" w:rsidP="00054CB0">
            <w:pPr>
              <w:rPr>
                <w:rFonts w:ascii="Arial" w:eastAsia="Times New Roman" w:hAnsi="Arial" w:cs="Arial"/>
                <w:color w:val="111111"/>
                <w:szCs w:val="28"/>
                <w:lang w:eastAsia="uk-UA"/>
              </w:rPr>
            </w:pPr>
          </w:p>
        </w:tc>
      </w:tr>
    </w:tbl>
    <w:p w:rsidR="00054CB0" w:rsidRPr="00054CB0" w:rsidRDefault="00054CB0">
      <w:pPr>
        <w:rPr>
          <w:rFonts w:ascii="Arial" w:hAnsi="Arial" w:cs="Arial"/>
          <w:color w:val="111111"/>
          <w:shd w:val="clear" w:color="auto" w:fill="FFFFFF"/>
        </w:rPr>
      </w:pPr>
    </w:p>
    <w:sectPr w:rsidR="00054CB0" w:rsidRPr="00054C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254" w:rsidRDefault="00332254">
      <w:r>
        <w:separator/>
      </w:r>
    </w:p>
  </w:endnote>
  <w:endnote w:type="continuationSeparator" w:id="0">
    <w:p w:rsidR="00332254" w:rsidRDefault="0033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254" w:rsidRDefault="00332254">
      <w:r>
        <w:separator/>
      </w:r>
    </w:p>
  </w:footnote>
  <w:footnote w:type="continuationSeparator" w:id="0">
    <w:p w:rsidR="00332254" w:rsidRDefault="00332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7311C"/>
    <w:multiLevelType w:val="hybridMultilevel"/>
    <w:tmpl w:val="96665554"/>
    <w:lvl w:ilvl="0" w:tplc="E53CDA28">
      <w:start w:val="1"/>
      <w:numFmt w:val="bullet"/>
      <w:lvlText w:val=""/>
      <w:lvlJc w:val="left"/>
      <w:pPr>
        <w:ind w:left="720" w:hanging="360"/>
      </w:pPr>
      <w:rPr>
        <w:rFonts w:ascii="Symbol" w:hAnsi="Symbol" w:hint="default"/>
      </w:rPr>
    </w:lvl>
    <w:lvl w:ilvl="1" w:tplc="B28889C6">
      <w:start w:val="1"/>
      <w:numFmt w:val="bullet"/>
      <w:lvlText w:val="o"/>
      <w:lvlJc w:val="left"/>
      <w:pPr>
        <w:ind w:left="1440" w:hanging="360"/>
      </w:pPr>
      <w:rPr>
        <w:rFonts w:ascii="Courier New" w:hAnsi="Courier New" w:cs="Courier New" w:hint="default"/>
      </w:rPr>
    </w:lvl>
    <w:lvl w:ilvl="2" w:tplc="EF5E6E2E">
      <w:start w:val="1"/>
      <w:numFmt w:val="bullet"/>
      <w:lvlText w:val=""/>
      <w:lvlJc w:val="left"/>
      <w:pPr>
        <w:ind w:left="2160" w:hanging="360"/>
      </w:pPr>
      <w:rPr>
        <w:rFonts w:ascii="Wingdings" w:hAnsi="Wingdings" w:hint="default"/>
      </w:rPr>
    </w:lvl>
    <w:lvl w:ilvl="3" w:tplc="5B5AE4BE">
      <w:start w:val="1"/>
      <w:numFmt w:val="bullet"/>
      <w:lvlText w:val=""/>
      <w:lvlJc w:val="left"/>
      <w:pPr>
        <w:ind w:left="2880" w:hanging="360"/>
      </w:pPr>
      <w:rPr>
        <w:rFonts w:ascii="Symbol" w:hAnsi="Symbol" w:hint="default"/>
      </w:rPr>
    </w:lvl>
    <w:lvl w:ilvl="4" w:tplc="11763156">
      <w:start w:val="1"/>
      <w:numFmt w:val="bullet"/>
      <w:lvlText w:val="o"/>
      <w:lvlJc w:val="left"/>
      <w:pPr>
        <w:ind w:left="3600" w:hanging="360"/>
      </w:pPr>
      <w:rPr>
        <w:rFonts w:ascii="Courier New" w:hAnsi="Courier New" w:cs="Courier New" w:hint="default"/>
      </w:rPr>
    </w:lvl>
    <w:lvl w:ilvl="5" w:tplc="0C9C3658">
      <w:start w:val="1"/>
      <w:numFmt w:val="bullet"/>
      <w:lvlText w:val=""/>
      <w:lvlJc w:val="left"/>
      <w:pPr>
        <w:ind w:left="4320" w:hanging="360"/>
      </w:pPr>
      <w:rPr>
        <w:rFonts w:ascii="Wingdings" w:hAnsi="Wingdings" w:hint="default"/>
      </w:rPr>
    </w:lvl>
    <w:lvl w:ilvl="6" w:tplc="40E29646">
      <w:start w:val="1"/>
      <w:numFmt w:val="bullet"/>
      <w:lvlText w:val=""/>
      <w:lvlJc w:val="left"/>
      <w:pPr>
        <w:ind w:left="5040" w:hanging="360"/>
      </w:pPr>
      <w:rPr>
        <w:rFonts w:ascii="Symbol" w:hAnsi="Symbol" w:hint="default"/>
      </w:rPr>
    </w:lvl>
    <w:lvl w:ilvl="7" w:tplc="99666378">
      <w:start w:val="1"/>
      <w:numFmt w:val="bullet"/>
      <w:lvlText w:val="o"/>
      <w:lvlJc w:val="left"/>
      <w:pPr>
        <w:ind w:left="5760" w:hanging="360"/>
      </w:pPr>
      <w:rPr>
        <w:rFonts w:ascii="Courier New" w:hAnsi="Courier New" w:cs="Courier New" w:hint="default"/>
      </w:rPr>
    </w:lvl>
    <w:lvl w:ilvl="8" w:tplc="699629E0">
      <w:start w:val="1"/>
      <w:numFmt w:val="bullet"/>
      <w:lvlText w:val=""/>
      <w:lvlJc w:val="left"/>
      <w:pPr>
        <w:ind w:left="6480" w:hanging="360"/>
      </w:pPr>
      <w:rPr>
        <w:rFonts w:ascii="Wingdings" w:hAnsi="Wingdings" w:hint="default"/>
      </w:rPr>
    </w:lvl>
  </w:abstractNum>
  <w:abstractNum w:abstractNumId="1" w15:restartNumberingAfterBreak="0">
    <w:nsid w:val="68723BD3"/>
    <w:multiLevelType w:val="hybridMultilevel"/>
    <w:tmpl w:val="B870221C"/>
    <w:lvl w:ilvl="0" w:tplc="04CE9F98">
      <w:start w:val="1"/>
      <w:numFmt w:val="decimal"/>
      <w:lvlText w:val="%1."/>
      <w:lvlJc w:val="left"/>
      <w:pPr>
        <w:ind w:left="720" w:hanging="360"/>
      </w:pPr>
    </w:lvl>
    <w:lvl w:ilvl="1" w:tplc="F2566B02">
      <w:start w:val="1"/>
      <w:numFmt w:val="lowerLetter"/>
      <w:lvlText w:val="%2."/>
      <w:lvlJc w:val="left"/>
      <w:pPr>
        <w:ind w:left="1440" w:hanging="360"/>
      </w:pPr>
    </w:lvl>
    <w:lvl w:ilvl="2" w:tplc="82546876">
      <w:start w:val="1"/>
      <w:numFmt w:val="lowerRoman"/>
      <w:lvlText w:val="%3."/>
      <w:lvlJc w:val="right"/>
      <w:pPr>
        <w:ind w:left="2160" w:hanging="180"/>
      </w:pPr>
    </w:lvl>
    <w:lvl w:ilvl="3" w:tplc="E822E65A">
      <w:start w:val="1"/>
      <w:numFmt w:val="decimal"/>
      <w:lvlText w:val="%4."/>
      <w:lvlJc w:val="left"/>
      <w:pPr>
        <w:ind w:left="2880" w:hanging="360"/>
      </w:pPr>
    </w:lvl>
    <w:lvl w:ilvl="4" w:tplc="95682C96">
      <w:start w:val="1"/>
      <w:numFmt w:val="lowerLetter"/>
      <w:lvlText w:val="%5."/>
      <w:lvlJc w:val="left"/>
      <w:pPr>
        <w:ind w:left="3600" w:hanging="360"/>
      </w:pPr>
    </w:lvl>
    <w:lvl w:ilvl="5" w:tplc="DE8401F4">
      <w:start w:val="1"/>
      <w:numFmt w:val="lowerRoman"/>
      <w:lvlText w:val="%6."/>
      <w:lvlJc w:val="right"/>
      <w:pPr>
        <w:ind w:left="4320" w:hanging="180"/>
      </w:pPr>
    </w:lvl>
    <w:lvl w:ilvl="6" w:tplc="4B489E12">
      <w:start w:val="1"/>
      <w:numFmt w:val="decimal"/>
      <w:lvlText w:val="%7."/>
      <w:lvlJc w:val="left"/>
      <w:pPr>
        <w:ind w:left="5040" w:hanging="360"/>
      </w:pPr>
    </w:lvl>
    <w:lvl w:ilvl="7" w:tplc="98E033EC">
      <w:start w:val="1"/>
      <w:numFmt w:val="lowerLetter"/>
      <w:lvlText w:val="%8."/>
      <w:lvlJc w:val="left"/>
      <w:pPr>
        <w:ind w:left="5760" w:hanging="360"/>
      </w:pPr>
    </w:lvl>
    <w:lvl w:ilvl="8" w:tplc="5B22B85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30"/>
    <w:rsid w:val="00054CB0"/>
    <w:rsid w:val="00130CE8"/>
    <w:rsid w:val="001F00B0"/>
    <w:rsid w:val="00332254"/>
    <w:rsid w:val="00473335"/>
    <w:rsid w:val="00D7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0617"/>
  <w15:docId w15:val="{CC20D243-A4CF-4D93-93B6-B6D3E070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sz w:val="28"/>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pPr>
      <w:spacing w:before="100" w:beforeAutospacing="1" w:after="100" w:afterAutospacing="1"/>
      <w:outlineLvl w:val="1"/>
    </w:pPr>
    <w:rPr>
      <w:rFonts w:eastAsia="Times New Roman" w:cs="Times New Roman"/>
      <w:b/>
      <w:bCs/>
      <w:sz w:val="36"/>
      <w:szCs w:val="36"/>
      <w:lang w:eastAsia="uk-UA"/>
    </w:rPr>
  </w:style>
  <w:style w:type="paragraph" w:styleId="3">
    <w:name w:val="heading 3"/>
    <w:basedOn w:val="a"/>
    <w:link w:val="30"/>
    <w:uiPriority w:val="9"/>
    <w:qFormat/>
    <w:pPr>
      <w:spacing w:before="100" w:beforeAutospacing="1" w:after="100" w:afterAutospacing="1"/>
      <w:outlineLvl w:val="2"/>
    </w:pPr>
    <w:rPr>
      <w:rFonts w:eastAsia="Times New Roman" w:cs="Times New Roman"/>
      <w:b/>
      <w:bCs/>
      <w:sz w:val="27"/>
      <w:szCs w:val="27"/>
      <w:lang w:eastAsia="uk-UA"/>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5B9BD5"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uk-UA"/>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uk-U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uk-UA"/>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uk-UA"/>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uk-UA"/>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uk-UA"/>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uk-UA"/>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uk-UA"/>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paragraph" w:styleId="af9">
    <w:name w:val="Normal (Web)"/>
    <w:basedOn w:val="a"/>
    <w:uiPriority w:val="99"/>
    <w:semiHidden/>
    <w:unhideWhenUsed/>
    <w:pPr>
      <w:spacing w:before="100" w:beforeAutospacing="1" w:after="100" w:afterAutospacing="1"/>
    </w:pPr>
    <w:rPr>
      <w:rFonts w:eastAsia="Times New Roman" w:cs="Times New Roman"/>
      <w:sz w:val="24"/>
      <w:szCs w:val="24"/>
      <w:lang w:eastAsia="uk-UA"/>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styleId="afa">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31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1594</Words>
  <Characters>910</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Гончаренко Дмиро</dc:creator>
  <cp:keywords/>
  <dc:description/>
  <cp:lastModifiedBy>Гончаренко Дмиро</cp:lastModifiedBy>
  <cp:revision>3</cp:revision>
  <dcterms:created xsi:type="dcterms:W3CDTF">2022-05-25T16:26:00Z</dcterms:created>
  <dcterms:modified xsi:type="dcterms:W3CDTF">2022-05-25T16:27:00Z</dcterms:modified>
</cp:coreProperties>
</file>