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</w:t>
      </w:r>
      <w:proofErr w:type="gramEnd"/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2966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2966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2966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2966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29662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Используются ограничения целостности (CONSTRAINTS), обеспечивающие корректность вводимых данных, </w:t>
      </w:r>
      <w:proofErr w:type="gramStart"/>
      <w:r w:rsidRPr="00225142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22514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05BE9D74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4"/>
      <w:r w:rsidR="00EE1D7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2)</w:t>
      </w:r>
    </w:p>
    <w:p w14:paraId="131CF2CC" w14:textId="1E1DF343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Pr="006569DD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«Пиши-стирай» реализовалась на принципах паттерна </w:t>
      </w:r>
      <w:r w:rsidRPr="00A34506"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9B29BD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4506">
        <w:rPr>
          <w:rFonts w:ascii="Times New Roman" w:hAnsi="Times New Roman" w:cs="Times New Roman"/>
          <w:sz w:val="28"/>
          <w:szCs w:val="28"/>
        </w:rPr>
        <w:t>MVVM (Model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ViewModel) – это архитектурный паттерн, используемый в разработке приложений с разделением логики, представления и данных. Он помогает сделать код более структурированным, удобным для сопровождения и тестирования.</w:t>
      </w:r>
    </w:p>
    <w:p w14:paraId="539D2940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Основные компоненты паттерна MVVM:</w:t>
      </w:r>
    </w:p>
    <w:p w14:paraId="4F44642D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Model (Модель)</w:t>
      </w:r>
    </w:p>
    <w:p w14:paraId="0DC3E9B8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Отвечает за данные и бизнес-логику приложения.</w:t>
      </w:r>
    </w:p>
    <w:p w14:paraId="2FE9E361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веб-API или другими источниками данных.</w:t>
      </w:r>
    </w:p>
    <w:p w14:paraId="3AC4C82C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зависит от пользовательского интерфейса.</w:t>
      </w:r>
    </w:p>
    <w:p w14:paraId="2A4001D9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 (Представление)</w:t>
      </w:r>
    </w:p>
    <w:p w14:paraId="7493AEB5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Отображает информацию пользователю.</w:t>
      </w:r>
    </w:p>
    <w:p w14:paraId="60A23D87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Представляет собой визуальный интерфейс приложения (окна, кнопки, списки и т. д.).</w:t>
      </w:r>
    </w:p>
    <w:p w14:paraId="4B1F53E9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содержит логики обработки данных, а только подписывается на изменения в ViewModel.</w:t>
      </w:r>
    </w:p>
    <w:p w14:paraId="0BE2F2C1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(Модель представления)</w:t>
      </w:r>
    </w:p>
    <w:p w14:paraId="1C87992D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Посредник между Model и View.</w:t>
      </w:r>
    </w:p>
    <w:p w14:paraId="190C1CA1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Содержит свойства и команды, к которым привязан интерфейс.</w:t>
      </w:r>
    </w:p>
    <w:p w14:paraId="00B318B2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Реализует механизм двустороннего связывания данных (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Binding), позволяя View автоматически обновляться при изменении данных в ViewModel.</w:t>
      </w:r>
    </w:p>
    <w:p w14:paraId="71C70DB9" w14:textId="77777777" w:rsidR="006569DD" w:rsidRPr="00A1250F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1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следующем:</w:t>
      </w:r>
    </w:p>
    <w:p w14:paraId="7C6660B9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получает данные из Model, обрабатывает их и предоставляет в удобном виде для View.</w:t>
      </w:r>
    </w:p>
    <w:p w14:paraId="7E99A1F3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lastRenderedPageBreak/>
        <w:t>View подписывается на изменения в ViewModel и автоматически обновляется при изменении данных.</w:t>
      </w:r>
    </w:p>
    <w:p w14:paraId="66E6D425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Пользователь взаимодействует с View, вызывая команды ViewModel, которые изменяют Model.</w:t>
      </w:r>
    </w:p>
    <w:p w14:paraId="40658CCC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Изменения в Model передаются обратно в ViewModel, а затем обновляют View.</w:t>
      </w:r>
    </w:p>
    <w:p w14:paraId="12D74388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Преимущества MVVM:</w:t>
      </w:r>
    </w:p>
    <w:p w14:paraId="67466E94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Разделение логики и интерфейса – код становится более чистым и структурированным.</w:t>
      </w:r>
    </w:p>
    <w:p w14:paraId="140D0A1F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Упрощенное тестирование – можно тестировать Model и ViewModel отдельно от интерфейса.</w:t>
      </w:r>
    </w:p>
    <w:p w14:paraId="5349FF62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Гибкость и повторное использование – ViewModel можно применять с разными представлениями.</w:t>
      </w:r>
    </w:p>
    <w:p w14:paraId="58D72E50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Удобство поддержки и расширения – проще вносить изменения в код.</w:t>
      </w:r>
    </w:p>
    <w:p w14:paraId="5218997D" w14:textId="77777777" w:rsidR="006569DD" w:rsidRPr="00A34506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Паттерн MVVM особенно полезен при разработке UI-приложений, так как позволяет четко разделить ответственность между логикой обработки данных и отображением интерфейса.</w:t>
      </w:r>
    </w:p>
    <w:p w14:paraId="14C535DE" w14:textId="58A14652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Для разработки интерфей</w:t>
      </w:r>
      <w:r w:rsidR="00492625">
        <w:rPr>
          <w:rFonts w:ascii="Times New Roman" w:hAnsi="Times New Roman" w:cs="Times New Roman"/>
          <w:sz w:val="28"/>
          <w:szCs w:val="28"/>
        </w:rPr>
        <w:t>сов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</w:t>
      </w:r>
      <w:r w:rsidR="000B110A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6A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93329">
        <w:rPr>
          <w:rFonts w:ascii="Times New Roman" w:hAnsi="Times New Roman" w:cs="Times New Roman"/>
          <w:sz w:val="28"/>
          <w:szCs w:val="28"/>
        </w:rPr>
        <w:t xml:space="preserve"> </w:t>
      </w:r>
      <w:r w:rsidR="00492625">
        <w:rPr>
          <w:rFonts w:ascii="Times New Roman" w:hAnsi="Times New Roman" w:cs="Times New Roman"/>
          <w:sz w:val="28"/>
          <w:szCs w:val="28"/>
        </w:rPr>
        <w:t>авторизаци</w:t>
      </w:r>
      <w:r w:rsidR="00793329">
        <w:rPr>
          <w:rFonts w:ascii="Times New Roman" w:hAnsi="Times New Roman" w:cs="Times New Roman"/>
          <w:sz w:val="28"/>
          <w:szCs w:val="28"/>
        </w:rPr>
        <w:t>ей</w:t>
      </w:r>
      <w:r w:rsidR="004926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выводом списка </w:t>
      </w:r>
      <w:r w:rsidR="00492625">
        <w:rPr>
          <w:rFonts w:ascii="Times New Roman" w:hAnsi="Times New Roman" w:cs="Times New Roman"/>
          <w:sz w:val="28"/>
          <w:szCs w:val="28"/>
        </w:rPr>
        <w:t>товаров, просмотр</w:t>
      </w:r>
      <w:r w:rsidR="00793329">
        <w:rPr>
          <w:rFonts w:ascii="Times New Roman" w:hAnsi="Times New Roman" w:cs="Times New Roman"/>
          <w:sz w:val="28"/>
          <w:szCs w:val="28"/>
        </w:rPr>
        <w:t>ом</w:t>
      </w:r>
      <w:r w:rsidR="00492625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793329">
        <w:rPr>
          <w:rFonts w:ascii="Times New Roman" w:hAnsi="Times New Roman" w:cs="Times New Roman"/>
          <w:sz w:val="28"/>
          <w:szCs w:val="28"/>
        </w:rPr>
        <w:t>, их редактированием</w:t>
      </w:r>
      <w:r w:rsidR="000B110A">
        <w:rPr>
          <w:rFonts w:ascii="Times New Roman" w:hAnsi="Times New Roman" w:cs="Times New Roman"/>
          <w:sz w:val="28"/>
          <w:szCs w:val="28"/>
        </w:rPr>
        <w:t xml:space="preserve"> и формированием, а также добавление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>, редактирование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 xml:space="preserve"> и удаление</w:t>
      </w:r>
      <w:r w:rsidR="007F4C52">
        <w:rPr>
          <w:rFonts w:ascii="Times New Roman" w:hAnsi="Times New Roman" w:cs="Times New Roman"/>
          <w:sz w:val="28"/>
          <w:szCs w:val="28"/>
        </w:rPr>
        <w:t>м</w:t>
      </w:r>
      <w:r w:rsidR="000B110A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для </w:t>
      </w:r>
      <w:r w:rsidR="00A0196F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0196F"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76A3">
        <w:rPr>
          <w:rFonts w:ascii="Times New Roman" w:hAnsi="Times New Roman" w:cs="Times New Roman"/>
          <w:sz w:val="28"/>
          <w:szCs w:val="28"/>
        </w:rPr>
        <w:t xml:space="preserve"> был выбран кроссплатформенный XAM</w:t>
      </w:r>
      <w:r>
        <w:rPr>
          <w:rFonts w:ascii="Times New Roman" w:hAnsi="Times New Roman" w:cs="Times New Roman"/>
          <w:sz w:val="28"/>
          <w:szCs w:val="28"/>
        </w:rPr>
        <w:t>L фреймворк для платформы .NET –</w:t>
      </w:r>
      <w:r w:rsidRPr="00B976A3">
        <w:rPr>
          <w:rFonts w:ascii="Times New Roman" w:hAnsi="Times New Roman" w:cs="Times New Roman"/>
          <w:sz w:val="28"/>
          <w:szCs w:val="28"/>
        </w:rPr>
        <w:t xml:space="preserve"> Avalonia. Avalonia позволяет создавать интерактивные и интуитивно понятные пользовательские интерфейсы, которые работают на различных операционных системах, включая Windows, macOS и Linux. </w:t>
      </w:r>
    </w:p>
    <w:p w14:paraId="6CB036E0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Использование Avalonia обеспечивает высокую производительность приложения и возможность удобного масштабирования интерфейсов для различных устройств и разрешений экранов.</w:t>
      </w:r>
    </w:p>
    <w:p w14:paraId="3F36162D" w14:textId="77777777" w:rsidR="006569DD" w:rsidRDefault="006569DD" w:rsidP="00656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34DFA" w14:textId="28128F16" w:rsidR="00ED357C" w:rsidRPr="00ED357C" w:rsidRDefault="00ED357C" w:rsidP="00ED357C">
      <w:pPr>
        <w:pStyle w:val="a3"/>
        <w:numPr>
          <w:ilvl w:val="2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57C">
        <w:rPr>
          <w:rFonts w:ascii="Times New Roman" w:hAnsi="Times New Roman" w:cs="Times New Roman"/>
          <w:b/>
          <w:sz w:val="28"/>
          <w:szCs w:val="28"/>
        </w:rPr>
        <w:lastRenderedPageBreak/>
        <w:t>Страница авторизации</w:t>
      </w:r>
    </w:p>
    <w:p w14:paraId="18FD9E48" w14:textId="4DA6D8AD" w:rsidR="006569DD" w:rsidRPr="00B62882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интерфейса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 w:rsidR="00683F28">
        <w:rPr>
          <w:rFonts w:ascii="Times New Roman" w:hAnsi="Times New Roman" w:cs="Times New Roman"/>
          <w:sz w:val="28"/>
          <w:szCs w:val="28"/>
        </w:rPr>
        <w:t xml:space="preserve">с авторизацией </w:t>
      </w:r>
      <w:r w:rsidRPr="00B62882">
        <w:rPr>
          <w:rFonts w:ascii="Times New Roman" w:hAnsi="Times New Roman" w:cs="Times New Roman"/>
          <w:sz w:val="28"/>
          <w:szCs w:val="28"/>
        </w:rPr>
        <w:t xml:space="preserve">приложения были </w:t>
      </w:r>
      <w:r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B628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спользованы следующие элементы</w:t>
      </w:r>
      <w:r w:rsidRPr="00B62882">
        <w:rPr>
          <w:rFonts w:ascii="Times New Roman" w:hAnsi="Times New Roman" w:cs="Times New Roman"/>
          <w:sz w:val="28"/>
          <w:szCs w:val="28"/>
        </w:rPr>
        <w:t>:</w:t>
      </w:r>
    </w:p>
    <w:p w14:paraId="59DA48C6" w14:textId="68B46C54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Логотип (Image) — отображает логотип приложения, находится в верхней части страницы.</w:t>
      </w:r>
    </w:p>
    <w:p w14:paraId="2626ADE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Заголовок "Авторизация" (TextBlock) — текстовый блок с заголовком страницы, указывает пользователю на необходимость авторизации.</w:t>
      </w:r>
    </w:p>
    <w:p w14:paraId="34054155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логин" (TextBlock) — пояснительный текст для поля ввода логина.</w:t>
      </w:r>
    </w:p>
    <w:p w14:paraId="76341E44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логина (TextBox) — текстовое поле, куда пользователь вводит логин, может быть заблокировано.</w:t>
      </w:r>
    </w:p>
    <w:p w14:paraId="0C4C90C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пароль" (TextBlock) — пояснительный текст для поля ввода пароля.</w:t>
      </w:r>
    </w:p>
    <w:p w14:paraId="043310EB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пароля (TextBox) — текстовое поле для ввода пароля, может быть заблокировано.</w:t>
      </w:r>
    </w:p>
    <w:p w14:paraId="07D4218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Капча (UserControl) — компонент для отображения капчи, помогает защититься от автоматической авторизации.</w:t>
      </w:r>
    </w:p>
    <w:p w14:paraId="35AA54CA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кода с капчи (TextBox) — появляется при необходимости, используется для ввода кода с капчи.</w:t>
      </w:r>
    </w:p>
    <w:p w14:paraId="6D42289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"Проверить" (Button) — кнопка для проверки введённого кода капчи, становится видимой при необходимости.</w:t>
      </w:r>
    </w:p>
    <w:p w14:paraId="315B9289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"Авторизоваться" (Button) — основная кнопка для завершения процесса авторизации.</w:t>
      </w:r>
    </w:p>
    <w:p w14:paraId="763FC085" w14:textId="33997A02" w:rsidR="006569DD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"Просмотреть список товаров" (Button) — кнопка для перехода на страницу с перечнем товаров, доступна без авторизации.</w:t>
      </w:r>
    </w:p>
    <w:p w14:paraId="3F297DDB" w14:textId="599B04B3" w:rsidR="003B5024" w:rsidRDefault="003B50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результата разработки интерфейса страницы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с авторизацией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в системе для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«Пиши-стирай» ниже представлен рисунок №2.</w:t>
      </w:r>
    </w:p>
    <w:p w14:paraId="13B70CE2" w14:textId="77777777" w:rsidR="00EE1D74" w:rsidRDefault="00EE1D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4339AC" w14:textId="32D9D58B" w:rsidR="00EE1D74" w:rsidRDefault="00EE1D74" w:rsidP="00EE1D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DF3799" wp14:editId="1C4E77A3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939790" cy="24434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№2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 страницы с авторизацией</w:t>
      </w:r>
    </w:p>
    <w:p w14:paraId="00E21122" w14:textId="0A1EB4C4" w:rsidR="00661756" w:rsidRPr="00661756" w:rsidRDefault="003A3699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странице реализуется</w:t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авторизации пользователей с дополнительной защитой с помощью капчи, а также поддерживает возможность просмотра страницы с продуктами в гостевом режиме.</w:t>
      </w:r>
    </w:p>
    <w:p w14:paraId="5C222B11" w14:textId="08E8E1DC" w:rsidR="00661756" w:rsidRDefault="00352D63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5419D0" wp14:editId="6C2E52FF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5057775" cy="3556000"/>
            <wp:effectExtent l="0" t="0" r="952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>При вводе логина и пароля данные проверяются по списку пользователей. Если они корректны, происходит переход на страницу с продуктами. Если данные неверные, вызывается функция создания капчи — на экране появляется случайный набор символов и линий, усложняющих распознавание кода.</w:t>
      </w:r>
      <w:r w:rsidR="008225C4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Страница с отображением капчи при некорректной авторизации представлен на рисунке №3.</w:t>
      </w:r>
    </w:p>
    <w:p w14:paraId="53F0CECE" w14:textId="4D7E8865" w:rsidR="00352D63" w:rsidRPr="00661756" w:rsidRDefault="00352D63" w:rsidP="00352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№3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страницы с авторизацией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капчей</w:t>
      </w:r>
      <w:proofErr w:type="spellEnd"/>
    </w:p>
    <w:p w14:paraId="1B170146" w14:textId="552B88FE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Пользователь должен ввести </w:t>
      </w:r>
      <w:proofErr w:type="spellStart"/>
      <w:r w:rsidRPr="00661756">
        <w:rPr>
          <w:rFonts w:ascii="Times New Roman" w:hAnsi="Times New Roman" w:cs="Times New Roman"/>
          <w:sz w:val="28"/>
          <w:szCs w:val="28"/>
          <w:lang w:eastAsia="ru-RU"/>
        </w:rPr>
        <w:t>капчу</w:t>
      </w:r>
      <w:proofErr w:type="spellEnd"/>
      <w:r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вместе с логином и паролем. Если ввод верный, авторизация завершается успешно. При повторной ошибке включается таймер блокировки ввода на 10 секунд — поля для ввода отключаются, а после истечения времени появляется новая </w:t>
      </w:r>
      <w:proofErr w:type="spellStart"/>
      <w:r w:rsidRPr="00661756">
        <w:rPr>
          <w:rFonts w:ascii="Times New Roman" w:hAnsi="Times New Roman" w:cs="Times New Roman"/>
          <w:sz w:val="28"/>
          <w:szCs w:val="28"/>
          <w:lang w:eastAsia="ru-RU"/>
        </w:rPr>
        <w:t>капча</w:t>
      </w:r>
      <w:proofErr w:type="spellEnd"/>
      <w:r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для следующей попытки.</w:t>
      </w:r>
    </w:p>
    <w:p w14:paraId="64212819" w14:textId="424C3749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Помимо авторизации, предусмотрен гостевой режим: пользователь может открыть страницу с товарами без ввода данных, переходя на неё с фиксированным идентификатором (гость). Это позволяет просматривать товары, но с ограниченным функционалом по сравнению с авторизованными пользователями.</w:t>
      </w:r>
    </w:p>
    <w:p w14:paraId="441AAFC0" w14:textId="670C2C3C" w:rsid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Таким образом, программа поддерживает два пути доступа к продуктам — через защищённую авторизацию и свободный гостевой просмотр.</w:t>
      </w:r>
    </w:p>
    <w:p w14:paraId="5743622B" w14:textId="064B52E8" w:rsidR="00D90897" w:rsidRDefault="00273A59" w:rsidP="00D9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GoBack"/>
      <w:r w:rsidRPr="00273A59">
        <w:rPr>
          <w:rFonts w:ascii="Times New Roman" w:hAnsi="Times New Roman" w:cs="Times New Roman"/>
          <w:b/>
          <w:sz w:val="28"/>
          <w:szCs w:val="28"/>
          <w:lang w:eastAsia="ru-RU"/>
        </w:rPr>
        <w:t>(День 3)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r w:rsidR="00D90897">
        <w:rPr>
          <w:rFonts w:ascii="Times New Roman" w:hAnsi="Times New Roman" w:cs="Times New Roman"/>
          <w:sz w:val="28"/>
          <w:szCs w:val="28"/>
          <w:lang w:eastAsia="ru-RU"/>
        </w:rPr>
        <w:t>Ниже представлены рисунки с №4</w:t>
      </w:r>
      <w:r w:rsidR="00D90897" w:rsidRPr="00D90897">
        <w:rPr>
          <w:rFonts w:ascii="Times New Roman" w:hAnsi="Times New Roman" w:cs="Times New Roman"/>
          <w:sz w:val="28"/>
          <w:szCs w:val="28"/>
          <w:lang w:eastAsia="ru-RU"/>
        </w:rPr>
        <w:t xml:space="preserve"> по №</w:t>
      </w:r>
      <w:r w:rsidR="009D3D94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D90897" w:rsidRPr="00D90897">
        <w:rPr>
          <w:rFonts w:ascii="Times New Roman" w:hAnsi="Times New Roman" w:cs="Times New Roman"/>
          <w:sz w:val="28"/>
          <w:szCs w:val="28"/>
          <w:lang w:eastAsia="ru-RU"/>
        </w:rPr>
        <w:t xml:space="preserve"> с кодом реализации логики для данной страницы.</w:t>
      </w:r>
    </w:p>
    <w:p w14:paraId="3A161B07" w14:textId="3EECD3EB" w:rsidR="008C5216" w:rsidRDefault="008C5216" w:rsidP="008C521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реализации 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276C496" wp14:editId="389C3EA2">
            <wp:simplePos x="0" y="0"/>
            <wp:positionH relativeFrom="column">
              <wp:posOffset>3598</wp:posOffset>
            </wp:positionH>
            <wp:positionV relativeFrom="paragraph">
              <wp:posOffset>-1058</wp:posOffset>
            </wp:positionV>
            <wp:extent cx="5939790" cy="19513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FB">
        <w:rPr>
          <w:rFonts w:ascii="Times New Roman" w:hAnsi="Times New Roman" w:cs="Times New Roman"/>
          <w:sz w:val="28"/>
          <w:szCs w:val="28"/>
          <w:lang w:eastAsia="ru-RU"/>
        </w:rPr>
        <w:t>кнопки «Авторизоваться»</w:t>
      </w:r>
    </w:p>
    <w:p w14:paraId="16442611" w14:textId="12536F55" w:rsidR="00484BFB" w:rsidRDefault="00484BFB" w:rsidP="00484BF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614703" wp14:editId="208D310E">
            <wp:simplePos x="0" y="0"/>
            <wp:positionH relativeFrom="column">
              <wp:posOffset>3598</wp:posOffset>
            </wp:positionH>
            <wp:positionV relativeFrom="paragraph">
              <wp:posOffset>-2963</wp:posOffset>
            </wp:positionV>
            <wp:extent cx="5939790" cy="190119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 реализации</w:t>
      </w:r>
      <w:r w:rsidR="00E47558">
        <w:rPr>
          <w:rFonts w:ascii="Times New Roman" w:hAnsi="Times New Roman" w:cs="Times New Roman"/>
          <w:sz w:val="28"/>
          <w:szCs w:val="28"/>
          <w:lang w:eastAsia="ru-RU"/>
        </w:rPr>
        <w:t xml:space="preserve"> проведения авторизации</w:t>
      </w:r>
    </w:p>
    <w:p w14:paraId="7157667F" w14:textId="77777777" w:rsidR="006A3811" w:rsidRDefault="006A381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FA6E8B" w14:textId="59A339A7" w:rsidR="006A3811" w:rsidRDefault="00E714EE" w:rsidP="006A381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70EAADC" wp14:editId="7C441481">
            <wp:simplePos x="0" y="0"/>
            <wp:positionH relativeFrom="margin">
              <wp:align>center</wp:align>
            </wp:positionH>
            <wp:positionV relativeFrom="paragraph">
              <wp:posOffset>3910965</wp:posOffset>
            </wp:positionV>
            <wp:extent cx="5283200" cy="16643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598FB6C" wp14:editId="5485F5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1455" cy="36703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6A3811"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 xml:space="preserve">Код реализации </w:t>
      </w:r>
      <w:r w:rsidR="006A3811">
        <w:rPr>
          <w:rFonts w:ascii="Times New Roman" w:hAnsi="Times New Roman" w:cs="Times New Roman"/>
          <w:sz w:val="28"/>
          <w:szCs w:val="28"/>
          <w:lang w:eastAsia="ru-RU"/>
        </w:rPr>
        <w:t>создания капчи</w:t>
      </w:r>
    </w:p>
    <w:p w14:paraId="6AA08EF4" w14:textId="65E7B067" w:rsidR="00E714EE" w:rsidRDefault="00E714EE" w:rsidP="00E714E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6F75B4E" wp14:editId="4138CA23">
            <wp:simplePos x="0" y="0"/>
            <wp:positionH relativeFrom="margin">
              <wp:align>center</wp:align>
            </wp:positionH>
            <wp:positionV relativeFrom="paragraph">
              <wp:posOffset>1794510</wp:posOffset>
            </wp:positionV>
            <wp:extent cx="2661920" cy="3191510"/>
            <wp:effectExtent l="0" t="0" r="508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Код реализации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проверки кода капчи и повторной авторизации</w:t>
      </w:r>
    </w:p>
    <w:p w14:paraId="59174A9E" w14:textId="2686E779" w:rsidR="003B2668" w:rsidRDefault="00E714EE" w:rsidP="00AD1C5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</w:t>
      </w:r>
      <w:r w:rsidR="00AD1C54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Код реализации </w:t>
      </w:r>
      <w:r w:rsidR="00AD1C54">
        <w:rPr>
          <w:rFonts w:ascii="Times New Roman" w:hAnsi="Times New Roman" w:cs="Times New Roman"/>
          <w:sz w:val="28"/>
          <w:szCs w:val="28"/>
          <w:lang w:eastAsia="ru-RU"/>
        </w:rPr>
        <w:t>таймера при неверном коде капчи</w:t>
      </w:r>
      <w:r w:rsidR="003B266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6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7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8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9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9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0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1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2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4852785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Role</w:t>
            </w:r>
          </w:p>
          <w:p w14:paraId="1EDF8FD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19D72EA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RoleID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04E25A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RoleName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2106EBF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2197D4A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8C5483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Users</w:t>
            </w:r>
          </w:p>
          <w:p w14:paraId="23715E9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F474E0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D88533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UserSurname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1ECDFB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750143A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UserPatronymic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624C25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UserLogin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B3FA80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UserPassword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41E893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UserRole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281AC1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UserRole_fk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UserRole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Role</w:t>
            </w:r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RoleID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03B3A3E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unique_user_login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unique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UserLogin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1DA4B66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52F7730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A05926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Status</w:t>
            </w:r>
          </w:p>
          <w:p w14:paraId="42CFAE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347684A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StatusID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1CBCA3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StatusName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421A829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0E11B5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87D065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PickupPoint</w:t>
            </w:r>
            <w:proofErr w:type="spellEnd"/>
          </w:p>
          <w:p w14:paraId="4F69D94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2AC15B2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PickupPointID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D393C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PickupPointName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0DD92F9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60041FE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947DB0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Orders</w:t>
            </w:r>
          </w:p>
          <w:p w14:paraId="74AA385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13F4BA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446F40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10BA12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OrderDate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date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3155D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OrderDeliveryDate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date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DB7E82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OrderPickupPoint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>,</w:t>
            </w:r>
          </w:p>
          <w:p w14:paraId="5353384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OrderClient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DEFAULT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color w:val="0000FF"/>
                <w:lang w:val="en-US"/>
              </w:rPr>
              <w:t>1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AA3CB0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OrderCodeToReceive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>,</w:t>
            </w:r>
          </w:p>
          <w:p w14:paraId="38B071F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OrderStatus_fk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Status(</w:t>
            </w:r>
            <w:proofErr w:type="spellStart"/>
            <w:r w:rsidRPr="00553C1F">
              <w:rPr>
                <w:color w:val="000000"/>
                <w:lang w:val="en-US"/>
              </w:rPr>
              <w:t>StatusID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64118AF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OrderPickupPoint_fk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OrderPickupPoint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PickupPoint</w:t>
            </w:r>
            <w:proofErr w:type="spellEnd"/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PickupPointID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100DFFD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lastRenderedPageBreak/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OrderClient_fk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OrderClient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Users(</w:t>
            </w:r>
            <w:proofErr w:type="spellStart"/>
            <w:r w:rsidRPr="00553C1F">
              <w:rPr>
                <w:color w:val="000000"/>
                <w:lang w:val="en-US"/>
              </w:rPr>
              <w:t>UserID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041C1B6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554A29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AEDBEE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Categories</w:t>
            </w:r>
          </w:p>
          <w:p w14:paraId="6DC1E4D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2759B32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CategoryID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4CFADE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CategoryName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1E4F172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5B37779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9F4194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UnitOfMeasurement</w:t>
            </w:r>
            <w:proofErr w:type="spellEnd"/>
          </w:p>
          <w:p w14:paraId="247A737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8AC586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UnitOfMeasurementID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56C8156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UnitOfMeasurementName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54EABE4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C9389A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314CB4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Product</w:t>
            </w:r>
          </w:p>
          <w:p w14:paraId="5FC6FCB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6FD9F2D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745ED5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0AEBDC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ProductUnitOfMeasurement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AB45F3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ProductCost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float4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4B51FE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ProductMaximumPossibleDiscountAmount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397102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ProductCategory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552A90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ProductDiscountAmount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float4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F2ACEE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ProductQuantityInStock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851371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ProductDescription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EBB0A6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ProductPhoto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388BE3B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ProductStatus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9ABE7C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ProductUnitOfMeasurement_fk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ProductUnitOfMeasurement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UnitOfMeasurement</w:t>
            </w:r>
            <w:proofErr w:type="spellEnd"/>
            <w:r w:rsidRPr="00553C1F">
              <w:rPr>
                <w:color w:val="000000"/>
                <w:lang w:val="en-US"/>
              </w:rPr>
              <w:t>(</w:t>
            </w:r>
            <w:proofErr w:type="spellStart"/>
            <w:r w:rsidRPr="00553C1F">
              <w:rPr>
                <w:color w:val="000000"/>
                <w:lang w:val="en-US"/>
              </w:rPr>
              <w:t>UnitOfMeasurementID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02E89B2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ProductCategory_fk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ProductCategory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Categories(</w:t>
            </w:r>
            <w:proofErr w:type="spellStart"/>
            <w:r w:rsidRPr="00553C1F">
              <w:rPr>
                <w:color w:val="000000"/>
                <w:lang w:val="en-US"/>
              </w:rPr>
              <w:t>CategoryID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3094444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430BA12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032F5DE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OrderProduct</w:t>
            </w:r>
            <w:proofErr w:type="spellEnd"/>
          </w:p>
          <w:p w14:paraId="2E0F1A2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146BB94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OrderProductID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03AF30C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2EF42A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5FDC938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ProductQuantity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2C15595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Order_OrderProduct_fk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Orders(</w:t>
            </w:r>
            <w:proofErr w:type="spellStart"/>
            <w:r w:rsidRPr="00553C1F">
              <w:rPr>
                <w:color w:val="000000"/>
                <w:lang w:val="en-US"/>
              </w:rPr>
              <w:t>OrderID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4A12607C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Product_OrderProduct_fk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</w:p>
          <w:p w14:paraId="3E0C601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7BD04E6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15C36F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Manufacturers</w:t>
            </w:r>
          </w:p>
          <w:p w14:paraId="49B52CB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68269C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42042F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ManufacturerName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</w:p>
          <w:p w14:paraId="34B6EC5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68962FF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4BB909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ProductManufacturer</w:t>
            </w:r>
            <w:proofErr w:type="spellEnd"/>
          </w:p>
          <w:p w14:paraId="0AA7CE79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62A8BFF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ED92F8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6D02701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1192246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Product_ProductManufacturer_fk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2E8B505F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Manufacturer_ProductManufacturer_fk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Manufacturers(</w:t>
            </w:r>
            <w:proofErr w:type="spellStart"/>
            <w:r w:rsidRPr="00553C1F">
              <w:rPr>
                <w:color w:val="000000"/>
                <w:lang w:val="en-US"/>
              </w:rPr>
              <w:t>ManufacturerID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000000"/>
                <w:lang w:val="en-US"/>
              </w:rPr>
              <w:tab/>
            </w:r>
          </w:p>
          <w:p w14:paraId="319714E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FF0000"/>
                <w:lang w:val="en-US"/>
              </w:rPr>
              <w:t>;</w:t>
            </w:r>
          </w:p>
          <w:p w14:paraId="0C095A81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DE1BB0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Suppliers</w:t>
            </w:r>
          </w:p>
          <w:p w14:paraId="37D04C1D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4D04CF3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4C8DA92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</w:rPr>
              <w:t>SupplierName</w:t>
            </w:r>
            <w:proofErr w:type="spellEnd"/>
            <w:r w:rsidRPr="00553C1F">
              <w:rPr>
                <w:color w:val="000000"/>
              </w:rPr>
              <w:t xml:space="preserve"> </w:t>
            </w:r>
            <w:proofErr w:type="spellStart"/>
            <w:proofErr w:type="gramStart"/>
            <w:r w:rsidRPr="00553C1F">
              <w:rPr>
                <w:b/>
                <w:bCs/>
                <w:color w:val="000080"/>
              </w:rPr>
              <w:t>varchar</w:t>
            </w:r>
            <w:proofErr w:type="spellEnd"/>
            <w:r w:rsidRPr="00553C1F">
              <w:rPr>
                <w:color w:val="000000"/>
              </w:rPr>
              <w:t>(</w:t>
            </w:r>
            <w:proofErr w:type="gramEnd"/>
            <w:r w:rsidRPr="00553C1F">
              <w:rPr>
                <w:color w:val="0000FF"/>
              </w:rPr>
              <w:t>100</w:t>
            </w:r>
            <w:r w:rsidRPr="00553C1F">
              <w:rPr>
                <w:color w:val="000000"/>
              </w:rPr>
              <w:t xml:space="preserve">) </w:t>
            </w:r>
            <w:proofErr w:type="spellStart"/>
            <w:r w:rsidRPr="00553C1F">
              <w:rPr>
                <w:b/>
                <w:bCs/>
                <w:color w:val="800000"/>
              </w:rPr>
              <w:t>not</w:t>
            </w:r>
            <w:proofErr w:type="spellEnd"/>
            <w:r w:rsidRPr="00553C1F">
              <w:rPr>
                <w:color w:val="000000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800000"/>
              </w:rPr>
              <w:t>null</w:t>
            </w:r>
            <w:proofErr w:type="spellEnd"/>
          </w:p>
          <w:p w14:paraId="719E030B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</w:rPr>
              <w:t>)</w:t>
            </w:r>
            <w:r w:rsidRPr="00553C1F">
              <w:rPr>
                <w:color w:val="FF0000"/>
              </w:rPr>
              <w:t>;</w:t>
            </w:r>
          </w:p>
          <w:p w14:paraId="55E7B5B4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532AC35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b/>
                <w:bCs/>
                <w:color w:val="800000"/>
                <w:lang w:val="en-US"/>
              </w:rPr>
              <w:t>create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table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ProductSupplier</w:t>
            </w:r>
            <w:proofErr w:type="spellEnd"/>
          </w:p>
          <w:p w14:paraId="740543B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>(</w:t>
            </w:r>
          </w:p>
          <w:p w14:paraId="0903DB37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serial </w:t>
            </w:r>
            <w:r w:rsidRPr="00553C1F">
              <w:rPr>
                <w:b/>
                <w:bCs/>
                <w:color w:val="800000"/>
                <w:lang w:val="en-US"/>
              </w:rPr>
              <w:t>primary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73FD79B6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gramStart"/>
            <w:r w:rsidRPr="00553C1F">
              <w:rPr>
                <w:b/>
                <w:bCs/>
                <w:color w:val="000080"/>
                <w:lang w:val="en-US"/>
              </w:rPr>
              <w:t>varchar</w:t>
            </w:r>
            <w:r w:rsidRPr="00553C1F">
              <w:rPr>
                <w:color w:val="000000"/>
                <w:lang w:val="en-US"/>
              </w:rPr>
              <w:t>(</w:t>
            </w:r>
            <w:proofErr w:type="gramEnd"/>
            <w:r w:rsidRPr="00553C1F">
              <w:rPr>
                <w:color w:val="0000FF"/>
                <w:lang w:val="en-US"/>
              </w:rPr>
              <w:t>100</w:t>
            </w:r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  <w:r w:rsidRPr="00553C1F">
              <w:rPr>
                <w:color w:val="000000"/>
                <w:lang w:val="en-US"/>
              </w:rPr>
              <w:tab/>
            </w:r>
          </w:p>
          <w:p w14:paraId="5E3325D0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not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null</w:t>
            </w:r>
            <w:r w:rsidRPr="00553C1F">
              <w:rPr>
                <w:color w:val="000000"/>
                <w:lang w:val="en-US"/>
              </w:rPr>
              <w:t>,</w:t>
            </w:r>
          </w:p>
          <w:p w14:paraId="6B3E8F9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Product_ProductSupplier_fk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553C1F">
              <w:rPr>
                <w:color w:val="000000"/>
                <w:lang w:val="en-US"/>
              </w:rPr>
              <w:t>ProductArticleNumber</w:t>
            </w:r>
            <w:proofErr w:type="spellEnd"/>
            <w:r w:rsidRPr="00553C1F">
              <w:rPr>
                <w:color w:val="000000"/>
                <w:lang w:val="en-US"/>
              </w:rPr>
              <w:t>),</w:t>
            </w:r>
          </w:p>
          <w:p w14:paraId="5A16F3A3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53C1F">
              <w:rPr>
                <w:color w:val="000000"/>
                <w:lang w:val="en-US"/>
              </w:rPr>
              <w:tab/>
            </w:r>
            <w:r w:rsidRPr="00553C1F">
              <w:rPr>
                <w:b/>
                <w:bCs/>
                <w:color w:val="800000"/>
                <w:lang w:val="en-US"/>
              </w:rPr>
              <w:t>constraint</w:t>
            </w:r>
            <w:r w:rsidRPr="00553C1F">
              <w:rPr>
                <w:color w:val="000000"/>
                <w:lang w:val="en-US"/>
              </w:rPr>
              <w:t xml:space="preserve"> </w:t>
            </w:r>
            <w:proofErr w:type="spellStart"/>
            <w:r w:rsidRPr="00553C1F">
              <w:rPr>
                <w:color w:val="000000"/>
                <w:lang w:val="en-US"/>
              </w:rPr>
              <w:t>Supplier_ProductSupplier_fk</w:t>
            </w:r>
            <w:proofErr w:type="spellEnd"/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foreign</w:t>
            </w:r>
            <w:r w:rsidRPr="00553C1F">
              <w:rPr>
                <w:color w:val="000000"/>
                <w:lang w:val="en-US"/>
              </w:rPr>
              <w:t xml:space="preserve"> </w:t>
            </w:r>
            <w:r w:rsidRPr="00553C1F">
              <w:rPr>
                <w:b/>
                <w:bCs/>
                <w:color w:val="800000"/>
                <w:lang w:val="en-US"/>
              </w:rPr>
              <w:t>key</w:t>
            </w:r>
            <w:r w:rsidRPr="00553C1F">
              <w:rPr>
                <w:color w:val="000000"/>
                <w:lang w:val="en-US"/>
              </w:rPr>
              <w:t xml:space="preserve"> (</w:t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 xml:space="preserve">) </w:t>
            </w:r>
            <w:r w:rsidRPr="00553C1F">
              <w:rPr>
                <w:b/>
                <w:bCs/>
                <w:color w:val="800000"/>
                <w:lang w:val="en-US"/>
              </w:rPr>
              <w:t>references</w:t>
            </w:r>
            <w:r w:rsidRPr="00553C1F">
              <w:rPr>
                <w:color w:val="000000"/>
                <w:lang w:val="en-US"/>
              </w:rPr>
              <w:t xml:space="preserve"> Suppliers(</w:t>
            </w:r>
            <w:proofErr w:type="spellStart"/>
            <w:r w:rsidRPr="00553C1F">
              <w:rPr>
                <w:color w:val="000000"/>
                <w:lang w:val="en-US"/>
              </w:rPr>
              <w:t>SupplierID</w:t>
            </w:r>
            <w:proofErr w:type="spellEnd"/>
            <w:r w:rsidRPr="00553C1F">
              <w:rPr>
                <w:color w:val="000000"/>
                <w:lang w:val="en-US"/>
              </w:rPr>
              <w:t>)</w:t>
            </w:r>
            <w:r w:rsidRPr="00553C1F">
              <w:rPr>
                <w:color w:val="000000"/>
                <w:lang w:val="en-US"/>
              </w:rPr>
              <w:tab/>
            </w:r>
          </w:p>
          <w:p w14:paraId="3D8D8A28" w14:textId="77777777" w:rsidR="00553C1F" w:rsidRPr="00553C1F" w:rsidRDefault="00553C1F" w:rsidP="00553C1F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553C1F">
              <w:rPr>
                <w:color w:val="000000"/>
              </w:rPr>
              <w:t>)</w:t>
            </w:r>
            <w:r w:rsidRPr="00553C1F">
              <w:rPr>
                <w:color w:val="FF0000"/>
              </w:rPr>
              <w:t>;</w:t>
            </w:r>
          </w:p>
          <w:p w14:paraId="4314E2CB" w14:textId="77777777" w:rsidR="003F4C86" w:rsidRPr="00553C1F" w:rsidRDefault="003F4C86" w:rsidP="00553C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55044" w14:textId="77777777" w:rsidR="0029662C" w:rsidRDefault="0029662C" w:rsidP="00F93354">
      <w:pPr>
        <w:spacing w:after="0" w:line="240" w:lineRule="auto"/>
      </w:pPr>
      <w:r>
        <w:separator/>
      </w:r>
    </w:p>
  </w:endnote>
  <w:endnote w:type="continuationSeparator" w:id="0">
    <w:p w14:paraId="5F3CAD7D" w14:textId="77777777" w:rsidR="0029662C" w:rsidRDefault="0029662C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EndPr/>
    <w:sdtContent>
      <w:p w14:paraId="2ED8A996" w14:textId="525FDB57" w:rsidR="00641AB2" w:rsidRPr="00593494" w:rsidRDefault="00641AB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3A59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641AB2" w:rsidRDefault="00641AB2">
    <w:pPr>
      <w:pStyle w:val="a8"/>
      <w:jc w:val="right"/>
    </w:pPr>
  </w:p>
  <w:p w14:paraId="4F5396CF" w14:textId="77777777" w:rsidR="00641AB2" w:rsidRPr="008F3F2A" w:rsidRDefault="00641AB2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03EB" w14:textId="77777777" w:rsidR="0029662C" w:rsidRDefault="0029662C" w:rsidP="00F93354">
      <w:pPr>
        <w:spacing w:after="0" w:line="240" w:lineRule="auto"/>
      </w:pPr>
      <w:r>
        <w:separator/>
      </w:r>
    </w:p>
  </w:footnote>
  <w:footnote w:type="continuationSeparator" w:id="0">
    <w:p w14:paraId="5A3F8B44" w14:textId="77777777" w:rsidR="0029662C" w:rsidRDefault="0029662C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0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640B1"/>
    <w:multiLevelType w:val="hybridMultilevel"/>
    <w:tmpl w:val="F334BE48"/>
    <w:lvl w:ilvl="0" w:tplc="C5C819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3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12"/>
  </w:num>
  <w:num w:numId="4">
    <w:abstractNumId w:val="5"/>
  </w:num>
  <w:num w:numId="5">
    <w:abstractNumId w:val="32"/>
  </w:num>
  <w:num w:numId="6">
    <w:abstractNumId w:val="9"/>
  </w:num>
  <w:num w:numId="7">
    <w:abstractNumId w:val="34"/>
  </w:num>
  <w:num w:numId="8">
    <w:abstractNumId w:val="7"/>
  </w:num>
  <w:num w:numId="9">
    <w:abstractNumId w:val="22"/>
  </w:num>
  <w:num w:numId="10">
    <w:abstractNumId w:val="11"/>
  </w:num>
  <w:num w:numId="11">
    <w:abstractNumId w:val="37"/>
  </w:num>
  <w:num w:numId="12">
    <w:abstractNumId w:val="20"/>
  </w:num>
  <w:num w:numId="13">
    <w:abstractNumId w:val="21"/>
  </w:num>
  <w:num w:numId="14">
    <w:abstractNumId w:val="33"/>
  </w:num>
  <w:num w:numId="15">
    <w:abstractNumId w:val="1"/>
  </w:num>
  <w:num w:numId="16">
    <w:abstractNumId w:val="15"/>
  </w:num>
  <w:num w:numId="17">
    <w:abstractNumId w:val="38"/>
  </w:num>
  <w:num w:numId="18">
    <w:abstractNumId w:val="13"/>
  </w:num>
  <w:num w:numId="19">
    <w:abstractNumId w:val="6"/>
  </w:num>
  <w:num w:numId="20">
    <w:abstractNumId w:val="42"/>
  </w:num>
  <w:num w:numId="21">
    <w:abstractNumId w:val="10"/>
  </w:num>
  <w:num w:numId="22">
    <w:abstractNumId w:val="26"/>
  </w:num>
  <w:num w:numId="23">
    <w:abstractNumId w:val="17"/>
  </w:num>
  <w:num w:numId="24">
    <w:abstractNumId w:val="2"/>
  </w:num>
  <w:num w:numId="25">
    <w:abstractNumId w:val="41"/>
  </w:num>
  <w:num w:numId="26">
    <w:abstractNumId w:val="35"/>
  </w:num>
  <w:num w:numId="27">
    <w:abstractNumId w:val="27"/>
  </w:num>
  <w:num w:numId="28">
    <w:abstractNumId w:val="18"/>
  </w:num>
  <w:num w:numId="29">
    <w:abstractNumId w:val="36"/>
  </w:num>
  <w:num w:numId="30">
    <w:abstractNumId w:val="29"/>
  </w:num>
  <w:num w:numId="31">
    <w:abstractNumId w:val="16"/>
  </w:num>
  <w:num w:numId="32">
    <w:abstractNumId w:val="28"/>
  </w:num>
  <w:num w:numId="33">
    <w:abstractNumId w:val="25"/>
  </w:num>
  <w:num w:numId="34">
    <w:abstractNumId w:val="0"/>
  </w:num>
  <w:num w:numId="35">
    <w:abstractNumId w:val="14"/>
  </w:num>
  <w:num w:numId="36">
    <w:abstractNumId w:val="31"/>
  </w:num>
  <w:num w:numId="37">
    <w:abstractNumId w:val="39"/>
  </w:num>
  <w:num w:numId="38">
    <w:abstractNumId w:val="23"/>
  </w:num>
  <w:num w:numId="39">
    <w:abstractNumId w:val="19"/>
  </w:num>
  <w:num w:numId="40">
    <w:abstractNumId w:val="3"/>
  </w:num>
  <w:num w:numId="41">
    <w:abstractNumId w:val="24"/>
  </w:num>
  <w:num w:numId="42">
    <w:abstractNumId w:val="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6537"/>
    <w:rsid w:val="0006408C"/>
    <w:rsid w:val="0009351B"/>
    <w:rsid w:val="000A7915"/>
    <w:rsid w:val="000B110A"/>
    <w:rsid w:val="000B3FE1"/>
    <w:rsid w:val="000C1B01"/>
    <w:rsid w:val="000C3ACC"/>
    <w:rsid w:val="000C4086"/>
    <w:rsid w:val="000C60E6"/>
    <w:rsid w:val="000E6D86"/>
    <w:rsid w:val="000F1A08"/>
    <w:rsid w:val="00113D49"/>
    <w:rsid w:val="00121BE4"/>
    <w:rsid w:val="001247B0"/>
    <w:rsid w:val="00147BFB"/>
    <w:rsid w:val="00152049"/>
    <w:rsid w:val="00154482"/>
    <w:rsid w:val="00163002"/>
    <w:rsid w:val="00166951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4F72"/>
    <w:rsid w:val="002165FE"/>
    <w:rsid w:val="00220195"/>
    <w:rsid w:val="00222593"/>
    <w:rsid w:val="00225142"/>
    <w:rsid w:val="00230E33"/>
    <w:rsid w:val="002339B3"/>
    <w:rsid w:val="00240AE5"/>
    <w:rsid w:val="002443EA"/>
    <w:rsid w:val="00262B8C"/>
    <w:rsid w:val="00273A59"/>
    <w:rsid w:val="0028240C"/>
    <w:rsid w:val="00291DE5"/>
    <w:rsid w:val="00292725"/>
    <w:rsid w:val="00292949"/>
    <w:rsid w:val="0029662C"/>
    <w:rsid w:val="00297BC2"/>
    <w:rsid w:val="002B2A5A"/>
    <w:rsid w:val="002B7421"/>
    <w:rsid w:val="002C44E4"/>
    <w:rsid w:val="002C7E08"/>
    <w:rsid w:val="002F4EAD"/>
    <w:rsid w:val="002F6413"/>
    <w:rsid w:val="00304176"/>
    <w:rsid w:val="0030476B"/>
    <w:rsid w:val="00317455"/>
    <w:rsid w:val="00320748"/>
    <w:rsid w:val="00331697"/>
    <w:rsid w:val="00333C56"/>
    <w:rsid w:val="00343E64"/>
    <w:rsid w:val="00352D63"/>
    <w:rsid w:val="00361B77"/>
    <w:rsid w:val="00367FD9"/>
    <w:rsid w:val="00380182"/>
    <w:rsid w:val="003A3699"/>
    <w:rsid w:val="003B2668"/>
    <w:rsid w:val="003B5024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0A95"/>
    <w:rsid w:val="004817A8"/>
    <w:rsid w:val="00484BFB"/>
    <w:rsid w:val="00492625"/>
    <w:rsid w:val="004A2636"/>
    <w:rsid w:val="004B0C21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3C1F"/>
    <w:rsid w:val="00556FCB"/>
    <w:rsid w:val="00561799"/>
    <w:rsid w:val="00563791"/>
    <w:rsid w:val="00566E1A"/>
    <w:rsid w:val="00570BB2"/>
    <w:rsid w:val="00573BC0"/>
    <w:rsid w:val="00592303"/>
    <w:rsid w:val="00593494"/>
    <w:rsid w:val="005A62A9"/>
    <w:rsid w:val="005B4258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9DD"/>
    <w:rsid w:val="00656FA6"/>
    <w:rsid w:val="00661756"/>
    <w:rsid w:val="006742E1"/>
    <w:rsid w:val="0067458F"/>
    <w:rsid w:val="006817A0"/>
    <w:rsid w:val="00682549"/>
    <w:rsid w:val="00683F28"/>
    <w:rsid w:val="00685D93"/>
    <w:rsid w:val="0068657C"/>
    <w:rsid w:val="00693943"/>
    <w:rsid w:val="00693A0D"/>
    <w:rsid w:val="00695DBD"/>
    <w:rsid w:val="006A3273"/>
    <w:rsid w:val="006A3811"/>
    <w:rsid w:val="006B02B4"/>
    <w:rsid w:val="006B20BC"/>
    <w:rsid w:val="006D4472"/>
    <w:rsid w:val="006D7917"/>
    <w:rsid w:val="006E3065"/>
    <w:rsid w:val="007003A4"/>
    <w:rsid w:val="007106DA"/>
    <w:rsid w:val="00710C16"/>
    <w:rsid w:val="00713843"/>
    <w:rsid w:val="00733394"/>
    <w:rsid w:val="007558DC"/>
    <w:rsid w:val="007620AF"/>
    <w:rsid w:val="0077162E"/>
    <w:rsid w:val="00773DDD"/>
    <w:rsid w:val="007827E5"/>
    <w:rsid w:val="007901A1"/>
    <w:rsid w:val="00793329"/>
    <w:rsid w:val="007978CB"/>
    <w:rsid w:val="007A2357"/>
    <w:rsid w:val="007A2857"/>
    <w:rsid w:val="007D0259"/>
    <w:rsid w:val="007D0991"/>
    <w:rsid w:val="007E7035"/>
    <w:rsid w:val="007F0922"/>
    <w:rsid w:val="007F4C52"/>
    <w:rsid w:val="007F793D"/>
    <w:rsid w:val="00821EC6"/>
    <w:rsid w:val="008225C4"/>
    <w:rsid w:val="00823664"/>
    <w:rsid w:val="008301F2"/>
    <w:rsid w:val="00841826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5216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44E76"/>
    <w:rsid w:val="00962038"/>
    <w:rsid w:val="00962F8D"/>
    <w:rsid w:val="00991E99"/>
    <w:rsid w:val="00994F6B"/>
    <w:rsid w:val="009A30C4"/>
    <w:rsid w:val="009B06F3"/>
    <w:rsid w:val="009C6B93"/>
    <w:rsid w:val="009D22A3"/>
    <w:rsid w:val="009D3D94"/>
    <w:rsid w:val="009F0C52"/>
    <w:rsid w:val="00A0196F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B89"/>
    <w:rsid w:val="00A70623"/>
    <w:rsid w:val="00A82471"/>
    <w:rsid w:val="00A91EAA"/>
    <w:rsid w:val="00AA1EF1"/>
    <w:rsid w:val="00AA59E8"/>
    <w:rsid w:val="00AC48E2"/>
    <w:rsid w:val="00AD0BA0"/>
    <w:rsid w:val="00AD1C54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B603D"/>
    <w:rsid w:val="00BC63FD"/>
    <w:rsid w:val="00BC713D"/>
    <w:rsid w:val="00BC73C3"/>
    <w:rsid w:val="00BD5574"/>
    <w:rsid w:val="00BD5F9C"/>
    <w:rsid w:val="00BE7863"/>
    <w:rsid w:val="00BF7569"/>
    <w:rsid w:val="00C02455"/>
    <w:rsid w:val="00C043E6"/>
    <w:rsid w:val="00C04594"/>
    <w:rsid w:val="00C21890"/>
    <w:rsid w:val="00C425A8"/>
    <w:rsid w:val="00C64DE7"/>
    <w:rsid w:val="00C6769B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1402C"/>
    <w:rsid w:val="00D20599"/>
    <w:rsid w:val="00D205E2"/>
    <w:rsid w:val="00D21FD6"/>
    <w:rsid w:val="00D226C8"/>
    <w:rsid w:val="00D27084"/>
    <w:rsid w:val="00D336E4"/>
    <w:rsid w:val="00D44AA3"/>
    <w:rsid w:val="00D51425"/>
    <w:rsid w:val="00D575C2"/>
    <w:rsid w:val="00D636BD"/>
    <w:rsid w:val="00D81BF6"/>
    <w:rsid w:val="00D90897"/>
    <w:rsid w:val="00D97D7C"/>
    <w:rsid w:val="00DA2550"/>
    <w:rsid w:val="00DA49C0"/>
    <w:rsid w:val="00DA5442"/>
    <w:rsid w:val="00DA5CE8"/>
    <w:rsid w:val="00DA72D4"/>
    <w:rsid w:val="00DB6806"/>
    <w:rsid w:val="00DB7630"/>
    <w:rsid w:val="00DC73DF"/>
    <w:rsid w:val="00DD0662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086B"/>
    <w:rsid w:val="00E33CB0"/>
    <w:rsid w:val="00E352BA"/>
    <w:rsid w:val="00E371C6"/>
    <w:rsid w:val="00E4004F"/>
    <w:rsid w:val="00E43FDE"/>
    <w:rsid w:val="00E47558"/>
    <w:rsid w:val="00E714EE"/>
    <w:rsid w:val="00E73F12"/>
    <w:rsid w:val="00E74D07"/>
    <w:rsid w:val="00E9257A"/>
    <w:rsid w:val="00E92EE2"/>
    <w:rsid w:val="00EA4993"/>
    <w:rsid w:val="00EB4CD0"/>
    <w:rsid w:val="00ED357C"/>
    <w:rsid w:val="00ED6254"/>
    <w:rsid w:val="00ED6BCA"/>
    <w:rsid w:val="00EE1D74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6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1A26-56D3-48D5-89B4-13DB3F48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21</Pages>
  <Words>2873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122</cp:revision>
  <cp:lastPrinted>2016-04-26T07:30:00Z</cp:lastPrinted>
  <dcterms:created xsi:type="dcterms:W3CDTF">2022-05-28T06:59:00Z</dcterms:created>
  <dcterms:modified xsi:type="dcterms:W3CDTF">2025-03-12T16:39:00Z</dcterms:modified>
</cp:coreProperties>
</file>