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t>Конец зимы плавно переходит в первые весенние дни. Сначала наступает пасмурная, тихая и теплая погода. Снег подтаивает. Природа как будто замирает в ожидании чего-то.</w:t>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t>Потом одним прекрасным утром просыпаешься, а на улице ярко светит солнышко. Выходишь из дома, и хочется снять шапку, хотя еще нельзя этого делать. Еще холодно, дует пронизывающий ветер. Но настроение уже весеннее, веселое и бодрое. Хочется сбросить с себя тяжелое пальто и налегке идти по улице.</w:t>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t>Откуда не возьмись, кругом появляются стайки воробьев. Они качаются на голых ветвях деревьев, шумят, щебечут. Где же они прятались всю зиму? Их совсем не было видно.</w:t>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t>После долгой и мрачной зимы природа начинает свое обновление. Под солнцем становится рыхлым и мокрым снег под ногами. По улицам уже бегут ручейки, и можно запросто промочить ноги. В первые дни весны можно заметить, как на глазах меняется небо. Зимой и осенью, даже если день солнечный, оно какое-то блеклое. То ли сизое, то ли бледное, то ли просто серое. А теперь оно становится ярко-голубым!</w:t>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t>С каждым днем все меньше на дорогах снега и льда. Обнажается мокрая земля, из которой через несколько дней уже полезут первые зеленые травинки. В палисадниках у людей и на лесных лужайках в это время уже расцветают весенние первые цветы. Это хрупкие беленькие подснежники, а потом и желтенькие крокусы.</w:t>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t>Learning English at London during this winter in London was a great experience for my four kids. They had a great time and learnt English in a fun and efficient way without even realizing it. We could see their progress while we were going around London and they were able to understand the language as well as to communicate in a more precise way. They spent a whole month at London and never got bored, always looking forward to the next class. I strongly recommend this experience to everyone and hope to have them back at London or maybe in New York.</w:t>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r>
    </w:p>
    <w:p>
      <w:pPr>
        <w:pStyle w:val="Normal"/>
        <w:spacing w:lineRule="exact" w:line="276" w:before="0" w:after="200"/>
        <w:ind w:left="0" w:right="0" w:hanging="0"/>
        <w:jc w:val="left"/>
        <w:rPr>
          <w:rFonts w:ascii="Arial" w:hAnsi="Arial" w:eastAsia="Arial" w:cs="Arial"/>
          <w:color w:val="000000"/>
          <w:spacing w:val="0"/>
          <w:sz w:val="27"/>
          <w:shd w:fill="FFFFFF" w:val="clear"/>
        </w:rPr>
      </w:pPr>
      <w:r>
        <w:rPr>
          <w:rFonts w:eastAsia="Arial" w:cs="Arial" w:ascii="Arial" w:hAnsi="Arial"/>
          <w:color w:val="000000"/>
          <w:spacing w:val="0"/>
          <w:sz w:val="27"/>
          <w:shd w:fill="FFFFFF" w:val="clear"/>
        </w:rPr>
      </w:r>
    </w:p>
    <w:p>
      <w:pPr>
        <w:pStyle w:val="Normal"/>
        <w:spacing w:lineRule="exact" w:line="276" w:before="0" w:after="20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 PL SungtiL GB"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