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A10AF7" w14:textId="2DE81ECC" w:rsidR="00FF7096" w:rsidRPr="00FF7096" w:rsidRDefault="00FF7096" w:rsidP="00FF7096">
      <w:pPr>
        <w:rPr>
          <w:b/>
          <w:sz w:val="48"/>
          <w:szCs w:val="48"/>
        </w:rPr>
      </w:pPr>
      <w:r w:rsidRPr="00FF7096">
        <w:rPr>
          <w:b/>
          <w:sz w:val="48"/>
          <w:szCs w:val="48"/>
        </w:rPr>
        <w:t xml:space="preserve"> Title:   AI-Based Handwritten Text Recognition  </w:t>
      </w:r>
    </w:p>
    <w:p w14:paraId="382E8770" w14:textId="77777777" w:rsidR="00FF7096" w:rsidRPr="00FF7096" w:rsidRDefault="00FF7096" w:rsidP="00FF7096">
      <w:pPr>
        <w:rPr>
          <w:sz w:val="36"/>
          <w:szCs w:val="36"/>
        </w:rPr>
      </w:pPr>
    </w:p>
    <w:p w14:paraId="6C0EA821" w14:textId="4D9BD16B" w:rsidR="00FF7096" w:rsidRPr="003569AE" w:rsidRDefault="00FF7096" w:rsidP="00FF7096">
      <w:pPr>
        <w:rPr>
          <w:b/>
          <w:sz w:val="56"/>
          <w:szCs w:val="56"/>
          <w:u w:val="single"/>
        </w:rPr>
      </w:pPr>
      <w:r w:rsidRPr="003569AE">
        <w:rPr>
          <w:sz w:val="56"/>
          <w:szCs w:val="56"/>
          <w:u w:val="single"/>
        </w:rPr>
        <w:t xml:space="preserve"> </w:t>
      </w:r>
      <w:r w:rsidRPr="003569AE">
        <w:rPr>
          <w:b/>
          <w:sz w:val="56"/>
          <w:szCs w:val="56"/>
          <w:u w:val="single"/>
        </w:rPr>
        <w:t>Abstract</w:t>
      </w:r>
    </w:p>
    <w:p w14:paraId="0954EF08" w14:textId="77777777" w:rsidR="00FF7096" w:rsidRPr="00FF7096" w:rsidRDefault="00FF7096" w:rsidP="00FF7096">
      <w:pPr>
        <w:rPr>
          <w:sz w:val="36"/>
          <w:szCs w:val="36"/>
        </w:rPr>
      </w:pPr>
      <w:r w:rsidRPr="00FF7096">
        <w:rPr>
          <w:sz w:val="36"/>
          <w:szCs w:val="36"/>
        </w:rPr>
        <w:t>Handwritten text recognition (HTR) is a rapidly advancing field that leverages artificial intelligence to transform handwritten notes, forms, and scanned documents into machine-readable text. The challenges of handwritten recognition include dealing with varied handwriting styles, noise in images, and low-quality scans. This paper explores state-of-the-art techniques in HTR, covering methods in data preprocessing, model building, and evaluation. We discuss the use of deep learning, particularly Convolutional Neural Networks (CNNs) and Recurrent Neural Networks (RNNs), as well as the role of data preprocessing and feature extraction in enhancing model performance.</w:t>
      </w:r>
    </w:p>
    <w:p w14:paraId="1A62AEE5" w14:textId="77777777" w:rsidR="00FF7096" w:rsidRPr="00FF7096" w:rsidRDefault="00FF7096" w:rsidP="00FF7096">
      <w:pPr>
        <w:rPr>
          <w:sz w:val="36"/>
          <w:szCs w:val="36"/>
        </w:rPr>
      </w:pPr>
    </w:p>
    <w:p w14:paraId="56DC4861" w14:textId="77777777" w:rsidR="00FF7096" w:rsidRPr="00FF7096" w:rsidRDefault="00FF7096" w:rsidP="00FF7096">
      <w:pPr>
        <w:rPr>
          <w:sz w:val="36"/>
          <w:szCs w:val="36"/>
        </w:rPr>
      </w:pPr>
      <w:r w:rsidRPr="00FF7096">
        <w:rPr>
          <w:sz w:val="36"/>
          <w:szCs w:val="36"/>
        </w:rPr>
        <w:t>---</w:t>
      </w:r>
    </w:p>
    <w:p w14:paraId="5BD18C20" w14:textId="77777777" w:rsidR="00FF7096" w:rsidRPr="00FF7096" w:rsidRDefault="00FF7096" w:rsidP="00FF7096">
      <w:pPr>
        <w:rPr>
          <w:sz w:val="36"/>
          <w:szCs w:val="36"/>
        </w:rPr>
      </w:pPr>
    </w:p>
    <w:p w14:paraId="10F98E21" w14:textId="7D69B447" w:rsidR="00FF7096" w:rsidRPr="003569AE" w:rsidRDefault="003569AE" w:rsidP="003569AE">
      <w:pPr>
        <w:pBdr>
          <w:bottom w:val="single" w:sz="4" w:space="1" w:color="auto"/>
        </w:pBdr>
        <w:rPr>
          <w:b/>
          <w:sz w:val="44"/>
          <w:szCs w:val="44"/>
        </w:rPr>
      </w:pPr>
      <w:r w:rsidRPr="003569AE">
        <w:rPr>
          <w:b/>
          <w:sz w:val="44"/>
          <w:szCs w:val="44"/>
        </w:rPr>
        <w:sym w:font="Wingdings" w:char="F0E0"/>
      </w:r>
      <w:r w:rsidR="00FF7096" w:rsidRPr="003569AE">
        <w:rPr>
          <w:b/>
          <w:sz w:val="44"/>
          <w:szCs w:val="44"/>
        </w:rPr>
        <w:t xml:space="preserve"> (</w:t>
      </w:r>
      <w:proofErr w:type="spellStart"/>
      <w:r w:rsidR="00FF7096" w:rsidRPr="003569AE">
        <w:rPr>
          <w:b/>
          <w:sz w:val="44"/>
          <w:szCs w:val="44"/>
        </w:rPr>
        <w:t>i</w:t>
      </w:r>
      <w:proofErr w:type="spellEnd"/>
      <w:r w:rsidR="00FF7096" w:rsidRPr="003569AE">
        <w:rPr>
          <w:b/>
          <w:sz w:val="44"/>
          <w:szCs w:val="44"/>
        </w:rPr>
        <w:t>) Literature Survey Related to the Topic</w:t>
      </w:r>
    </w:p>
    <w:p w14:paraId="1402CC49" w14:textId="71231E33" w:rsidR="00A87F8B" w:rsidRPr="00A87F8B" w:rsidRDefault="00A87F8B" w:rsidP="00A87F8B">
      <w:pPr>
        <w:rPr>
          <w:sz w:val="36"/>
          <w:szCs w:val="36"/>
        </w:rPr>
      </w:pPr>
      <w:r>
        <w:rPr>
          <w:sz w:val="36"/>
          <w:szCs w:val="36"/>
        </w:rPr>
        <w:t xml:space="preserve">1) </w:t>
      </w:r>
      <w:r w:rsidRPr="00A87F8B">
        <w:rPr>
          <w:sz w:val="36"/>
          <w:szCs w:val="36"/>
        </w:rPr>
        <w:t xml:space="preserve">OPTICAL CHARACTER RECOGNITION </w:t>
      </w:r>
      <w:r>
        <w:rPr>
          <w:sz w:val="36"/>
          <w:szCs w:val="36"/>
        </w:rPr>
        <w:t>(</w:t>
      </w:r>
      <w:proofErr w:type="spellStart"/>
      <w:r w:rsidRPr="00A87F8B">
        <w:rPr>
          <w:sz w:val="36"/>
          <w:szCs w:val="36"/>
        </w:rPr>
        <w:t>Dr.</w:t>
      </w:r>
      <w:proofErr w:type="spellEnd"/>
      <w:r w:rsidRPr="00A87F8B">
        <w:rPr>
          <w:sz w:val="36"/>
          <w:szCs w:val="36"/>
        </w:rPr>
        <w:t xml:space="preserve"> V. Geetha1, Ch V </w:t>
      </w:r>
      <w:proofErr w:type="spellStart"/>
      <w:r w:rsidRPr="00A87F8B">
        <w:rPr>
          <w:sz w:val="36"/>
          <w:szCs w:val="36"/>
        </w:rPr>
        <w:t>V</w:t>
      </w:r>
      <w:proofErr w:type="spellEnd"/>
      <w:r w:rsidRPr="00A87F8B">
        <w:rPr>
          <w:sz w:val="36"/>
          <w:szCs w:val="36"/>
        </w:rPr>
        <w:t xml:space="preserve"> Sudheer2, A V Saikumar3  </w:t>
      </w:r>
      <w:r>
        <w:rPr>
          <w:sz w:val="36"/>
          <w:szCs w:val="36"/>
        </w:rPr>
        <w:t>,</w:t>
      </w:r>
      <w:r w:rsidRPr="00A87F8B">
        <w:rPr>
          <w:sz w:val="36"/>
          <w:szCs w:val="36"/>
        </w:rPr>
        <w:t xml:space="preserve"> Dr C K Gomathy4 </w:t>
      </w:r>
      <w:r>
        <w:rPr>
          <w:sz w:val="36"/>
          <w:szCs w:val="36"/>
        </w:rPr>
        <w:t>(</w:t>
      </w:r>
      <w:r w:rsidRPr="00A87F8B">
        <w:rPr>
          <w:sz w:val="36"/>
          <w:szCs w:val="36"/>
        </w:rPr>
        <w:t xml:space="preserve">Kancheepuram, </w:t>
      </w:r>
      <w:proofErr w:type="spellStart"/>
      <w:r w:rsidRPr="00A87F8B">
        <w:rPr>
          <w:sz w:val="36"/>
          <w:szCs w:val="36"/>
        </w:rPr>
        <w:t>TamilNadu</w:t>
      </w:r>
      <w:proofErr w:type="spellEnd"/>
      <w:r w:rsidRPr="00A87F8B">
        <w:rPr>
          <w:sz w:val="36"/>
          <w:szCs w:val="36"/>
        </w:rPr>
        <w:t xml:space="preserve">, India </w:t>
      </w:r>
      <w:r>
        <w:rPr>
          <w:sz w:val="36"/>
          <w:szCs w:val="36"/>
        </w:rPr>
        <w:t>))</w:t>
      </w:r>
    </w:p>
    <w:p w14:paraId="6184BC37" w14:textId="275722B0" w:rsidR="003569AE" w:rsidRDefault="00A87F8B" w:rsidP="00FF7096">
      <w:pPr>
        <w:rPr>
          <w:sz w:val="36"/>
          <w:szCs w:val="36"/>
        </w:rPr>
      </w:pPr>
      <w:r>
        <w:rPr>
          <w:sz w:val="36"/>
          <w:szCs w:val="36"/>
        </w:rPr>
        <w:lastRenderedPageBreak/>
        <w:t xml:space="preserve">Link : </w:t>
      </w:r>
      <w:hyperlink r:id="rId5" w:history="1">
        <w:r w:rsidRPr="00F731A8">
          <w:rPr>
            <w:rStyle w:val="Hyperlink"/>
            <w:sz w:val="36"/>
            <w:szCs w:val="36"/>
          </w:rPr>
          <w:t>https://www.researchgate.net/publication/360620085_OPTICAL_CHARACTER_RECOGNITION</w:t>
        </w:r>
      </w:hyperlink>
    </w:p>
    <w:p w14:paraId="7059B494" w14:textId="4B99AEBB" w:rsidR="00A87F8B" w:rsidRDefault="00A87F8B" w:rsidP="00FF7096">
      <w:pPr>
        <w:rPr>
          <w:sz w:val="36"/>
          <w:szCs w:val="36"/>
        </w:rPr>
      </w:pPr>
      <w:r>
        <w:rPr>
          <w:sz w:val="36"/>
          <w:szCs w:val="36"/>
        </w:rPr>
        <w:t xml:space="preserve">Summary: </w:t>
      </w:r>
    </w:p>
    <w:p w14:paraId="2BEFAD9B" w14:textId="3C28342A" w:rsidR="00A87F8B" w:rsidRDefault="00A87F8B" w:rsidP="00FF7096">
      <w:pPr>
        <w:rPr>
          <w:sz w:val="36"/>
          <w:szCs w:val="36"/>
        </w:rPr>
      </w:pPr>
      <w:r w:rsidRPr="00A87F8B">
        <w:rPr>
          <w:sz w:val="36"/>
          <w:szCs w:val="36"/>
        </w:rPr>
        <w:t>Optical Character Recognition (OCR) technology converts printed and handwritten text into digital formats for efficient data handling. Widely applied in tools like Apple’s Live Text and Google Lens, OCR faces challenges with complex documents that have varied text styles. To improve accuracy, the proposed method uses Tesseract OCR with OpenCV and Python for real-time text recognition and keyword search, achieving 96.5% accuracy. This highlights OCR's role in enhancing document accessibility.</w:t>
      </w:r>
    </w:p>
    <w:p w14:paraId="7BB4B591" w14:textId="77777777" w:rsidR="00A87F8B" w:rsidRDefault="00A87F8B" w:rsidP="00FF7096">
      <w:pPr>
        <w:rPr>
          <w:sz w:val="36"/>
          <w:szCs w:val="36"/>
        </w:rPr>
      </w:pPr>
    </w:p>
    <w:p w14:paraId="1720BF40" w14:textId="307E6612" w:rsidR="00A87F8B" w:rsidRDefault="00A87F8B" w:rsidP="00A87F8B">
      <w:pPr>
        <w:rPr>
          <w:sz w:val="36"/>
          <w:szCs w:val="36"/>
        </w:rPr>
      </w:pPr>
      <w:r>
        <w:rPr>
          <w:sz w:val="36"/>
          <w:szCs w:val="36"/>
        </w:rPr>
        <w:t>2)</w:t>
      </w:r>
      <w:r w:rsidRPr="00A87F8B">
        <w:rPr>
          <w:rFonts w:ascii="ff3" w:eastAsia="Times New Roman" w:hAnsi="ff3" w:cs="Times New Roman"/>
          <w:color w:val="000000"/>
          <w:kern w:val="0"/>
          <w:sz w:val="96"/>
          <w:szCs w:val="96"/>
          <w:lang w:eastAsia="en-GB"/>
          <w14:ligatures w14:val="none"/>
        </w:rPr>
        <w:t xml:space="preserve"> </w:t>
      </w:r>
      <w:r w:rsidRPr="00A87F8B">
        <w:rPr>
          <w:sz w:val="40"/>
          <w:szCs w:val="40"/>
        </w:rPr>
        <w:t xml:space="preserve">A Study of </w:t>
      </w:r>
      <w:r>
        <w:rPr>
          <w:sz w:val="40"/>
          <w:szCs w:val="40"/>
        </w:rPr>
        <w:t>t</w:t>
      </w:r>
      <w:r w:rsidRPr="00A87F8B">
        <w:rPr>
          <w:sz w:val="40"/>
          <w:szCs w:val="40"/>
        </w:rPr>
        <w:t xml:space="preserve">he OCR Development History and Directions of Development </w:t>
      </w:r>
      <w:r>
        <w:rPr>
          <w:sz w:val="36"/>
          <w:szCs w:val="36"/>
        </w:rPr>
        <w:t>(</w:t>
      </w:r>
      <w:proofErr w:type="spellStart"/>
      <w:r w:rsidRPr="00A87F8B">
        <w:rPr>
          <w:sz w:val="36"/>
          <w:szCs w:val="36"/>
        </w:rPr>
        <w:t>Junmiao</w:t>
      </w:r>
      <w:proofErr w:type="spellEnd"/>
      <w:r w:rsidRPr="00A87F8B">
        <w:rPr>
          <w:sz w:val="36"/>
          <w:szCs w:val="36"/>
        </w:rPr>
        <w:t xml:space="preserve"> Wang Nanjing University of Posts and Telecommunications Nanjing, China</w:t>
      </w:r>
      <w:r>
        <w:rPr>
          <w:sz w:val="36"/>
          <w:szCs w:val="36"/>
        </w:rPr>
        <w:t>)</w:t>
      </w:r>
    </w:p>
    <w:p w14:paraId="3AB10875" w14:textId="172C8AA3" w:rsidR="00A87F8B" w:rsidRDefault="00A87F8B" w:rsidP="00A87F8B">
      <w:pPr>
        <w:rPr>
          <w:sz w:val="36"/>
          <w:szCs w:val="36"/>
        </w:rPr>
      </w:pPr>
      <w:r>
        <w:rPr>
          <w:sz w:val="36"/>
          <w:szCs w:val="36"/>
        </w:rPr>
        <w:t xml:space="preserve">Link: </w:t>
      </w:r>
      <w:hyperlink r:id="rId6" w:history="1">
        <w:r w:rsidRPr="00F731A8">
          <w:rPr>
            <w:rStyle w:val="Hyperlink"/>
            <w:sz w:val="36"/>
            <w:szCs w:val="36"/>
          </w:rPr>
          <w:t>https://www.researchgate.net/publication/377803605_A_Study_of_The_OCR_Development_History_and_Directions_of_Development</w:t>
        </w:r>
      </w:hyperlink>
    </w:p>
    <w:p w14:paraId="61FBDD6B" w14:textId="3AAEDAC4" w:rsidR="00A87F8B" w:rsidRDefault="00A87F8B" w:rsidP="00A87F8B">
      <w:pPr>
        <w:rPr>
          <w:sz w:val="36"/>
          <w:szCs w:val="36"/>
        </w:rPr>
      </w:pPr>
      <w:r>
        <w:rPr>
          <w:sz w:val="36"/>
          <w:szCs w:val="36"/>
        </w:rPr>
        <w:t xml:space="preserve">Summary: </w:t>
      </w:r>
    </w:p>
    <w:p w14:paraId="0D97DC5D" w14:textId="7465DF3C" w:rsidR="00A87F8B" w:rsidRDefault="00A87F8B" w:rsidP="00A87F8B">
      <w:pPr>
        <w:rPr>
          <w:sz w:val="36"/>
          <w:szCs w:val="36"/>
        </w:rPr>
      </w:pPr>
      <w:r>
        <w:rPr>
          <w:sz w:val="36"/>
          <w:szCs w:val="36"/>
        </w:rPr>
        <w:t>T</w:t>
      </w:r>
      <w:r w:rsidRPr="00A87F8B">
        <w:rPr>
          <w:sz w:val="36"/>
          <w:szCs w:val="36"/>
        </w:rPr>
        <w:t xml:space="preserve">he journey of Optical Character Recognition (OCR) technology from its early days of basic character recognition to today’s sophisticated systems powered by neural networks. OCR now plays a crucial role in digitizing texts, </w:t>
      </w:r>
      <w:r w:rsidRPr="00A87F8B">
        <w:rPr>
          <w:sz w:val="36"/>
          <w:szCs w:val="36"/>
        </w:rPr>
        <w:lastRenderedPageBreak/>
        <w:t>boosting accuracy, and supporting diverse languages. Recent breakthroughs, especially with deep learning techniques like CNNs and RNNs, have greatly improved OCR’s adaptability and precision. The research also envisions OCR’s future in tackling complex documents and helping preserve endangered languages.</w:t>
      </w:r>
    </w:p>
    <w:p w14:paraId="2FA25714" w14:textId="77777777" w:rsidR="00A87F8B" w:rsidRDefault="00A87F8B" w:rsidP="00A87F8B">
      <w:pPr>
        <w:rPr>
          <w:sz w:val="36"/>
          <w:szCs w:val="36"/>
        </w:rPr>
      </w:pPr>
    </w:p>
    <w:p w14:paraId="4965688A" w14:textId="25D6A9FA" w:rsidR="00A87F8B" w:rsidRDefault="00A87F8B" w:rsidP="00A87F8B">
      <w:pPr>
        <w:rPr>
          <w:sz w:val="36"/>
          <w:szCs w:val="36"/>
        </w:rPr>
      </w:pPr>
      <w:r>
        <w:rPr>
          <w:sz w:val="36"/>
          <w:szCs w:val="36"/>
        </w:rPr>
        <w:t>3)</w:t>
      </w:r>
      <w:r w:rsidRPr="00A87F8B">
        <w:rPr>
          <w:rFonts w:ascii="ff4" w:eastAsia="Times New Roman" w:hAnsi="ff4" w:cs="Times New Roman"/>
          <w:color w:val="000000"/>
          <w:spacing w:val="-5"/>
          <w:kern w:val="0"/>
          <w:sz w:val="84"/>
          <w:szCs w:val="84"/>
          <w:lang w:eastAsia="en-GB"/>
          <w14:ligatures w14:val="none"/>
        </w:rPr>
        <w:t xml:space="preserve"> </w:t>
      </w:r>
      <w:r w:rsidRPr="00A87F8B">
        <w:rPr>
          <w:sz w:val="36"/>
          <w:szCs w:val="36"/>
        </w:rPr>
        <w:t>Review of Optical Character Recognition for Power System Image Based on</w:t>
      </w:r>
      <w:r>
        <w:rPr>
          <w:sz w:val="36"/>
          <w:szCs w:val="36"/>
        </w:rPr>
        <w:t xml:space="preserve"> </w:t>
      </w:r>
      <w:proofErr w:type="spellStart"/>
      <w:r w:rsidRPr="00A87F8B">
        <w:rPr>
          <w:sz w:val="36"/>
          <w:szCs w:val="36"/>
        </w:rPr>
        <w:t>Arti</w:t>
      </w:r>
      <w:r>
        <w:rPr>
          <w:sz w:val="36"/>
          <w:szCs w:val="36"/>
        </w:rPr>
        <w:t>f</w:t>
      </w:r>
      <w:r w:rsidRPr="00A87F8B">
        <w:rPr>
          <w:sz w:val="36"/>
          <w:szCs w:val="36"/>
        </w:rPr>
        <w:t>cial</w:t>
      </w:r>
      <w:proofErr w:type="spellEnd"/>
      <w:r w:rsidRPr="00A87F8B">
        <w:rPr>
          <w:sz w:val="36"/>
          <w:szCs w:val="36"/>
        </w:rPr>
        <w:t xml:space="preserve"> Intelligence Algorithm</w:t>
      </w:r>
      <w:r>
        <w:rPr>
          <w:sz w:val="36"/>
          <w:szCs w:val="36"/>
        </w:rPr>
        <w:t xml:space="preserve"> (</w:t>
      </w:r>
      <w:r w:rsidRPr="00A87F8B">
        <w:rPr>
          <w:sz w:val="36"/>
          <w:szCs w:val="36"/>
        </w:rPr>
        <w:t>Xun</w:t>
      </w:r>
      <w:r>
        <w:rPr>
          <w:sz w:val="36"/>
          <w:szCs w:val="36"/>
        </w:rPr>
        <w:t xml:space="preserve"> </w:t>
      </w:r>
      <w:r w:rsidRPr="00A87F8B">
        <w:rPr>
          <w:sz w:val="36"/>
          <w:szCs w:val="36"/>
        </w:rPr>
        <w:t>Zhang1,WanrongBai</w:t>
      </w:r>
      <w:r>
        <w:rPr>
          <w:sz w:val="36"/>
          <w:szCs w:val="36"/>
        </w:rPr>
        <w:t xml:space="preserve"> </w:t>
      </w:r>
      <w:r w:rsidRPr="00A87F8B">
        <w:rPr>
          <w:sz w:val="36"/>
          <w:szCs w:val="36"/>
        </w:rPr>
        <w:t xml:space="preserve">1and </w:t>
      </w:r>
      <w:proofErr w:type="spellStart"/>
      <w:r w:rsidRPr="00A87F8B">
        <w:rPr>
          <w:sz w:val="36"/>
          <w:szCs w:val="36"/>
        </w:rPr>
        <w:t>Haoyang</w:t>
      </w:r>
      <w:proofErr w:type="spellEnd"/>
      <w:r w:rsidRPr="00A87F8B">
        <w:rPr>
          <w:sz w:val="36"/>
          <w:szCs w:val="36"/>
        </w:rPr>
        <w:t xml:space="preserve"> Cu</w:t>
      </w:r>
      <w:r>
        <w:rPr>
          <w:sz w:val="36"/>
          <w:szCs w:val="36"/>
        </w:rPr>
        <w:t>)</w:t>
      </w:r>
    </w:p>
    <w:p w14:paraId="38558BD5" w14:textId="541C0DB5" w:rsidR="00A87F8B" w:rsidRDefault="00A87F8B" w:rsidP="00A87F8B">
      <w:pPr>
        <w:rPr>
          <w:sz w:val="36"/>
          <w:szCs w:val="36"/>
        </w:rPr>
      </w:pPr>
      <w:r>
        <w:rPr>
          <w:sz w:val="36"/>
          <w:szCs w:val="36"/>
        </w:rPr>
        <w:t xml:space="preserve">Link: </w:t>
      </w:r>
      <w:hyperlink r:id="rId7" w:history="1">
        <w:r w:rsidRPr="00F731A8">
          <w:rPr>
            <w:rStyle w:val="Hyperlink"/>
            <w:sz w:val="36"/>
            <w:szCs w:val="36"/>
          </w:rPr>
          <w:t>https://www.researchgate.net/publication/366834297_Review_of_Optical_Character_Recognition_for_Power_System_Image_Based_on_Artificial_Intelligence_Algorithm</w:t>
        </w:r>
      </w:hyperlink>
    </w:p>
    <w:p w14:paraId="68C2AFB3" w14:textId="5084B332" w:rsidR="00A87F8B" w:rsidRDefault="00A87F8B" w:rsidP="00A87F8B">
      <w:pPr>
        <w:rPr>
          <w:sz w:val="36"/>
          <w:szCs w:val="36"/>
        </w:rPr>
      </w:pPr>
      <w:r>
        <w:rPr>
          <w:sz w:val="36"/>
          <w:szCs w:val="36"/>
        </w:rPr>
        <w:t>Summary:</w:t>
      </w:r>
    </w:p>
    <w:p w14:paraId="368A5BFF" w14:textId="4E6C2448" w:rsidR="00A87F8B" w:rsidRDefault="00A87F8B" w:rsidP="00A87F8B">
      <w:pPr>
        <w:rPr>
          <w:sz w:val="36"/>
          <w:szCs w:val="36"/>
        </w:rPr>
      </w:pPr>
      <w:r w:rsidRPr="00A87F8B">
        <w:rPr>
          <w:sz w:val="36"/>
          <w:szCs w:val="36"/>
        </w:rPr>
        <w:t>Optical Character Recognition (OCR) technology is advancing in power systems through artificial intelligence (AI). It highlights the shift from early neural network-based OCR, which had issues with accuracy and adaptability, to newer machine learning and deep learning models. Although deep learning has made OCR more precise and flexible, challenges with optimizing and speeding up the process still exist. The study emphasizes the importance of developing high-precision OCR solutions to handle the unique demands of power system environments effectively.</w:t>
      </w:r>
    </w:p>
    <w:p w14:paraId="3DE71BBC" w14:textId="77777777" w:rsidR="00A87F8B" w:rsidRDefault="00A87F8B" w:rsidP="00A87F8B">
      <w:pPr>
        <w:rPr>
          <w:sz w:val="36"/>
          <w:szCs w:val="36"/>
        </w:rPr>
      </w:pPr>
    </w:p>
    <w:p w14:paraId="4AF0A24B" w14:textId="647C14C2" w:rsidR="00A87F8B" w:rsidRDefault="00A87F8B" w:rsidP="00A87F8B">
      <w:pPr>
        <w:rPr>
          <w:sz w:val="36"/>
          <w:szCs w:val="36"/>
        </w:rPr>
      </w:pPr>
      <w:r>
        <w:rPr>
          <w:sz w:val="36"/>
          <w:szCs w:val="36"/>
        </w:rPr>
        <w:lastRenderedPageBreak/>
        <w:t>4)</w:t>
      </w:r>
      <w:r w:rsidRPr="00A87F8B">
        <w:rPr>
          <w:rFonts w:ascii="ff3" w:eastAsia="Times New Roman" w:hAnsi="ff3" w:cs="Times New Roman"/>
          <w:color w:val="0B6FAE"/>
          <w:kern w:val="0"/>
          <w:sz w:val="132"/>
          <w:szCs w:val="132"/>
          <w:lang w:eastAsia="en-GB"/>
          <w14:ligatures w14:val="none"/>
        </w:rPr>
        <w:t xml:space="preserve"> </w:t>
      </w:r>
      <w:r w:rsidRPr="00A87F8B">
        <w:rPr>
          <w:sz w:val="36"/>
          <w:szCs w:val="36"/>
        </w:rPr>
        <w:t>Handwritten Optical Character Recognition</w:t>
      </w:r>
      <w:r>
        <w:rPr>
          <w:sz w:val="36"/>
          <w:szCs w:val="36"/>
        </w:rPr>
        <w:t xml:space="preserve"> </w:t>
      </w:r>
      <w:r w:rsidRPr="00A87F8B">
        <w:rPr>
          <w:sz w:val="36"/>
          <w:szCs w:val="36"/>
        </w:rPr>
        <w:t>(OCR): A Comprehensive Systematic</w:t>
      </w:r>
      <w:r>
        <w:rPr>
          <w:sz w:val="36"/>
          <w:szCs w:val="36"/>
        </w:rPr>
        <w:t xml:space="preserve"> </w:t>
      </w:r>
      <w:r w:rsidRPr="00A87F8B">
        <w:rPr>
          <w:sz w:val="36"/>
          <w:szCs w:val="36"/>
        </w:rPr>
        <w:t>Literature Review (SLR</w:t>
      </w:r>
      <w:r>
        <w:rPr>
          <w:sz w:val="36"/>
          <w:szCs w:val="36"/>
        </w:rPr>
        <w:t>)</w:t>
      </w:r>
    </w:p>
    <w:p w14:paraId="21EC9E2C" w14:textId="05EC1A68" w:rsidR="00A87F8B" w:rsidRDefault="00A87F8B" w:rsidP="00A87F8B">
      <w:pPr>
        <w:rPr>
          <w:sz w:val="36"/>
          <w:szCs w:val="36"/>
        </w:rPr>
      </w:pPr>
      <w:r>
        <w:rPr>
          <w:sz w:val="36"/>
          <w:szCs w:val="36"/>
        </w:rPr>
        <w:t>Link:</w:t>
      </w:r>
    </w:p>
    <w:p w14:paraId="03697D48" w14:textId="49AE7118" w:rsidR="00A87F8B" w:rsidRDefault="00A87F8B" w:rsidP="00A87F8B">
      <w:pPr>
        <w:rPr>
          <w:sz w:val="36"/>
          <w:szCs w:val="36"/>
        </w:rPr>
      </w:pPr>
      <w:hyperlink r:id="rId8" w:history="1">
        <w:r w:rsidRPr="00F731A8">
          <w:rPr>
            <w:rStyle w:val="Hyperlink"/>
            <w:sz w:val="36"/>
            <w:szCs w:val="36"/>
          </w:rPr>
          <w:t>https://www.researchgate.net/publication/343273822_Handwritten_Optical_Character_Recognition_OCR_A_Comprehensive_Systematic_Literature_Review_SLR</w:t>
        </w:r>
      </w:hyperlink>
    </w:p>
    <w:p w14:paraId="5327BA3D" w14:textId="26F2A1E7" w:rsidR="00A87F8B" w:rsidRDefault="00A87F8B" w:rsidP="00A87F8B">
      <w:pPr>
        <w:rPr>
          <w:sz w:val="36"/>
          <w:szCs w:val="36"/>
        </w:rPr>
      </w:pPr>
      <w:r>
        <w:rPr>
          <w:sz w:val="36"/>
          <w:szCs w:val="36"/>
        </w:rPr>
        <w:t>Summary:</w:t>
      </w:r>
    </w:p>
    <w:p w14:paraId="5B2A8B40" w14:textId="3C346B5B" w:rsidR="00A87F8B" w:rsidRDefault="00A87F8B" w:rsidP="00A87F8B">
      <w:pPr>
        <w:rPr>
          <w:sz w:val="36"/>
          <w:szCs w:val="36"/>
        </w:rPr>
      </w:pPr>
      <w:r w:rsidRPr="00A87F8B">
        <w:rPr>
          <w:sz w:val="36"/>
          <w:szCs w:val="36"/>
        </w:rPr>
        <w:t>This systematic review gives a detailed look at research on handwritten Optical Character Recognition (OCR) from 2000 to 2019, highlighting advances across multiple languages, including English, Arabic, Urdu, and Chinese. It explores the use of machine learning techniques like Support Vector Machines, Random Forests, and deep learning models, each contributing to more accurate character recognition. The review also points out areas where OCR can improve, especially in handling diverse languages and complex handwriting styles, and includes key datasets and methods that have pushed OCR technology forward.</w:t>
      </w:r>
    </w:p>
    <w:p w14:paraId="30320EA8" w14:textId="77777777" w:rsidR="00A87F8B" w:rsidRDefault="00A87F8B" w:rsidP="00A87F8B">
      <w:pPr>
        <w:rPr>
          <w:sz w:val="36"/>
          <w:szCs w:val="36"/>
        </w:rPr>
      </w:pPr>
    </w:p>
    <w:p w14:paraId="7EEB3619" w14:textId="2198C27B" w:rsidR="00A87F8B" w:rsidRDefault="00A87F8B" w:rsidP="00A87F8B">
      <w:pPr>
        <w:rPr>
          <w:sz w:val="36"/>
          <w:szCs w:val="36"/>
        </w:rPr>
      </w:pPr>
      <w:r>
        <w:rPr>
          <w:sz w:val="36"/>
          <w:szCs w:val="36"/>
        </w:rPr>
        <w:t>5)</w:t>
      </w:r>
      <w:r w:rsidRPr="00A87F8B">
        <w:rPr>
          <w:rFonts w:ascii="ff1" w:eastAsia="Times New Roman" w:hAnsi="ff1" w:cs="Times New Roman"/>
          <w:color w:val="000000"/>
          <w:spacing w:val="1"/>
          <w:kern w:val="0"/>
          <w:sz w:val="120"/>
          <w:szCs w:val="120"/>
          <w:lang w:eastAsia="en-GB"/>
          <w14:ligatures w14:val="none"/>
        </w:rPr>
        <w:t xml:space="preserve"> </w:t>
      </w:r>
      <w:r w:rsidRPr="00A87F8B">
        <w:rPr>
          <w:sz w:val="36"/>
          <w:szCs w:val="36"/>
        </w:rPr>
        <w:t xml:space="preserve">A Survey of OCR Applications  </w:t>
      </w:r>
      <w:r>
        <w:rPr>
          <w:sz w:val="36"/>
          <w:szCs w:val="36"/>
        </w:rPr>
        <w:t>(</w:t>
      </w:r>
      <w:proofErr w:type="spellStart"/>
      <w:r w:rsidRPr="00A87F8B">
        <w:rPr>
          <w:sz w:val="36"/>
          <w:szCs w:val="36"/>
        </w:rPr>
        <w:t>Amarjot</w:t>
      </w:r>
      <w:proofErr w:type="spellEnd"/>
      <w:r w:rsidRPr="00A87F8B">
        <w:rPr>
          <w:sz w:val="36"/>
          <w:szCs w:val="36"/>
        </w:rPr>
        <w:t xml:space="preserve"> Singh, Ketan </w:t>
      </w:r>
      <w:proofErr w:type="spellStart"/>
      <w:r w:rsidRPr="00A87F8B">
        <w:rPr>
          <w:sz w:val="36"/>
          <w:szCs w:val="36"/>
        </w:rPr>
        <w:t>Bacchuwar</w:t>
      </w:r>
      <w:proofErr w:type="spellEnd"/>
      <w:r w:rsidRPr="00A87F8B">
        <w:rPr>
          <w:sz w:val="36"/>
          <w:szCs w:val="36"/>
        </w:rPr>
        <w:t>, and Akshay Bhasin</w:t>
      </w:r>
      <w:r>
        <w:rPr>
          <w:sz w:val="36"/>
          <w:szCs w:val="36"/>
        </w:rPr>
        <w:t>)</w:t>
      </w:r>
    </w:p>
    <w:p w14:paraId="7D16C5DA" w14:textId="1BE2F4A3" w:rsidR="00A87F8B" w:rsidRDefault="00A87F8B" w:rsidP="00A87F8B">
      <w:pPr>
        <w:rPr>
          <w:sz w:val="36"/>
          <w:szCs w:val="36"/>
        </w:rPr>
      </w:pPr>
      <w:r>
        <w:rPr>
          <w:sz w:val="36"/>
          <w:szCs w:val="36"/>
        </w:rPr>
        <w:t>Link:</w:t>
      </w:r>
    </w:p>
    <w:p w14:paraId="790FF39A" w14:textId="79C6F59F" w:rsidR="00A87F8B" w:rsidRDefault="00A87F8B" w:rsidP="00A87F8B">
      <w:pPr>
        <w:rPr>
          <w:sz w:val="36"/>
          <w:szCs w:val="36"/>
        </w:rPr>
      </w:pPr>
      <w:hyperlink r:id="rId9" w:history="1">
        <w:r w:rsidRPr="00F731A8">
          <w:rPr>
            <w:rStyle w:val="Hyperlink"/>
            <w:sz w:val="36"/>
            <w:szCs w:val="36"/>
          </w:rPr>
          <w:t>https://www.researchgate.net/publication/269395249_A_Survey_of_OCR_Applications</w:t>
        </w:r>
      </w:hyperlink>
    </w:p>
    <w:p w14:paraId="5ABEE619" w14:textId="20874F6D" w:rsidR="00A87F8B" w:rsidRDefault="00A87F8B" w:rsidP="00A87F8B">
      <w:pPr>
        <w:rPr>
          <w:sz w:val="36"/>
          <w:szCs w:val="36"/>
        </w:rPr>
      </w:pPr>
    </w:p>
    <w:p w14:paraId="056EAD96" w14:textId="15EF6A07" w:rsidR="00A87F8B" w:rsidRDefault="00A87F8B" w:rsidP="00A87F8B">
      <w:pPr>
        <w:rPr>
          <w:sz w:val="36"/>
          <w:szCs w:val="36"/>
        </w:rPr>
      </w:pPr>
      <w:r>
        <w:rPr>
          <w:sz w:val="36"/>
          <w:szCs w:val="36"/>
        </w:rPr>
        <w:t>Summary:</w:t>
      </w:r>
    </w:p>
    <w:p w14:paraId="08A9186D" w14:textId="7C8E2ED5" w:rsidR="00A87F8B" w:rsidRDefault="00A87F8B" w:rsidP="00A87F8B">
      <w:pPr>
        <w:rPr>
          <w:sz w:val="36"/>
          <w:szCs w:val="36"/>
        </w:rPr>
      </w:pPr>
      <w:r w:rsidRPr="00A87F8B">
        <w:rPr>
          <w:sz w:val="36"/>
          <w:szCs w:val="36"/>
        </w:rPr>
        <w:lastRenderedPageBreak/>
        <w:t>This paper explores the many uses of Optical Character Recognition (OCR), a technology that converts scanned text into searchable digital content. OCR is applied across diverse fields, including banking, healthcare, and online security (like CAPTCHA systems). It also plays a key role in digital libraries, music recognition, and automatic license plate recognition. The authors introduce an advanced OCR method that uses genetic algorithms and histogram equalization, making it effective even with noisy, blurry, or unevenly lit images​</w:t>
      </w:r>
      <w:r>
        <w:rPr>
          <w:sz w:val="36"/>
          <w:szCs w:val="36"/>
        </w:rPr>
        <w:t>.</w:t>
      </w:r>
    </w:p>
    <w:p w14:paraId="37932978" w14:textId="77777777" w:rsidR="00A87F8B" w:rsidRDefault="00A87F8B" w:rsidP="00A87F8B">
      <w:pPr>
        <w:rPr>
          <w:sz w:val="36"/>
          <w:szCs w:val="36"/>
        </w:rPr>
      </w:pPr>
    </w:p>
    <w:p w14:paraId="2B4EEB70" w14:textId="46E996B0" w:rsidR="00A87F8B" w:rsidRDefault="00A87F8B" w:rsidP="00A87F8B">
      <w:pPr>
        <w:rPr>
          <w:sz w:val="36"/>
          <w:szCs w:val="36"/>
        </w:rPr>
      </w:pPr>
      <w:r>
        <w:rPr>
          <w:sz w:val="36"/>
          <w:szCs w:val="36"/>
        </w:rPr>
        <w:t>6)</w:t>
      </w:r>
      <w:r w:rsidRPr="00A87F8B">
        <w:rPr>
          <w:rFonts w:ascii="ff4" w:eastAsia="Times New Roman" w:hAnsi="ff4" w:cs="Times New Roman"/>
          <w:color w:val="000000"/>
          <w:kern w:val="0"/>
          <w:sz w:val="108"/>
          <w:szCs w:val="108"/>
          <w:lang w:eastAsia="en-GB"/>
          <w14:ligatures w14:val="none"/>
        </w:rPr>
        <w:t xml:space="preserve"> </w:t>
      </w:r>
      <w:r w:rsidRPr="00A87F8B">
        <w:rPr>
          <w:sz w:val="36"/>
          <w:szCs w:val="36"/>
        </w:rPr>
        <w:t>Optical Character Recognition by Open Source OCR Tool Tesseract: A Case Study</w:t>
      </w:r>
    </w:p>
    <w:p w14:paraId="5458D23C" w14:textId="7BA23D8D" w:rsidR="00A87F8B" w:rsidRDefault="00A87F8B" w:rsidP="00A87F8B">
      <w:pPr>
        <w:rPr>
          <w:sz w:val="36"/>
          <w:szCs w:val="36"/>
        </w:rPr>
      </w:pPr>
      <w:r>
        <w:rPr>
          <w:sz w:val="36"/>
          <w:szCs w:val="36"/>
        </w:rPr>
        <w:t>Link:</w:t>
      </w:r>
    </w:p>
    <w:p w14:paraId="241FAA79" w14:textId="14721322" w:rsidR="00A87F8B" w:rsidRDefault="00A87F8B" w:rsidP="00A87F8B">
      <w:pPr>
        <w:rPr>
          <w:sz w:val="36"/>
          <w:szCs w:val="36"/>
        </w:rPr>
      </w:pPr>
      <w:hyperlink r:id="rId10" w:history="1">
        <w:r w:rsidRPr="00F731A8">
          <w:rPr>
            <w:rStyle w:val="Hyperlink"/>
            <w:sz w:val="36"/>
            <w:szCs w:val="36"/>
          </w:rPr>
          <w:t>https://www.researchgate.net/publication/235956427_Optical_Character_Recognition_by_Open_source_OCR_Tool_Tesseract_A_Case_Study</w:t>
        </w:r>
      </w:hyperlink>
    </w:p>
    <w:p w14:paraId="685FFEC0" w14:textId="0DAAF5C4" w:rsidR="00A87F8B" w:rsidRDefault="00A87F8B" w:rsidP="00A87F8B">
      <w:pPr>
        <w:rPr>
          <w:sz w:val="36"/>
          <w:szCs w:val="36"/>
        </w:rPr>
      </w:pPr>
    </w:p>
    <w:p w14:paraId="0024B488" w14:textId="56EF5672" w:rsidR="00A87F8B" w:rsidRDefault="00A87F8B" w:rsidP="00A87F8B">
      <w:pPr>
        <w:rPr>
          <w:sz w:val="36"/>
          <w:szCs w:val="36"/>
        </w:rPr>
      </w:pPr>
      <w:r>
        <w:rPr>
          <w:sz w:val="36"/>
          <w:szCs w:val="36"/>
        </w:rPr>
        <w:t>Summary:</w:t>
      </w:r>
    </w:p>
    <w:p w14:paraId="07570B94" w14:textId="7613E5E1" w:rsidR="00A87F8B" w:rsidRDefault="00A87F8B" w:rsidP="00A87F8B">
      <w:pPr>
        <w:rPr>
          <w:sz w:val="36"/>
          <w:szCs w:val="36"/>
        </w:rPr>
      </w:pPr>
      <w:r w:rsidRPr="00A87F8B">
        <w:rPr>
          <w:sz w:val="36"/>
          <w:szCs w:val="36"/>
        </w:rPr>
        <w:t xml:space="preserve">The article examines Tesseract, an open-source OCR tool for converting printed text to editable form, particularly in applications like license plate recognition. Covering Tesseract’s architecture and text extraction process, the study compares it with the commercial tool </w:t>
      </w:r>
      <w:proofErr w:type="spellStart"/>
      <w:r w:rsidRPr="00A87F8B">
        <w:rPr>
          <w:sz w:val="36"/>
          <w:szCs w:val="36"/>
        </w:rPr>
        <w:t>Transym</w:t>
      </w:r>
      <w:proofErr w:type="spellEnd"/>
      <w:r w:rsidRPr="00A87F8B">
        <w:rPr>
          <w:sz w:val="36"/>
          <w:szCs w:val="36"/>
        </w:rPr>
        <w:t xml:space="preserve">. Tesseract demonstrated superior accuracy, especially on grayscale images (70% vs. 47%), and was faster overall. Concluding that Tesseract’s open-source nature and platform flexibility make </w:t>
      </w:r>
      <w:r w:rsidRPr="00A87F8B">
        <w:rPr>
          <w:sz w:val="36"/>
          <w:szCs w:val="36"/>
        </w:rPr>
        <w:lastRenderedPageBreak/>
        <w:t>it highly effective, the paper underscores its advantages in specialized OCR applications.</w:t>
      </w:r>
    </w:p>
    <w:p w14:paraId="41CE1771" w14:textId="77777777" w:rsidR="00A87F8B" w:rsidRDefault="00A87F8B" w:rsidP="00A87F8B">
      <w:pPr>
        <w:rPr>
          <w:sz w:val="36"/>
          <w:szCs w:val="36"/>
        </w:rPr>
      </w:pPr>
    </w:p>
    <w:p w14:paraId="5ADF2928" w14:textId="282A1B30" w:rsidR="00A87F8B" w:rsidRDefault="00A87F8B" w:rsidP="00A87F8B">
      <w:pPr>
        <w:rPr>
          <w:sz w:val="36"/>
          <w:szCs w:val="36"/>
        </w:rPr>
      </w:pPr>
      <w:r>
        <w:rPr>
          <w:sz w:val="36"/>
          <w:szCs w:val="36"/>
        </w:rPr>
        <w:t>7)</w:t>
      </w:r>
      <w:r w:rsidRPr="00A87F8B">
        <w:rPr>
          <w:rFonts w:ascii="Roboto" w:eastAsia="Times New Roman" w:hAnsi="Roboto" w:cs="Times New Roman"/>
          <w:color w:val="111111"/>
          <w:kern w:val="36"/>
          <w:sz w:val="48"/>
          <w:szCs w:val="48"/>
          <w:lang w:eastAsia="en-GB"/>
          <w14:ligatures w14:val="none"/>
        </w:rPr>
        <w:t xml:space="preserve"> </w:t>
      </w:r>
      <w:r w:rsidRPr="00A87F8B">
        <w:rPr>
          <w:sz w:val="36"/>
          <w:szCs w:val="36"/>
        </w:rPr>
        <w:t>A Comparative Study on OCR Tools</w:t>
      </w:r>
      <w:r>
        <w:rPr>
          <w:sz w:val="36"/>
          <w:szCs w:val="36"/>
        </w:rPr>
        <w:t xml:space="preserve"> (Carlos Mello and Rafael </w:t>
      </w:r>
      <w:proofErr w:type="spellStart"/>
      <w:r>
        <w:rPr>
          <w:sz w:val="36"/>
          <w:szCs w:val="36"/>
        </w:rPr>
        <w:t>Dueire</w:t>
      </w:r>
      <w:proofErr w:type="spellEnd"/>
      <w:r>
        <w:rPr>
          <w:sz w:val="36"/>
          <w:szCs w:val="36"/>
        </w:rPr>
        <w:t xml:space="preserve"> Lins)</w:t>
      </w:r>
    </w:p>
    <w:p w14:paraId="621A3B6B" w14:textId="0B04C8B4" w:rsidR="00A87F8B" w:rsidRDefault="00A87F8B" w:rsidP="00A87F8B">
      <w:pPr>
        <w:rPr>
          <w:sz w:val="36"/>
          <w:szCs w:val="36"/>
        </w:rPr>
      </w:pPr>
      <w:r>
        <w:rPr>
          <w:sz w:val="36"/>
          <w:szCs w:val="36"/>
        </w:rPr>
        <w:t>Link:</w:t>
      </w:r>
    </w:p>
    <w:p w14:paraId="45DB740A" w14:textId="3CB26B22" w:rsidR="00A87F8B" w:rsidRDefault="00A87F8B" w:rsidP="00A87F8B">
      <w:pPr>
        <w:rPr>
          <w:sz w:val="36"/>
          <w:szCs w:val="36"/>
        </w:rPr>
      </w:pPr>
      <w:hyperlink r:id="rId11" w:history="1">
        <w:r w:rsidRPr="00F731A8">
          <w:rPr>
            <w:rStyle w:val="Hyperlink"/>
            <w:sz w:val="36"/>
            <w:szCs w:val="36"/>
          </w:rPr>
          <w:t>https://www.researchgate.net/publication/2555664_A_Comparative_Study_on_OCR_Tools</w:t>
        </w:r>
      </w:hyperlink>
    </w:p>
    <w:p w14:paraId="779ABF96" w14:textId="77777777" w:rsidR="00A87F8B" w:rsidRDefault="00A87F8B" w:rsidP="00A87F8B">
      <w:pPr>
        <w:rPr>
          <w:sz w:val="36"/>
          <w:szCs w:val="36"/>
        </w:rPr>
      </w:pPr>
    </w:p>
    <w:p w14:paraId="50F75F55" w14:textId="0F8342FF" w:rsidR="00A87F8B" w:rsidRDefault="00A87F8B" w:rsidP="00A87F8B">
      <w:pPr>
        <w:rPr>
          <w:sz w:val="36"/>
          <w:szCs w:val="36"/>
        </w:rPr>
      </w:pPr>
      <w:r>
        <w:rPr>
          <w:sz w:val="36"/>
          <w:szCs w:val="36"/>
        </w:rPr>
        <w:t>Summary:</w:t>
      </w:r>
      <w:r>
        <w:rPr>
          <w:sz w:val="36"/>
          <w:szCs w:val="36"/>
        </w:rPr>
        <w:br/>
      </w:r>
      <w:r w:rsidRPr="00A87F8B">
        <w:rPr>
          <w:sz w:val="36"/>
          <w:szCs w:val="36"/>
        </w:rPr>
        <w:t xml:space="preserve">The article "A Comparative Study on OCR Tools" evaluates the performance of six commercial OCR software options, including </w:t>
      </w:r>
      <w:proofErr w:type="spellStart"/>
      <w:r w:rsidRPr="00A87F8B">
        <w:rPr>
          <w:sz w:val="36"/>
          <w:szCs w:val="36"/>
        </w:rPr>
        <w:t>Omnipage</w:t>
      </w:r>
      <w:proofErr w:type="spellEnd"/>
      <w:r w:rsidRPr="00A87F8B">
        <w:rPr>
          <w:sz w:val="36"/>
          <w:szCs w:val="36"/>
        </w:rPr>
        <w:t xml:space="preserve"> and Corel OCR Trace, focusing on factors like resolution, rotation, brightness, and background </w:t>
      </w:r>
      <w:proofErr w:type="spellStart"/>
      <w:r w:rsidRPr="00A87F8B">
        <w:rPr>
          <w:sz w:val="36"/>
          <w:szCs w:val="36"/>
        </w:rPr>
        <w:t>colors</w:t>
      </w:r>
      <w:proofErr w:type="spellEnd"/>
      <w:r w:rsidRPr="00A87F8B">
        <w:rPr>
          <w:sz w:val="36"/>
          <w:szCs w:val="36"/>
        </w:rPr>
        <w:t xml:space="preserve">. </w:t>
      </w:r>
      <w:proofErr w:type="spellStart"/>
      <w:r w:rsidRPr="00A87F8B">
        <w:rPr>
          <w:sz w:val="36"/>
          <w:szCs w:val="36"/>
        </w:rPr>
        <w:t>Omnipage</w:t>
      </w:r>
      <w:proofErr w:type="spellEnd"/>
      <w:r w:rsidRPr="00A87F8B">
        <w:rPr>
          <w:sz w:val="36"/>
          <w:szCs w:val="36"/>
        </w:rPr>
        <w:t xml:space="preserve"> achieved the best results overall, especially at lower resolutions and with grayscale images. Corel OCR Trace performed well in specific cases, particularly with complex historical documents. The study highlights each tool’s suitability for different use cases and suggests that no single OCR tool excels universally across all scenarios.</w:t>
      </w:r>
    </w:p>
    <w:p w14:paraId="29E0E270" w14:textId="77777777" w:rsidR="00A87F8B" w:rsidRDefault="00A87F8B" w:rsidP="00A87F8B">
      <w:pPr>
        <w:rPr>
          <w:sz w:val="36"/>
          <w:szCs w:val="36"/>
        </w:rPr>
      </w:pPr>
    </w:p>
    <w:p w14:paraId="61CA2184" w14:textId="79304353" w:rsidR="00A87F8B" w:rsidRPr="00A87F8B" w:rsidRDefault="00A87F8B" w:rsidP="00A87F8B">
      <w:pPr>
        <w:rPr>
          <w:sz w:val="36"/>
          <w:szCs w:val="36"/>
        </w:rPr>
      </w:pPr>
      <w:r>
        <w:rPr>
          <w:sz w:val="36"/>
          <w:szCs w:val="36"/>
        </w:rPr>
        <w:t>8)</w:t>
      </w:r>
      <w:r w:rsidRPr="00A87F8B">
        <w:rPr>
          <w:rFonts w:ascii="ff5" w:eastAsia="Times New Roman" w:hAnsi="ff5" w:cs="Times New Roman"/>
          <w:color w:val="000000"/>
          <w:kern w:val="0"/>
          <w:sz w:val="120"/>
          <w:szCs w:val="120"/>
          <w:lang w:eastAsia="en-GB"/>
          <w14:ligatures w14:val="none"/>
        </w:rPr>
        <w:t xml:space="preserve"> </w:t>
      </w:r>
      <w:r w:rsidRPr="00A87F8B">
        <w:rPr>
          <w:sz w:val="36"/>
          <w:szCs w:val="36"/>
        </w:rPr>
        <w:t xml:space="preserve">A Review of Research on Optical Character Recognition </w:t>
      </w:r>
    </w:p>
    <w:p w14:paraId="2961F76B" w14:textId="6F3ECBC0" w:rsidR="00A87F8B" w:rsidRPr="00A87F8B" w:rsidRDefault="00A87F8B" w:rsidP="00A87F8B">
      <w:pPr>
        <w:rPr>
          <w:sz w:val="36"/>
          <w:szCs w:val="36"/>
        </w:rPr>
      </w:pPr>
      <w:r w:rsidRPr="00A87F8B">
        <w:rPr>
          <w:sz w:val="36"/>
          <w:szCs w:val="36"/>
        </w:rPr>
        <w:t xml:space="preserve">for Devanagari Language </w:t>
      </w:r>
      <w:r>
        <w:rPr>
          <w:sz w:val="36"/>
          <w:szCs w:val="36"/>
        </w:rPr>
        <w:t>(</w:t>
      </w:r>
      <w:r w:rsidRPr="00A87F8B">
        <w:rPr>
          <w:sz w:val="36"/>
          <w:szCs w:val="36"/>
        </w:rPr>
        <w:t>Shubham Agrawal, Sumit Mathur</w:t>
      </w:r>
      <w:r>
        <w:rPr>
          <w:sz w:val="36"/>
          <w:szCs w:val="36"/>
        </w:rPr>
        <w:t>)</w:t>
      </w:r>
    </w:p>
    <w:p w14:paraId="61341A86" w14:textId="2E5D8EE0" w:rsidR="00A87F8B" w:rsidRDefault="00A87F8B" w:rsidP="00A87F8B">
      <w:pPr>
        <w:rPr>
          <w:sz w:val="36"/>
          <w:szCs w:val="36"/>
        </w:rPr>
      </w:pPr>
    </w:p>
    <w:p w14:paraId="3CE6F94C" w14:textId="77C408DA" w:rsidR="00A87F8B" w:rsidRDefault="00A87F8B" w:rsidP="00A87F8B">
      <w:pPr>
        <w:rPr>
          <w:sz w:val="36"/>
          <w:szCs w:val="36"/>
        </w:rPr>
      </w:pPr>
      <w:r>
        <w:rPr>
          <w:sz w:val="36"/>
          <w:szCs w:val="36"/>
        </w:rPr>
        <w:lastRenderedPageBreak/>
        <w:t>Link:</w:t>
      </w:r>
      <w:r w:rsidRPr="00A87F8B">
        <w:t xml:space="preserve"> </w:t>
      </w:r>
      <w:hyperlink r:id="rId12" w:history="1">
        <w:r w:rsidRPr="00F731A8">
          <w:rPr>
            <w:rStyle w:val="Hyperlink"/>
            <w:sz w:val="36"/>
            <w:szCs w:val="36"/>
          </w:rPr>
          <w:t>https://www.researchgate.net/publication/358607896_A_Review_of_Research_on_Optical_Character_Recognition_for_Devanagari_Language</w:t>
        </w:r>
      </w:hyperlink>
    </w:p>
    <w:p w14:paraId="7E9EA5BF" w14:textId="076CF94E" w:rsidR="00A87F8B" w:rsidRDefault="00A87F8B" w:rsidP="00A87F8B">
      <w:pPr>
        <w:rPr>
          <w:sz w:val="36"/>
          <w:szCs w:val="36"/>
        </w:rPr>
      </w:pPr>
      <w:r>
        <w:rPr>
          <w:sz w:val="36"/>
          <w:szCs w:val="36"/>
        </w:rPr>
        <w:t>Summary:</w:t>
      </w:r>
    </w:p>
    <w:p w14:paraId="241B12D6" w14:textId="5DB4DDA4" w:rsidR="00A87F8B" w:rsidRDefault="00A87F8B" w:rsidP="00A87F8B">
      <w:pPr>
        <w:rPr>
          <w:sz w:val="36"/>
          <w:szCs w:val="36"/>
        </w:rPr>
      </w:pPr>
      <w:r w:rsidRPr="00A87F8B">
        <w:rPr>
          <w:sz w:val="36"/>
          <w:szCs w:val="36"/>
        </w:rPr>
        <w:t>The article "A Review of Research on Optical Character Recognition for Devanagari Language" explores advancements in OCR systems for recognizing Devanagari script. It outlines OCR methods such as image acquisition, preprocessing, segmentation, feature extraction, and classification. The study discusses unique challenges in recognizing Devanagari script due to its complex character structure. By reviewing various techniques and classifiers, it highlights promising research directions for enhancing OCR accuracy in handwritten and printed Devanagari, emphasizing the importance of linguistic-specific OCR systems for Indian languages.</w:t>
      </w:r>
    </w:p>
    <w:p w14:paraId="5321F4E8" w14:textId="77777777" w:rsidR="00A87F8B" w:rsidRDefault="00A87F8B" w:rsidP="00A87F8B">
      <w:pPr>
        <w:rPr>
          <w:sz w:val="36"/>
          <w:szCs w:val="36"/>
        </w:rPr>
      </w:pPr>
    </w:p>
    <w:p w14:paraId="729DEE67" w14:textId="14286FC5" w:rsidR="00A87F8B" w:rsidRDefault="00A87F8B" w:rsidP="00A87F8B">
      <w:pPr>
        <w:rPr>
          <w:sz w:val="36"/>
          <w:szCs w:val="36"/>
        </w:rPr>
      </w:pPr>
      <w:r>
        <w:rPr>
          <w:sz w:val="36"/>
          <w:szCs w:val="36"/>
        </w:rPr>
        <w:t>9)</w:t>
      </w:r>
      <w:r w:rsidRPr="00A87F8B">
        <w:rPr>
          <w:rFonts w:ascii="ff2" w:hAnsi="ff2"/>
          <w:color w:val="000000"/>
          <w:sz w:val="102"/>
          <w:szCs w:val="102"/>
          <w:shd w:val="clear" w:color="auto" w:fill="FFFFFF"/>
        </w:rPr>
        <w:t xml:space="preserve"> </w:t>
      </w:r>
      <w:r w:rsidRPr="00A87F8B">
        <w:rPr>
          <w:sz w:val="36"/>
          <w:szCs w:val="36"/>
        </w:rPr>
        <w:t>Optical Character Recognition from Text Image</w:t>
      </w:r>
    </w:p>
    <w:p w14:paraId="53DAB7B9" w14:textId="7CA2DB3C" w:rsidR="00A87F8B" w:rsidRDefault="00A87F8B" w:rsidP="00A87F8B">
      <w:pPr>
        <w:rPr>
          <w:sz w:val="36"/>
          <w:szCs w:val="36"/>
        </w:rPr>
      </w:pPr>
      <w:r>
        <w:rPr>
          <w:sz w:val="36"/>
          <w:szCs w:val="36"/>
        </w:rPr>
        <w:t>Link:</w:t>
      </w:r>
      <w:r w:rsidRPr="00A87F8B">
        <w:t xml:space="preserve"> </w:t>
      </w:r>
      <w:hyperlink r:id="rId13" w:history="1">
        <w:r w:rsidRPr="00F731A8">
          <w:rPr>
            <w:rStyle w:val="Hyperlink"/>
            <w:sz w:val="36"/>
            <w:szCs w:val="36"/>
          </w:rPr>
          <w:t>https://www.researchgate.net/publication/272709776_Optical_Character_Recognition_from_Text_Image</w:t>
        </w:r>
      </w:hyperlink>
    </w:p>
    <w:p w14:paraId="65493531" w14:textId="77777777" w:rsidR="00A87F8B" w:rsidRDefault="00A87F8B" w:rsidP="00A87F8B">
      <w:pPr>
        <w:rPr>
          <w:sz w:val="36"/>
          <w:szCs w:val="36"/>
        </w:rPr>
      </w:pPr>
    </w:p>
    <w:p w14:paraId="7311F8DE" w14:textId="577D7799" w:rsidR="00A87F8B" w:rsidRDefault="00A87F8B" w:rsidP="00A87F8B">
      <w:pPr>
        <w:rPr>
          <w:sz w:val="36"/>
          <w:szCs w:val="36"/>
        </w:rPr>
      </w:pPr>
      <w:r>
        <w:rPr>
          <w:sz w:val="36"/>
          <w:szCs w:val="36"/>
        </w:rPr>
        <w:t>Summary:</w:t>
      </w:r>
    </w:p>
    <w:p w14:paraId="3AE716CB" w14:textId="1BF1802C" w:rsidR="00A87F8B" w:rsidRDefault="00A87F8B" w:rsidP="00A87F8B">
      <w:pPr>
        <w:rPr>
          <w:sz w:val="36"/>
          <w:szCs w:val="36"/>
        </w:rPr>
      </w:pPr>
      <w:r w:rsidRPr="00A87F8B">
        <w:rPr>
          <w:sz w:val="36"/>
          <w:szCs w:val="36"/>
        </w:rPr>
        <w:t xml:space="preserve">The paper discusses Optical Character Recognition (OCR), a technology for converting text images into editable </w:t>
      </w:r>
      <w:r w:rsidRPr="00A87F8B">
        <w:rPr>
          <w:sz w:val="36"/>
          <w:szCs w:val="36"/>
        </w:rPr>
        <w:lastRenderedPageBreak/>
        <w:t>documents. It details a method using texture and topological features to enhance character recognition accuracy. The process involves image preprocessing, feature extraction, and template matching. Experiments show high accuracy for certain fonts, achieving up to 100% for 'Berlin Sans.' OCR applications range across sectors, including finance and law, where automation aids in digitizing documents, making them searchable and more accessible.</w:t>
      </w:r>
    </w:p>
    <w:p w14:paraId="0C49C624" w14:textId="77777777" w:rsidR="00A87F8B" w:rsidRDefault="00A87F8B" w:rsidP="00A87F8B">
      <w:pPr>
        <w:rPr>
          <w:sz w:val="36"/>
          <w:szCs w:val="36"/>
        </w:rPr>
      </w:pPr>
    </w:p>
    <w:p w14:paraId="3CA18664" w14:textId="1F06DFE3" w:rsidR="00A87F8B" w:rsidRPr="00A87F8B" w:rsidRDefault="00A87F8B" w:rsidP="00A87F8B">
      <w:pPr>
        <w:rPr>
          <w:sz w:val="36"/>
          <w:szCs w:val="36"/>
        </w:rPr>
      </w:pPr>
      <w:r>
        <w:rPr>
          <w:sz w:val="36"/>
          <w:szCs w:val="36"/>
        </w:rPr>
        <w:t>10)</w:t>
      </w:r>
      <w:r w:rsidRPr="00A87F8B">
        <w:rPr>
          <w:rFonts w:ascii="ff2" w:eastAsia="Times New Roman" w:hAnsi="ff2" w:cs="Times New Roman"/>
          <w:color w:val="000000"/>
          <w:kern w:val="0"/>
          <w:sz w:val="96"/>
          <w:szCs w:val="96"/>
          <w:lang w:eastAsia="en-GB"/>
          <w14:ligatures w14:val="none"/>
        </w:rPr>
        <w:t xml:space="preserve"> </w:t>
      </w:r>
      <w:r w:rsidRPr="00A87F8B">
        <w:rPr>
          <w:sz w:val="36"/>
          <w:szCs w:val="36"/>
        </w:rPr>
        <w:t xml:space="preserve">A Detailed Analysis of Optical Character Recognition Technology </w:t>
      </w:r>
      <w:r>
        <w:rPr>
          <w:sz w:val="36"/>
          <w:szCs w:val="36"/>
        </w:rPr>
        <w:t>(</w:t>
      </w:r>
      <w:proofErr w:type="spellStart"/>
      <w:r w:rsidRPr="00A87F8B">
        <w:rPr>
          <w:sz w:val="36"/>
          <w:szCs w:val="36"/>
        </w:rPr>
        <w:t>Karez</w:t>
      </w:r>
      <w:proofErr w:type="spellEnd"/>
      <w:r w:rsidRPr="00A87F8B">
        <w:rPr>
          <w:sz w:val="36"/>
          <w:szCs w:val="36"/>
        </w:rPr>
        <w:t xml:space="preserve"> </w:t>
      </w:r>
      <w:proofErr w:type="spellStart"/>
      <w:r w:rsidRPr="00A87F8B">
        <w:rPr>
          <w:sz w:val="36"/>
          <w:szCs w:val="36"/>
        </w:rPr>
        <w:t>Abdulwahhab</w:t>
      </w:r>
      <w:proofErr w:type="spellEnd"/>
      <w:r w:rsidRPr="00A87F8B">
        <w:rPr>
          <w:sz w:val="36"/>
          <w:szCs w:val="36"/>
        </w:rPr>
        <w:t xml:space="preserve"> Hamad , Mehmet Kaya </w:t>
      </w:r>
      <w:r>
        <w:rPr>
          <w:sz w:val="36"/>
          <w:szCs w:val="36"/>
        </w:rPr>
        <w:t>)</w:t>
      </w:r>
    </w:p>
    <w:p w14:paraId="7A4AA5A1" w14:textId="1BAD78A1" w:rsidR="00A87F8B" w:rsidRDefault="00A87F8B" w:rsidP="00A87F8B">
      <w:pPr>
        <w:rPr>
          <w:sz w:val="36"/>
          <w:szCs w:val="36"/>
        </w:rPr>
      </w:pPr>
    </w:p>
    <w:p w14:paraId="38D7847A" w14:textId="175EEC2A" w:rsidR="00A87F8B" w:rsidRDefault="00A87F8B" w:rsidP="00A87F8B">
      <w:pPr>
        <w:rPr>
          <w:sz w:val="36"/>
          <w:szCs w:val="36"/>
        </w:rPr>
      </w:pPr>
      <w:r>
        <w:rPr>
          <w:sz w:val="36"/>
          <w:szCs w:val="36"/>
        </w:rPr>
        <w:t>Link:</w:t>
      </w:r>
    </w:p>
    <w:p w14:paraId="3362AE30" w14:textId="2093B440" w:rsidR="00A87F8B" w:rsidRDefault="00A87F8B" w:rsidP="00A87F8B">
      <w:pPr>
        <w:rPr>
          <w:sz w:val="36"/>
          <w:szCs w:val="36"/>
        </w:rPr>
      </w:pPr>
      <w:hyperlink r:id="rId14" w:history="1">
        <w:r w:rsidRPr="00F731A8">
          <w:rPr>
            <w:rStyle w:val="Hyperlink"/>
            <w:sz w:val="36"/>
            <w:szCs w:val="36"/>
          </w:rPr>
          <w:t>https://www.researchgate.net/publication/311851325_A_Detailed_Analysis_of_Optical_Character_Recognition_Technology</w:t>
        </w:r>
      </w:hyperlink>
    </w:p>
    <w:p w14:paraId="2CD42AE5" w14:textId="77777777" w:rsidR="00A87F8B" w:rsidRDefault="00A87F8B" w:rsidP="00A87F8B">
      <w:pPr>
        <w:rPr>
          <w:sz w:val="36"/>
          <w:szCs w:val="36"/>
        </w:rPr>
      </w:pPr>
    </w:p>
    <w:p w14:paraId="46D3D575" w14:textId="40996290" w:rsidR="00A87F8B" w:rsidRDefault="00A87F8B" w:rsidP="00A87F8B">
      <w:pPr>
        <w:rPr>
          <w:sz w:val="36"/>
          <w:szCs w:val="36"/>
        </w:rPr>
      </w:pPr>
      <w:r>
        <w:rPr>
          <w:sz w:val="36"/>
          <w:szCs w:val="36"/>
        </w:rPr>
        <w:t>Summary:</w:t>
      </w:r>
    </w:p>
    <w:p w14:paraId="7616FF0A" w14:textId="1E01B4B9" w:rsidR="00A87F8B" w:rsidRDefault="00A87F8B" w:rsidP="00A87F8B">
      <w:pPr>
        <w:rPr>
          <w:sz w:val="36"/>
          <w:szCs w:val="36"/>
        </w:rPr>
      </w:pPr>
      <w:r w:rsidRPr="00A87F8B">
        <w:rPr>
          <w:sz w:val="36"/>
          <w:szCs w:val="36"/>
        </w:rPr>
        <w:t xml:space="preserve">The paper provides a comprehensive overview of Optical Character Recognition (OCR) technology, focusing on converting printed or handwritten text into editable digital formats. It examines challenges such as font variations, lighting, and image quality, and details OCR phases like preprocessing, segmentation, feature extraction, and classification. Applications of OCR span banking, healthcare, and legal fields, aiding in automating document </w:t>
      </w:r>
      <w:r w:rsidRPr="00A87F8B">
        <w:rPr>
          <w:sz w:val="36"/>
          <w:szCs w:val="36"/>
        </w:rPr>
        <w:lastRenderedPageBreak/>
        <w:t>management. The paper also traces OCR’s historical development and discusses advancements in overcoming limitations for enhanced accuracy.</w:t>
      </w:r>
    </w:p>
    <w:p w14:paraId="3CD9A483" w14:textId="77777777" w:rsidR="00A87F8B" w:rsidRDefault="00A87F8B" w:rsidP="00A87F8B">
      <w:pPr>
        <w:rPr>
          <w:sz w:val="36"/>
          <w:szCs w:val="36"/>
        </w:rPr>
      </w:pPr>
    </w:p>
    <w:p w14:paraId="76A3C9EA" w14:textId="7FAC69F1" w:rsidR="00A87F8B" w:rsidRPr="00B03998" w:rsidRDefault="00A87F8B" w:rsidP="00A87F8B">
      <w:pPr>
        <w:rPr>
          <w:b/>
          <w:bCs/>
          <w:sz w:val="36"/>
          <w:szCs w:val="36"/>
          <w:lang w:val="en-GB"/>
        </w:rPr>
      </w:pPr>
      <w:r>
        <w:rPr>
          <w:sz w:val="36"/>
          <w:szCs w:val="36"/>
        </w:rPr>
        <w:t>11)</w:t>
      </w:r>
      <w:r w:rsidRPr="00A87F8B">
        <w:rPr>
          <w:rFonts w:ascii="Times New Roman" w:hAnsi="Times New Roman" w:cs="Times New Roman"/>
          <w:b/>
          <w:bCs/>
          <w:color w:val="000000"/>
          <w:kern w:val="0"/>
          <w:sz w:val="48"/>
          <w:szCs w:val="48"/>
          <w:lang w:val="en-GB"/>
        </w:rPr>
        <w:t xml:space="preserve"> </w:t>
      </w:r>
      <w:r w:rsidRPr="00A87F8B">
        <w:rPr>
          <w:b/>
          <w:bCs/>
          <w:sz w:val="36"/>
          <w:szCs w:val="36"/>
          <w:lang w:val="en-GB"/>
        </w:rPr>
        <w:t>A Review on OCR Technology</w:t>
      </w:r>
      <w:r>
        <w:rPr>
          <w:b/>
          <w:bCs/>
          <w:sz w:val="36"/>
          <w:szCs w:val="36"/>
          <w:lang w:val="en-GB"/>
        </w:rPr>
        <w:t xml:space="preserve"> (</w:t>
      </w:r>
      <w:r w:rsidRPr="00A87F8B">
        <w:rPr>
          <w:b/>
          <w:bCs/>
          <w:sz w:val="36"/>
          <w:szCs w:val="36"/>
          <w:lang w:val="en-GB"/>
        </w:rPr>
        <w:t xml:space="preserve">Jay </w:t>
      </w:r>
      <w:proofErr w:type="spellStart"/>
      <w:r w:rsidRPr="00A87F8B">
        <w:rPr>
          <w:b/>
          <w:bCs/>
          <w:sz w:val="36"/>
          <w:szCs w:val="36"/>
          <w:lang w:val="en-GB"/>
        </w:rPr>
        <w:t>Dilipbhai</w:t>
      </w:r>
      <w:proofErr w:type="spellEnd"/>
      <w:r w:rsidRPr="00A87F8B">
        <w:rPr>
          <w:b/>
          <w:bCs/>
          <w:sz w:val="36"/>
          <w:szCs w:val="36"/>
          <w:lang w:val="en-GB"/>
        </w:rPr>
        <w:t xml:space="preserve"> </w:t>
      </w:r>
      <w:proofErr w:type="spellStart"/>
      <w:r w:rsidRPr="00A87F8B">
        <w:rPr>
          <w:b/>
          <w:bCs/>
          <w:sz w:val="36"/>
          <w:szCs w:val="36"/>
          <w:lang w:val="en-GB"/>
        </w:rPr>
        <w:t>Thanki</w:t>
      </w:r>
      <w:proofErr w:type="spellEnd"/>
      <w:r w:rsidRPr="00A87F8B">
        <w:rPr>
          <w:b/>
          <w:bCs/>
          <w:sz w:val="36"/>
          <w:szCs w:val="36"/>
          <w:lang w:val="en-GB"/>
        </w:rPr>
        <w:t xml:space="preserve">, Priyank </w:t>
      </w:r>
      <w:proofErr w:type="spellStart"/>
      <w:r w:rsidRPr="00A87F8B">
        <w:rPr>
          <w:b/>
          <w:bCs/>
          <w:sz w:val="36"/>
          <w:szCs w:val="36"/>
          <w:lang w:val="en-GB"/>
        </w:rPr>
        <w:t>Dineshbhai</w:t>
      </w:r>
      <w:proofErr w:type="spellEnd"/>
      <w:r w:rsidRPr="00A87F8B">
        <w:rPr>
          <w:b/>
          <w:bCs/>
          <w:sz w:val="36"/>
          <w:szCs w:val="36"/>
          <w:lang w:val="en-GB"/>
        </w:rPr>
        <w:t xml:space="preserve"> </w:t>
      </w:r>
      <w:proofErr w:type="spellStart"/>
      <w:r w:rsidRPr="00A87F8B">
        <w:rPr>
          <w:b/>
          <w:bCs/>
          <w:sz w:val="36"/>
          <w:szCs w:val="36"/>
          <w:lang w:val="en-GB"/>
        </w:rPr>
        <w:t>Davda</w:t>
      </w:r>
      <w:proofErr w:type="spellEnd"/>
      <w:r w:rsidRPr="00A87F8B">
        <w:rPr>
          <w:b/>
          <w:bCs/>
          <w:sz w:val="36"/>
          <w:szCs w:val="36"/>
          <w:lang w:val="en-GB"/>
        </w:rPr>
        <w:t xml:space="preserve">, </w:t>
      </w:r>
      <w:proofErr w:type="spellStart"/>
      <w:r w:rsidRPr="00A87F8B">
        <w:rPr>
          <w:b/>
          <w:bCs/>
          <w:sz w:val="36"/>
          <w:szCs w:val="36"/>
          <w:lang w:val="en-GB"/>
        </w:rPr>
        <w:t>Dr.</w:t>
      </w:r>
      <w:proofErr w:type="spellEnd"/>
      <w:r w:rsidRPr="00A87F8B">
        <w:rPr>
          <w:b/>
          <w:bCs/>
          <w:sz w:val="36"/>
          <w:szCs w:val="36"/>
          <w:lang w:val="en-GB"/>
        </w:rPr>
        <w:t xml:space="preserve"> Priya Swaminarayan</w:t>
      </w:r>
      <w:r>
        <w:rPr>
          <w:b/>
          <w:bCs/>
          <w:sz w:val="36"/>
          <w:szCs w:val="36"/>
          <w:lang w:val="en-GB"/>
        </w:rPr>
        <w:t>)</w:t>
      </w:r>
    </w:p>
    <w:p w14:paraId="7F42C71C" w14:textId="2929D820" w:rsidR="00A87F8B" w:rsidRDefault="00A87F8B" w:rsidP="00A87F8B">
      <w:pPr>
        <w:rPr>
          <w:sz w:val="36"/>
          <w:szCs w:val="36"/>
        </w:rPr>
      </w:pPr>
      <w:r>
        <w:rPr>
          <w:sz w:val="36"/>
          <w:szCs w:val="36"/>
        </w:rPr>
        <w:t>Summary:</w:t>
      </w:r>
    </w:p>
    <w:p w14:paraId="3A03B453" w14:textId="07457C7A" w:rsidR="00A87F8B" w:rsidRDefault="00A87F8B" w:rsidP="00A87F8B">
      <w:pPr>
        <w:rPr>
          <w:sz w:val="36"/>
          <w:szCs w:val="36"/>
        </w:rPr>
      </w:pPr>
      <w:r w:rsidRPr="00A87F8B">
        <w:rPr>
          <w:sz w:val="36"/>
          <w:szCs w:val="36"/>
        </w:rPr>
        <w:t>The article reviews Optical Character Recognition (OCR) technology, which converts scanned text into machine-readable data for digital storage, editing, and retrieval. Key techniques like pre-processing, segmentation, and neural networks improve OCR accuracy. Applications include data entry, assisting the visually impaired, and traffic sign recognition. OCR supports the “Digital India” initiative, aiming for paper-free storage and greater efficiency across sectors, benefiting areas such as banking, legal, and transportation.</w:t>
      </w:r>
    </w:p>
    <w:p w14:paraId="3FAE953D" w14:textId="77777777" w:rsidR="00A87F8B" w:rsidRDefault="00A87F8B" w:rsidP="00A87F8B">
      <w:pPr>
        <w:rPr>
          <w:sz w:val="36"/>
          <w:szCs w:val="36"/>
        </w:rPr>
      </w:pPr>
    </w:p>
    <w:p w14:paraId="45E60842" w14:textId="77777777" w:rsidR="00A87F8B" w:rsidRDefault="00A87F8B" w:rsidP="00A87F8B">
      <w:pPr>
        <w:rPr>
          <w:sz w:val="36"/>
          <w:szCs w:val="36"/>
        </w:rPr>
      </w:pPr>
    </w:p>
    <w:p w14:paraId="32CD92EE" w14:textId="77777777" w:rsidR="00B03998" w:rsidRDefault="00A87F8B" w:rsidP="00A87F8B">
      <w:pPr>
        <w:rPr>
          <w:sz w:val="36"/>
          <w:szCs w:val="36"/>
        </w:rPr>
      </w:pPr>
      <w:r>
        <w:rPr>
          <w:sz w:val="36"/>
          <w:szCs w:val="36"/>
        </w:rPr>
        <w:t>12)</w:t>
      </w:r>
      <w:r w:rsidRPr="00A87F8B">
        <w:rPr>
          <w:rFonts w:ascii="Times New Roman" w:eastAsia="Times New Roman" w:hAnsi="Times New Roman" w:cs="Times New Roman"/>
          <w:kern w:val="0"/>
          <w:sz w:val="44"/>
          <w:szCs w:val="44"/>
          <w:shd w:val="clear" w:color="auto" w:fill="FFFFFF"/>
          <w:lang w:eastAsia="en-GB"/>
          <w14:ligatures w14:val="none"/>
        </w:rPr>
        <w:t xml:space="preserve"> </w:t>
      </w:r>
      <w:r w:rsidRPr="00A87F8B">
        <w:rPr>
          <w:sz w:val="36"/>
          <w:szCs w:val="36"/>
        </w:rPr>
        <w:t xml:space="preserve">Research Paper on Text Extraction using OCR </w:t>
      </w:r>
      <w:r>
        <w:rPr>
          <w:sz w:val="36"/>
          <w:szCs w:val="36"/>
        </w:rPr>
        <w:t>(</w:t>
      </w:r>
      <w:r w:rsidRPr="00A87F8B">
        <w:rPr>
          <w:sz w:val="36"/>
          <w:szCs w:val="36"/>
        </w:rPr>
        <w:t xml:space="preserve">Prof. Anuradha </w:t>
      </w:r>
      <w:proofErr w:type="spellStart"/>
      <w:r w:rsidRPr="00A87F8B">
        <w:rPr>
          <w:sz w:val="36"/>
          <w:szCs w:val="36"/>
        </w:rPr>
        <w:t>Thorat</w:t>
      </w:r>
      <w:proofErr w:type="spellEnd"/>
      <w:r w:rsidRPr="00A87F8B">
        <w:rPr>
          <w:sz w:val="36"/>
          <w:szCs w:val="36"/>
        </w:rPr>
        <w:t xml:space="preserve">, Mayur </w:t>
      </w:r>
      <w:proofErr w:type="spellStart"/>
      <w:r w:rsidRPr="00A87F8B">
        <w:rPr>
          <w:sz w:val="36"/>
          <w:szCs w:val="36"/>
        </w:rPr>
        <w:t>Zagade</w:t>
      </w:r>
      <w:proofErr w:type="spellEnd"/>
      <w:r w:rsidRPr="00A87F8B">
        <w:rPr>
          <w:sz w:val="36"/>
          <w:szCs w:val="36"/>
        </w:rPr>
        <w:t xml:space="preserve">, Shivani More, Manish </w:t>
      </w:r>
      <w:proofErr w:type="spellStart"/>
      <w:r w:rsidRPr="00A87F8B">
        <w:rPr>
          <w:sz w:val="36"/>
          <w:szCs w:val="36"/>
        </w:rPr>
        <w:t>Pasalkar</w:t>
      </w:r>
      <w:proofErr w:type="spellEnd"/>
      <w:r w:rsidRPr="00A87F8B">
        <w:rPr>
          <w:sz w:val="36"/>
          <w:szCs w:val="36"/>
        </w:rPr>
        <w:t xml:space="preserve">, Anand </w:t>
      </w:r>
      <w:proofErr w:type="spellStart"/>
      <w:r w:rsidRPr="00A87F8B">
        <w:rPr>
          <w:sz w:val="36"/>
          <w:szCs w:val="36"/>
        </w:rPr>
        <w:t>Narute</w:t>
      </w:r>
      <w:proofErr w:type="spellEnd"/>
      <w:r>
        <w:rPr>
          <w:sz w:val="36"/>
          <w:szCs w:val="36"/>
        </w:rPr>
        <w:t>)</w:t>
      </w:r>
    </w:p>
    <w:p w14:paraId="2256B580" w14:textId="4026FD3B" w:rsidR="00A87F8B" w:rsidRDefault="00A87F8B" w:rsidP="00A87F8B">
      <w:pPr>
        <w:rPr>
          <w:sz w:val="36"/>
          <w:szCs w:val="36"/>
        </w:rPr>
      </w:pPr>
      <w:r>
        <w:rPr>
          <w:sz w:val="36"/>
          <w:szCs w:val="36"/>
        </w:rPr>
        <w:br/>
        <w:t>Summary:</w:t>
      </w:r>
    </w:p>
    <w:p w14:paraId="7E23EA10" w14:textId="6108C038" w:rsidR="00A87F8B" w:rsidRDefault="00A87F8B" w:rsidP="00A87F8B">
      <w:pPr>
        <w:rPr>
          <w:sz w:val="36"/>
          <w:szCs w:val="36"/>
        </w:rPr>
      </w:pPr>
      <w:r w:rsidRPr="00A87F8B">
        <w:rPr>
          <w:sz w:val="36"/>
          <w:szCs w:val="36"/>
        </w:rPr>
        <w:t xml:space="preserve">The article discusses text extraction from images using Optical Character Recognition (OCR), a key technique in document processing and computer vision. OCR enables </w:t>
      </w:r>
      <w:r w:rsidRPr="00A87F8B">
        <w:rPr>
          <w:sz w:val="36"/>
          <w:szCs w:val="36"/>
        </w:rPr>
        <w:lastRenderedPageBreak/>
        <w:t>converting text in images into digital, editable formats. The process includes steps like image preprocessing, text detection, segmentation, and recognition, often using neural networks for accuracy. OCR applications span fields such as document digitization and information retrieval, helping automate processes by efficiently handling large volumes of visual data, even with complex backgrounds and varying text styles.</w:t>
      </w:r>
    </w:p>
    <w:p w14:paraId="152AD7EA" w14:textId="77777777" w:rsidR="00A87F8B" w:rsidRDefault="00A87F8B" w:rsidP="00A87F8B">
      <w:pPr>
        <w:rPr>
          <w:sz w:val="36"/>
          <w:szCs w:val="36"/>
        </w:rPr>
      </w:pPr>
    </w:p>
    <w:p w14:paraId="308CDF49" w14:textId="5E55A9D4" w:rsidR="00A87F8B" w:rsidRDefault="00A87F8B" w:rsidP="00FF7096">
      <w:pPr>
        <w:rPr>
          <w:sz w:val="36"/>
          <w:szCs w:val="36"/>
        </w:rPr>
      </w:pPr>
    </w:p>
    <w:p w14:paraId="03C893C7" w14:textId="7D1D72CE" w:rsidR="00FF7096" w:rsidRPr="003569AE" w:rsidRDefault="00FF7096" w:rsidP="003569AE">
      <w:pPr>
        <w:pBdr>
          <w:bottom w:val="single" w:sz="4" w:space="1" w:color="auto"/>
        </w:pBdr>
        <w:rPr>
          <w:b/>
          <w:sz w:val="44"/>
          <w:szCs w:val="44"/>
        </w:rPr>
      </w:pPr>
      <w:r w:rsidRPr="00FF7096">
        <w:rPr>
          <w:b/>
          <w:sz w:val="36"/>
          <w:szCs w:val="36"/>
        </w:rPr>
        <w:t xml:space="preserve"> </w:t>
      </w:r>
      <w:r w:rsidR="003569AE" w:rsidRPr="003569AE">
        <w:rPr>
          <w:b/>
          <w:sz w:val="36"/>
          <w:szCs w:val="36"/>
        </w:rPr>
        <w:sym w:font="Wingdings" w:char="F0E0"/>
      </w:r>
      <w:r w:rsidRPr="003569AE">
        <w:rPr>
          <w:b/>
          <w:sz w:val="44"/>
          <w:szCs w:val="44"/>
        </w:rPr>
        <w:t>(ii) Data Pre-Processing</w:t>
      </w:r>
    </w:p>
    <w:p w14:paraId="3A7D7D00" w14:textId="1265E4B1" w:rsidR="00FF7096" w:rsidRDefault="002F7111" w:rsidP="00FF7096">
      <w:pPr>
        <w:rPr>
          <w:sz w:val="36"/>
          <w:szCs w:val="36"/>
        </w:rPr>
      </w:pPr>
      <w:r w:rsidRPr="002F7111">
        <w:rPr>
          <w:sz w:val="36"/>
          <w:szCs w:val="36"/>
        </w:rPr>
        <w:t>Data preprocessing here is designed to prepare images effectively for text detection. It includes steps that enhance image clarity and standardize sizes, ensuring consistent input for accurate word segmentation and recognition in later stages.</w:t>
      </w:r>
      <w:r>
        <w:rPr>
          <w:sz w:val="36"/>
          <w:szCs w:val="36"/>
        </w:rPr>
        <w:t xml:space="preserve"> </w:t>
      </w:r>
    </w:p>
    <w:p w14:paraId="14FD3CE5" w14:textId="721B75D1" w:rsidR="002F7111" w:rsidRPr="00FF7096" w:rsidRDefault="002F7111" w:rsidP="00FF7096">
      <w:pPr>
        <w:rPr>
          <w:sz w:val="36"/>
          <w:szCs w:val="36"/>
        </w:rPr>
      </w:pPr>
      <w:r>
        <w:rPr>
          <w:sz w:val="36"/>
          <w:szCs w:val="36"/>
        </w:rPr>
        <w:t>Following are</w:t>
      </w:r>
      <w:r w:rsidRPr="002F7111">
        <w:rPr>
          <w:sz w:val="36"/>
          <w:szCs w:val="36"/>
        </w:rPr>
        <w:t xml:space="preserve"> </w:t>
      </w:r>
      <w:r>
        <w:rPr>
          <w:sz w:val="36"/>
          <w:szCs w:val="36"/>
        </w:rPr>
        <w:t>the</w:t>
      </w:r>
      <w:r w:rsidRPr="002F7111">
        <w:rPr>
          <w:sz w:val="36"/>
          <w:szCs w:val="36"/>
        </w:rPr>
        <w:t xml:space="preserve"> expanded explanation of each preprocessing step</w:t>
      </w:r>
      <w:r>
        <w:rPr>
          <w:sz w:val="36"/>
          <w:szCs w:val="36"/>
        </w:rPr>
        <w:t xml:space="preserve"> :</w:t>
      </w:r>
    </w:p>
    <w:p w14:paraId="3C33CCA3" w14:textId="77777777" w:rsidR="002F7111" w:rsidRPr="002F7111" w:rsidRDefault="002F7111" w:rsidP="002F7111">
      <w:pPr>
        <w:numPr>
          <w:ilvl w:val="0"/>
          <w:numId w:val="23"/>
        </w:numPr>
        <w:rPr>
          <w:sz w:val="36"/>
          <w:szCs w:val="36"/>
        </w:rPr>
      </w:pPr>
      <w:r w:rsidRPr="002F7111">
        <w:rPr>
          <w:b/>
          <w:bCs/>
          <w:sz w:val="36"/>
          <w:szCs w:val="36"/>
        </w:rPr>
        <w:t>Grayscale Conversion</w:t>
      </w:r>
      <w:r w:rsidRPr="002F7111">
        <w:rPr>
          <w:sz w:val="36"/>
          <w:szCs w:val="36"/>
        </w:rPr>
        <w:t xml:space="preserve"> (</w:t>
      </w:r>
      <w:proofErr w:type="spellStart"/>
      <w:r w:rsidRPr="002F7111">
        <w:rPr>
          <w:sz w:val="36"/>
          <w:szCs w:val="36"/>
        </w:rPr>
        <w:t>prepare_img</w:t>
      </w:r>
      <w:proofErr w:type="spellEnd"/>
      <w:r w:rsidRPr="002F7111">
        <w:rPr>
          <w:sz w:val="36"/>
          <w:szCs w:val="36"/>
        </w:rPr>
        <w:t xml:space="preserve"> function):</w:t>
      </w:r>
    </w:p>
    <w:p w14:paraId="2A3E4D67" w14:textId="77777777" w:rsidR="002F7111" w:rsidRPr="002F7111" w:rsidRDefault="002F7111" w:rsidP="002F7111">
      <w:pPr>
        <w:numPr>
          <w:ilvl w:val="1"/>
          <w:numId w:val="23"/>
        </w:numPr>
        <w:rPr>
          <w:sz w:val="36"/>
          <w:szCs w:val="36"/>
        </w:rPr>
      </w:pPr>
      <w:r w:rsidRPr="002F7111">
        <w:rPr>
          <w:sz w:val="36"/>
          <w:szCs w:val="36"/>
        </w:rPr>
        <w:t xml:space="preserve">The function converts images with 3 </w:t>
      </w:r>
      <w:proofErr w:type="spellStart"/>
      <w:r w:rsidRPr="002F7111">
        <w:rPr>
          <w:sz w:val="36"/>
          <w:szCs w:val="36"/>
        </w:rPr>
        <w:t>color</w:t>
      </w:r>
      <w:proofErr w:type="spellEnd"/>
      <w:r w:rsidRPr="002F7111">
        <w:rPr>
          <w:sz w:val="36"/>
          <w:szCs w:val="36"/>
        </w:rPr>
        <w:t xml:space="preserve"> channels (RGB) to grayscale if necessary. This reduces the image to a single intensity channel, which simplifies further processing and enhances contrast, making it easier to detect text boundaries.</w:t>
      </w:r>
    </w:p>
    <w:p w14:paraId="332C2722" w14:textId="77777777" w:rsidR="002F7111" w:rsidRPr="002F7111" w:rsidRDefault="002F7111" w:rsidP="002F7111">
      <w:pPr>
        <w:numPr>
          <w:ilvl w:val="0"/>
          <w:numId w:val="23"/>
        </w:numPr>
        <w:rPr>
          <w:sz w:val="36"/>
          <w:szCs w:val="36"/>
        </w:rPr>
      </w:pPr>
      <w:r w:rsidRPr="002F7111">
        <w:rPr>
          <w:b/>
          <w:bCs/>
          <w:sz w:val="36"/>
          <w:szCs w:val="36"/>
        </w:rPr>
        <w:t>Resizing</w:t>
      </w:r>
      <w:r w:rsidRPr="002F7111">
        <w:rPr>
          <w:sz w:val="36"/>
          <w:szCs w:val="36"/>
        </w:rPr>
        <w:t xml:space="preserve"> (</w:t>
      </w:r>
      <w:proofErr w:type="spellStart"/>
      <w:r w:rsidRPr="002F7111">
        <w:rPr>
          <w:sz w:val="36"/>
          <w:szCs w:val="36"/>
        </w:rPr>
        <w:t>prepare_img</w:t>
      </w:r>
      <w:proofErr w:type="spellEnd"/>
      <w:r w:rsidRPr="002F7111">
        <w:rPr>
          <w:sz w:val="36"/>
          <w:szCs w:val="36"/>
        </w:rPr>
        <w:t xml:space="preserve"> function):</w:t>
      </w:r>
    </w:p>
    <w:p w14:paraId="3FE61E77" w14:textId="77777777" w:rsidR="002F7111" w:rsidRDefault="002F7111" w:rsidP="002F7111">
      <w:pPr>
        <w:numPr>
          <w:ilvl w:val="1"/>
          <w:numId w:val="23"/>
        </w:numPr>
        <w:rPr>
          <w:sz w:val="36"/>
          <w:szCs w:val="36"/>
        </w:rPr>
      </w:pPr>
      <w:r w:rsidRPr="002F7111">
        <w:rPr>
          <w:sz w:val="36"/>
          <w:szCs w:val="36"/>
        </w:rPr>
        <w:lastRenderedPageBreak/>
        <w:t>Resizing to a specified height maintains a consistent scale across images, critical for word detection. It adjusts the scale factor based on the height of the image, ensuring that word dimensions remain proportional across different input images.</w:t>
      </w:r>
    </w:p>
    <w:p w14:paraId="1016F4DB" w14:textId="1EBC5BC0" w:rsidR="002F7111" w:rsidRPr="002F7111" w:rsidRDefault="002F7111" w:rsidP="002F7111">
      <w:pPr>
        <w:rPr>
          <w:sz w:val="36"/>
          <w:szCs w:val="36"/>
        </w:rPr>
      </w:pPr>
      <w:r>
        <w:rPr>
          <w:noProof/>
          <w:sz w:val="36"/>
          <w:szCs w:val="36"/>
        </w:rPr>
        <w:drawing>
          <wp:inline distT="0" distB="0" distL="0" distR="0" wp14:anchorId="3B18903E" wp14:editId="5885B593">
            <wp:extent cx="5731510" cy="4465320"/>
            <wp:effectExtent l="0" t="0" r="0" b="5080"/>
            <wp:docPr id="76187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7559" name="Picture 7618755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465320"/>
                    </a:xfrm>
                    <a:prstGeom prst="rect">
                      <a:avLst/>
                    </a:prstGeom>
                  </pic:spPr>
                </pic:pic>
              </a:graphicData>
            </a:graphic>
          </wp:inline>
        </w:drawing>
      </w:r>
    </w:p>
    <w:p w14:paraId="7A2B9045" w14:textId="77777777" w:rsidR="002F7111" w:rsidRPr="002F7111" w:rsidRDefault="002F7111" w:rsidP="002F7111">
      <w:pPr>
        <w:numPr>
          <w:ilvl w:val="0"/>
          <w:numId w:val="23"/>
        </w:numPr>
        <w:rPr>
          <w:sz w:val="36"/>
          <w:szCs w:val="36"/>
        </w:rPr>
      </w:pPr>
      <w:r w:rsidRPr="002F7111">
        <w:rPr>
          <w:b/>
          <w:bCs/>
          <w:sz w:val="36"/>
          <w:szCs w:val="36"/>
        </w:rPr>
        <w:t>Anisotropic Filtering</w:t>
      </w:r>
      <w:r w:rsidRPr="002F7111">
        <w:rPr>
          <w:sz w:val="36"/>
          <w:szCs w:val="36"/>
        </w:rPr>
        <w:t xml:space="preserve"> (detect function):</w:t>
      </w:r>
    </w:p>
    <w:p w14:paraId="744AAD7C" w14:textId="77777777" w:rsidR="002F7111" w:rsidRPr="002F7111" w:rsidRDefault="002F7111" w:rsidP="002F7111">
      <w:pPr>
        <w:numPr>
          <w:ilvl w:val="1"/>
          <w:numId w:val="23"/>
        </w:numPr>
        <w:rPr>
          <w:sz w:val="36"/>
          <w:szCs w:val="36"/>
        </w:rPr>
      </w:pPr>
      <w:r w:rsidRPr="002F7111">
        <w:rPr>
          <w:sz w:val="36"/>
          <w:szCs w:val="36"/>
        </w:rPr>
        <w:t>The _</w:t>
      </w:r>
      <w:proofErr w:type="spellStart"/>
      <w:r w:rsidRPr="002F7111">
        <w:rPr>
          <w:sz w:val="36"/>
          <w:szCs w:val="36"/>
        </w:rPr>
        <w:t>compute_kernel</w:t>
      </w:r>
      <w:proofErr w:type="spellEnd"/>
      <w:r w:rsidRPr="002F7111">
        <w:rPr>
          <w:sz w:val="36"/>
          <w:szCs w:val="36"/>
        </w:rPr>
        <w:t xml:space="preserve"> function creates a custom anisotropic filter kernel based on parameters like </w:t>
      </w:r>
      <w:proofErr w:type="spellStart"/>
      <w:r w:rsidRPr="002F7111">
        <w:rPr>
          <w:sz w:val="36"/>
          <w:szCs w:val="36"/>
        </w:rPr>
        <w:t>kernel_size</w:t>
      </w:r>
      <w:proofErr w:type="spellEnd"/>
      <w:r w:rsidRPr="002F7111">
        <w:rPr>
          <w:sz w:val="36"/>
          <w:szCs w:val="36"/>
        </w:rPr>
        <w:t>, sigma, and theta. This filter emphasizes edges and word-like shapes, using Gaussian distribution to focus on potential word regions, which are often elongated and narrow.</w:t>
      </w:r>
    </w:p>
    <w:p w14:paraId="6FEE6900" w14:textId="77777777" w:rsidR="002F7111" w:rsidRPr="002F7111" w:rsidRDefault="002F7111" w:rsidP="002F7111">
      <w:pPr>
        <w:numPr>
          <w:ilvl w:val="0"/>
          <w:numId w:val="23"/>
        </w:numPr>
        <w:rPr>
          <w:sz w:val="36"/>
          <w:szCs w:val="36"/>
        </w:rPr>
      </w:pPr>
      <w:r w:rsidRPr="002F7111">
        <w:rPr>
          <w:b/>
          <w:bCs/>
          <w:sz w:val="36"/>
          <w:szCs w:val="36"/>
        </w:rPr>
        <w:t>Thresholding</w:t>
      </w:r>
      <w:r w:rsidRPr="002F7111">
        <w:rPr>
          <w:sz w:val="36"/>
          <w:szCs w:val="36"/>
        </w:rPr>
        <w:t xml:space="preserve"> (detect function):</w:t>
      </w:r>
    </w:p>
    <w:p w14:paraId="283F280D" w14:textId="77777777" w:rsidR="002F7111" w:rsidRDefault="002F7111" w:rsidP="002F7111">
      <w:pPr>
        <w:numPr>
          <w:ilvl w:val="1"/>
          <w:numId w:val="23"/>
        </w:numPr>
        <w:rPr>
          <w:sz w:val="36"/>
          <w:szCs w:val="36"/>
        </w:rPr>
      </w:pPr>
      <w:r w:rsidRPr="002F7111">
        <w:rPr>
          <w:sz w:val="36"/>
          <w:szCs w:val="36"/>
        </w:rPr>
        <w:lastRenderedPageBreak/>
        <w:t>After filtering, binary thresholding with Otsu’s method inverts the filtered image and converts it to a binary image. This makes word boundaries more distinct by setting text regions to white (255) and the background to black (0), isolating text for segmentation.</w:t>
      </w:r>
    </w:p>
    <w:p w14:paraId="4FB5C670" w14:textId="4435FF66" w:rsidR="002F7111" w:rsidRDefault="002F7111" w:rsidP="002F7111">
      <w:pPr>
        <w:rPr>
          <w:sz w:val="36"/>
          <w:szCs w:val="36"/>
        </w:rPr>
      </w:pPr>
      <w:r>
        <w:rPr>
          <w:noProof/>
          <w:sz w:val="36"/>
          <w:szCs w:val="36"/>
        </w:rPr>
        <w:drawing>
          <wp:inline distT="0" distB="0" distL="0" distR="0" wp14:anchorId="6693C1FF" wp14:editId="34A5D268">
            <wp:extent cx="5731510" cy="4453255"/>
            <wp:effectExtent l="0" t="0" r="0" b="4445"/>
            <wp:docPr id="1587370166" name="Picture 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70166" name="Picture 3" descr="A computer screen shot of a program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453255"/>
                    </a:xfrm>
                    <a:prstGeom prst="rect">
                      <a:avLst/>
                    </a:prstGeom>
                  </pic:spPr>
                </pic:pic>
              </a:graphicData>
            </a:graphic>
          </wp:inline>
        </w:drawing>
      </w:r>
    </w:p>
    <w:p w14:paraId="34420204" w14:textId="77E4567C" w:rsidR="002F7111" w:rsidRPr="002F7111" w:rsidRDefault="002F7111" w:rsidP="002F7111">
      <w:pPr>
        <w:ind w:left="1440"/>
        <w:jc w:val="center"/>
        <w:rPr>
          <w:sz w:val="36"/>
          <w:szCs w:val="36"/>
        </w:rPr>
      </w:pPr>
    </w:p>
    <w:p w14:paraId="19F048BA" w14:textId="77777777" w:rsidR="002F7111" w:rsidRPr="002F7111" w:rsidRDefault="002F7111" w:rsidP="002F7111">
      <w:pPr>
        <w:rPr>
          <w:sz w:val="36"/>
          <w:szCs w:val="36"/>
        </w:rPr>
      </w:pPr>
      <w:r w:rsidRPr="002F7111">
        <w:rPr>
          <w:sz w:val="36"/>
          <w:szCs w:val="36"/>
        </w:rPr>
        <w:t>These preprocessing steps prepare the images for accurate word boundary detection and clustering for effective text segmentation.</w:t>
      </w:r>
    </w:p>
    <w:p w14:paraId="6E2CFBAA" w14:textId="77777777" w:rsidR="00FF7096" w:rsidRPr="00FF7096" w:rsidRDefault="00FF7096" w:rsidP="00FF7096">
      <w:pPr>
        <w:rPr>
          <w:sz w:val="36"/>
          <w:szCs w:val="36"/>
        </w:rPr>
      </w:pPr>
    </w:p>
    <w:p w14:paraId="4EBF93D4" w14:textId="004EE8DD" w:rsidR="00FF7096" w:rsidRPr="003569AE" w:rsidRDefault="003569AE" w:rsidP="002D46C8">
      <w:pPr>
        <w:pBdr>
          <w:bottom w:val="single" w:sz="4" w:space="1" w:color="auto"/>
        </w:pBdr>
        <w:rPr>
          <w:sz w:val="44"/>
          <w:szCs w:val="44"/>
        </w:rPr>
      </w:pPr>
      <w:r w:rsidRPr="003569AE">
        <w:rPr>
          <w:sz w:val="44"/>
          <w:szCs w:val="44"/>
        </w:rPr>
        <w:lastRenderedPageBreak/>
        <w:sym w:font="Wingdings" w:char="F0E0"/>
      </w:r>
      <w:r w:rsidR="00FF7096" w:rsidRPr="003569AE">
        <w:rPr>
          <w:sz w:val="44"/>
          <w:szCs w:val="44"/>
        </w:rPr>
        <w:t>(iii) Data Visualization / EDA using Python Libraries</w:t>
      </w:r>
    </w:p>
    <w:p w14:paraId="26971B96" w14:textId="77777777" w:rsidR="00FF7096" w:rsidRPr="00FF7096" w:rsidRDefault="00FF7096" w:rsidP="00FF7096">
      <w:pPr>
        <w:rPr>
          <w:sz w:val="36"/>
          <w:szCs w:val="36"/>
        </w:rPr>
      </w:pPr>
    </w:p>
    <w:p w14:paraId="0E0A0EBB" w14:textId="77777777" w:rsidR="00FF7096" w:rsidRPr="00FF7096" w:rsidRDefault="00FF7096" w:rsidP="00FF7096">
      <w:pPr>
        <w:rPr>
          <w:sz w:val="36"/>
          <w:szCs w:val="36"/>
        </w:rPr>
      </w:pPr>
      <w:r w:rsidRPr="00FF7096">
        <w:rPr>
          <w:sz w:val="36"/>
          <w:szCs w:val="36"/>
        </w:rPr>
        <w:t>Exploratory Data Analysis (EDA) and visualization provide insights into the dataset, helping identify potential preprocessing needs and understand the distribution of different characters or digits.</w:t>
      </w:r>
    </w:p>
    <w:p w14:paraId="32E3C91E" w14:textId="71CE7738" w:rsidR="00FF7096" w:rsidRPr="002D46C8" w:rsidRDefault="003569AE" w:rsidP="002D46C8">
      <w:pPr>
        <w:rPr>
          <w:sz w:val="48"/>
          <w:szCs w:val="48"/>
          <w:u w:val="single"/>
        </w:rPr>
      </w:pPr>
      <w:r w:rsidRPr="002D46C8">
        <w:rPr>
          <w:b/>
          <w:bCs/>
          <w:sz w:val="48"/>
          <w:szCs w:val="48"/>
          <w:u w:val="single"/>
        </w:rPr>
        <w:t>Libraries Used  :</w:t>
      </w:r>
    </w:p>
    <w:p w14:paraId="5BA9A9C6" w14:textId="77777777" w:rsidR="003569AE" w:rsidRDefault="003569AE" w:rsidP="003569AE">
      <w:pPr>
        <w:rPr>
          <w:b/>
          <w:sz w:val="36"/>
          <w:szCs w:val="36"/>
        </w:rPr>
      </w:pPr>
      <w:r w:rsidRPr="003569AE">
        <w:rPr>
          <w:b/>
          <w:sz w:val="44"/>
          <w:szCs w:val="44"/>
        </w:rPr>
        <w:t xml:space="preserve">Matplotlib:  </w:t>
      </w:r>
      <w:r>
        <w:rPr>
          <w:b/>
          <w:sz w:val="36"/>
          <w:szCs w:val="36"/>
        </w:rPr>
        <w:t xml:space="preserve"> </w:t>
      </w:r>
    </w:p>
    <w:p w14:paraId="71C5B43C" w14:textId="2613AB91" w:rsidR="003569AE" w:rsidRPr="003569AE" w:rsidRDefault="003569AE" w:rsidP="003569AE">
      <w:pPr>
        <w:rPr>
          <w:b/>
          <w:sz w:val="36"/>
          <w:szCs w:val="36"/>
        </w:rPr>
      </w:pPr>
      <w:r w:rsidRPr="003569AE">
        <w:rPr>
          <w:b/>
          <w:sz w:val="36"/>
          <w:szCs w:val="36"/>
        </w:rPr>
        <w:t>A grid layout (4x4) displays multiple images simultaneously, helping visualize a batch of data at once.</w:t>
      </w:r>
    </w:p>
    <w:p w14:paraId="48A044ED" w14:textId="77777777" w:rsidR="003569AE" w:rsidRPr="003569AE" w:rsidRDefault="003569AE" w:rsidP="003569AE">
      <w:pPr>
        <w:rPr>
          <w:b/>
          <w:sz w:val="36"/>
          <w:szCs w:val="36"/>
        </w:rPr>
      </w:pPr>
      <w:r w:rsidRPr="003569AE">
        <w:rPr>
          <w:b/>
          <w:sz w:val="36"/>
          <w:szCs w:val="36"/>
        </w:rPr>
        <w:t>Images are shown in grayscale, and decoded labels are displayed above each image to represent what the model sees versus its expected output.</w:t>
      </w:r>
    </w:p>
    <w:p w14:paraId="47811DED" w14:textId="77777777" w:rsidR="003569AE" w:rsidRDefault="003569AE" w:rsidP="003569AE">
      <w:pPr>
        <w:rPr>
          <w:b/>
          <w:sz w:val="36"/>
          <w:szCs w:val="36"/>
        </w:rPr>
      </w:pPr>
      <w:r w:rsidRPr="003569AE">
        <w:rPr>
          <w:b/>
          <w:sz w:val="36"/>
          <w:szCs w:val="36"/>
        </w:rPr>
        <w:t>The figure is rendered with clean, axis-free visuals for readability.</w:t>
      </w:r>
    </w:p>
    <w:p w14:paraId="1B552DBB" w14:textId="77777777" w:rsidR="003569AE" w:rsidRPr="003569AE" w:rsidRDefault="003569AE" w:rsidP="003569AE">
      <w:pPr>
        <w:rPr>
          <w:b/>
          <w:sz w:val="36"/>
          <w:szCs w:val="36"/>
        </w:rPr>
      </w:pPr>
    </w:p>
    <w:p w14:paraId="427C00D1" w14:textId="2DC822D2" w:rsidR="003569AE" w:rsidRPr="003569AE" w:rsidRDefault="003569AE" w:rsidP="003569AE">
      <w:pPr>
        <w:rPr>
          <w:b/>
          <w:sz w:val="44"/>
          <w:szCs w:val="44"/>
        </w:rPr>
      </w:pPr>
      <w:r w:rsidRPr="003569AE">
        <w:rPr>
          <w:b/>
          <w:sz w:val="44"/>
          <w:szCs w:val="44"/>
        </w:rPr>
        <w:t>TensorFlow:</w:t>
      </w:r>
    </w:p>
    <w:p w14:paraId="2A3835BB" w14:textId="77777777" w:rsidR="003569AE" w:rsidRPr="003569AE" w:rsidRDefault="003569AE" w:rsidP="003569AE">
      <w:pPr>
        <w:rPr>
          <w:b/>
          <w:sz w:val="36"/>
          <w:szCs w:val="36"/>
        </w:rPr>
      </w:pPr>
      <w:r w:rsidRPr="003569AE">
        <w:rPr>
          <w:b/>
          <w:sz w:val="36"/>
          <w:szCs w:val="36"/>
        </w:rPr>
        <w:t>Functions adjust image orientation and prepare data in the right format for visualization.</w:t>
      </w:r>
    </w:p>
    <w:p w14:paraId="219D376D" w14:textId="49721EAD" w:rsidR="00FF7096" w:rsidRDefault="003569AE" w:rsidP="003569AE">
      <w:pPr>
        <w:rPr>
          <w:sz w:val="36"/>
          <w:szCs w:val="36"/>
        </w:rPr>
      </w:pPr>
      <w:r w:rsidRPr="003569AE">
        <w:rPr>
          <w:b/>
          <w:sz w:val="36"/>
          <w:szCs w:val="36"/>
        </w:rPr>
        <w:t>Labels are decoded by removing padding tokens and converting numeric encodings back to text, allowing direct comparison with the images.</w:t>
      </w:r>
      <w:r w:rsidR="00FF7096" w:rsidRPr="00FF7096">
        <w:rPr>
          <w:sz w:val="36"/>
          <w:szCs w:val="36"/>
        </w:rPr>
        <w:t xml:space="preserve">   </w:t>
      </w:r>
    </w:p>
    <w:p w14:paraId="44D5CF44" w14:textId="77777777" w:rsidR="002D46C8" w:rsidRDefault="002D46C8" w:rsidP="003569AE">
      <w:pPr>
        <w:rPr>
          <w:sz w:val="36"/>
          <w:szCs w:val="36"/>
        </w:rPr>
      </w:pPr>
    </w:p>
    <w:p w14:paraId="33EE37D5" w14:textId="77777777" w:rsidR="002D46C8" w:rsidRDefault="002D46C8" w:rsidP="003569AE">
      <w:pPr>
        <w:rPr>
          <w:sz w:val="36"/>
          <w:szCs w:val="36"/>
        </w:rPr>
      </w:pPr>
    </w:p>
    <w:p w14:paraId="4E4C09BB" w14:textId="77777777" w:rsidR="002D46C8" w:rsidRPr="00FF7096" w:rsidRDefault="002D46C8" w:rsidP="003569AE">
      <w:pPr>
        <w:rPr>
          <w:sz w:val="36"/>
          <w:szCs w:val="36"/>
        </w:rPr>
      </w:pPr>
    </w:p>
    <w:p w14:paraId="7E5D978D" w14:textId="30E2301E" w:rsidR="003569AE" w:rsidRPr="002D46C8" w:rsidRDefault="003569AE" w:rsidP="002D46C8">
      <w:pPr>
        <w:rPr>
          <w:b/>
          <w:bCs/>
          <w:sz w:val="44"/>
          <w:szCs w:val="44"/>
          <w:u w:val="single"/>
        </w:rPr>
      </w:pPr>
      <w:r w:rsidRPr="002D46C8">
        <w:rPr>
          <w:b/>
          <w:bCs/>
          <w:sz w:val="44"/>
          <w:szCs w:val="44"/>
          <w:u w:val="single"/>
        </w:rPr>
        <w:t>The data visualization code is implemented in the following parts of the document, using matplotlib to display images and their labels from the dataset:</w:t>
      </w:r>
    </w:p>
    <w:p w14:paraId="17D2D592" w14:textId="77777777" w:rsidR="003569AE" w:rsidRPr="003569AE" w:rsidRDefault="003569AE" w:rsidP="003569AE">
      <w:pPr>
        <w:pStyle w:val="ListParagraph"/>
        <w:ind w:left="820"/>
        <w:rPr>
          <w:sz w:val="44"/>
          <w:szCs w:val="44"/>
        </w:rPr>
      </w:pPr>
    </w:p>
    <w:p w14:paraId="3D0932AD" w14:textId="43CDE65C" w:rsidR="003569AE" w:rsidRDefault="003569AE" w:rsidP="003569AE">
      <w:pPr>
        <w:rPr>
          <w:sz w:val="36"/>
          <w:szCs w:val="36"/>
        </w:rPr>
      </w:pPr>
      <w:r>
        <w:rPr>
          <w:sz w:val="36"/>
          <w:szCs w:val="36"/>
        </w:rPr>
        <w:t>1.</w:t>
      </w:r>
      <w:r w:rsidRPr="003569AE">
        <w:rPr>
          <w:sz w:val="36"/>
          <w:szCs w:val="36"/>
        </w:rPr>
        <w:t>Visualizing New Test Images: This part visualizes a batch of test images without labels.</w:t>
      </w:r>
    </w:p>
    <w:p w14:paraId="298B4749" w14:textId="62983D96" w:rsidR="003569AE" w:rsidRDefault="003569AE" w:rsidP="003569AE">
      <w:pPr>
        <w:rPr>
          <w:sz w:val="36"/>
          <w:szCs w:val="36"/>
        </w:rPr>
      </w:pPr>
      <w:r>
        <w:rPr>
          <w:noProof/>
          <w:sz w:val="36"/>
          <w:szCs w:val="36"/>
        </w:rPr>
        <w:drawing>
          <wp:inline distT="0" distB="0" distL="0" distR="0" wp14:anchorId="057F9C6E" wp14:editId="2D5A1A69">
            <wp:extent cx="5731510" cy="4831080"/>
            <wp:effectExtent l="0" t="0" r="0" b="0"/>
            <wp:docPr id="4705925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92519" name="Picture 470592519"/>
                    <pic:cNvPicPr/>
                  </pic:nvPicPr>
                  <pic:blipFill>
                    <a:blip r:embed="rId17">
                      <a:extLst>
                        <a:ext uri="{28A0092B-C50C-407E-A947-70E740481C1C}">
                          <a14:useLocalDpi xmlns:a14="http://schemas.microsoft.com/office/drawing/2010/main" val="0"/>
                        </a:ext>
                      </a:extLst>
                    </a:blip>
                    <a:stretch>
                      <a:fillRect/>
                    </a:stretch>
                  </pic:blipFill>
                  <pic:spPr>
                    <a:xfrm>
                      <a:off x="0" y="0"/>
                      <a:ext cx="5731510" cy="4831080"/>
                    </a:xfrm>
                    <a:prstGeom prst="rect">
                      <a:avLst/>
                    </a:prstGeom>
                  </pic:spPr>
                </pic:pic>
              </a:graphicData>
            </a:graphic>
          </wp:inline>
        </w:drawing>
      </w:r>
    </w:p>
    <w:p w14:paraId="404E35F2" w14:textId="2A6F6F99" w:rsidR="003569AE" w:rsidRPr="003569AE" w:rsidRDefault="003569AE" w:rsidP="003569AE">
      <w:pPr>
        <w:rPr>
          <w:sz w:val="36"/>
          <w:szCs w:val="36"/>
        </w:rPr>
      </w:pPr>
      <w:r>
        <w:rPr>
          <w:sz w:val="36"/>
          <w:szCs w:val="36"/>
        </w:rPr>
        <w:lastRenderedPageBreak/>
        <w:t>2.</w:t>
      </w:r>
      <w:r w:rsidRPr="003569AE">
        <w:t xml:space="preserve"> </w:t>
      </w:r>
      <w:r w:rsidRPr="003569AE">
        <w:rPr>
          <w:sz w:val="36"/>
          <w:szCs w:val="36"/>
        </w:rPr>
        <w:t>Visualizing Samples with Labels: This part visualizes a batch of training images along with their predicted labels.</w:t>
      </w:r>
    </w:p>
    <w:p w14:paraId="5FA4DB02" w14:textId="36F9DEDF" w:rsidR="00FF7096" w:rsidRPr="00FF7096" w:rsidRDefault="003569AE" w:rsidP="00FF7096">
      <w:pPr>
        <w:rPr>
          <w:sz w:val="36"/>
          <w:szCs w:val="36"/>
        </w:rPr>
      </w:pPr>
      <w:r>
        <w:rPr>
          <w:noProof/>
          <w:sz w:val="36"/>
          <w:szCs w:val="36"/>
        </w:rPr>
        <w:drawing>
          <wp:inline distT="0" distB="0" distL="0" distR="0" wp14:anchorId="2AE7D5B9" wp14:editId="71B06BFA">
            <wp:extent cx="5731510" cy="4385310"/>
            <wp:effectExtent l="0" t="0" r="0" b="0"/>
            <wp:docPr id="945156580" name="Picture 16"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56580" name="Picture 16" descr="A computer screen shot of a program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385310"/>
                    </a:xfrm>
                    <a:prstGeom prst="rect">
                      <a:avLst/>
                    </a:prstGeom>
                  </pic:spPr>
                </pic:pic>
              </a:graphicData>
            </a:graphic>
          </wp:inline>
        </w:drawing>
      </w:r>
    </w:p>
    <w:p w14:paraId="5272D389" w14:textId="77777777" w:rsidR="00FF7096" w:rsidRPr="00FF7096" w:rsidRDefault="00FF7096" w:rsidP="00FF7096">
      <w:pPr>
        <w:rPr>
          <w:sz w:val="36"/>
          <w:szCs w:val="36"/>
        </w:rPr>
      </w:pPr>
      <w:r w:rsidRPr="00FF7096">
        <w:rPr>
          <w:sz w:val="36"/>
          <w:szCs w:val="36"/>
        </w:rPr>
        <w:t>---</w:t>
      </w:r>
    </w:p>
    <w:p w14:paraId="1A2A199F" w14:textId="77777777" w:rsidR="00FF7096" w:rsidRPr="00FF7096" w:rsidRDefault="00FF7096" w:rsidP="00FF7096">
      <w:pPr>
        <w:rPr>
          <w:b/>
          <w:sz w:val="36"/>
          <w:szCs w:val="36"/>
        </w:rPr>
      </w:pPr>
    </w:p>
    <w:p w14:paraId="5C259CFC" w14:textId="38955164" w:rsidR="00FF7096" w:rsidRPr="002D46C8" w:rsidRDefault="002D46C8" w:rsidP="002D46C8">
      <w:pPr>
        <w:pBdr>
          <w:bottom w:val="single" w:sz="4" w:space="1" w:color="auto"/>
        </w:pBdr>
        <w:rPr>
          <w:b/>
          <w:sz w:val="44"/>
          <w:szCs w:val="44"/>
        </w:rPr>
      </w:pPr>
      <w:r w:rsidRPr="002D46C8">
        <w:rPr>
          <w:b/>
          <w:sz w:val="44"/>
          <w:szCs w:val="44"/>
        </w:rPr>
        <w:sym w:font="Wingdings" w:char="F0E0"/>
      </w:r>
      <w:r w:rsidR="00FF7096" w:rsidRPr="002D46C8">
        <w:rPr>
          <w:b/>
          <w:sz w:val="44"/>
          <w:szCs w:val="44"/>
        </w:rPr>
        <w:t>(iv) Model Creation and Testing</w:t>
      </w:r>
    </w:p>
    <w:p w14:paraId="2A04608A" w14:textId="77777777" w:rsidR="00FF7096" w:rsidRPr="00FF7096" w:rsidRDefault="00FF7096" w:rsidP="00FF7096">
      <w:pPr>
        <w:rPr>
          <w:sz w:val="36"/>
          <w:szCs w:val="36"/>
        </w:rPr>
      </w:pPr>
    </w:p>
    <w:p w14:paraId="04F864AE" w14:textId="77777777" w:rsidR="00FF7096" w:rsidRPr="00FF7096" w:rsidRDefault="00FF7096" w:rsidP="00FF7096">
      <w:pPr>
        <w:rPr>
          <w:sz w:val="36"/>
          <w:szCs w:val="36"/>
        </w:rPr>
      </w:pPr>
      <w:r w:rsidRPr="00FF7096">
        <w:rPr>
          <w:sz w:val="36"/>
          <w:szCs w:val="36"/>
        </w:rPr>
        <w:t xml:space="preserve">Model building involves selecting appropriate algorithms, training models on </w:t>
      </w:r>
      <w:proofErr w:type="spellStart"/>
      <w:r w:rsidRPr="00FF7096">
        <w:rPr>
          <w:sz w:val="36"/>
          <w:szCs w:val="36"/>
        </w:rPr>
        <w:t>preprocessed</w:t>
      </w:r>
      <w:proofErr w:type="spellEnd"/>
      <w:r w:rsidRPr="00FF7096">
        <w:rPr>
          <w:sz w:val="36"/>
          <w:szCs w:val="36"/>
        </w:rPr>
        <w:t xml:space="preserve"> data, and evaluating performance on a test set. For handwritten recognition, deep learning models such as CNNs, RNNs, and hybrids (CNN-RNN) are commonly used.</w:t>
      </w:r>
    </w:p>
    <w:p w14:paraId="2CC30AD5" w14:textId="70DEF4F2" w:rsidR="00AB4D6D" w:rsidRPr="00AB4D6D" w:rsidRDefault="00AB4D6D" w:rsidP="00AB4D6D">
      <w:pPr>
        <w:rPr>
          <w:b/>
          <w:bCs/>
          <w:sz w:val="44"/>
          <w:szCs w:val="44"/>
          <w:u w:val="single"/>
        </w:rPr>
      </w:pPr>
      <w:r w:rsidRPr="00AB4D6D">
        <w:rPr>
          <w:b/>
          <w:bCs/>
          <w:sz w:val="44"/>
          <w:szCs w:val="44"/>
          <w:u w:val="single"/>
        </w:rPr>
        <w:t>Training Process:</w:t>
      </w:r>
    </w:p>
    <w:p w14:paraId="51835562" w14:textId="77777777" w:rsidR="00AB4D6D" w:rsidRPr="00AB4D6D" w:rsidRDefault="00AB4D6D" w:rsidP="00AB4D6D">
      <w:pPr>
        <w:rPr>
          <w:b/>
          <w:bCs/>
          <w:sz w:val="36"/>
          <w:szCs w:val="36"/>
        </w:rPr>
      </w:pPr>
      <w:r w:rsidRPr="00AB4D6D">
        <w:rPr>
          <w:b/>
          <w:bCs/>
          <w:sz w:val="36"/>
          <w:szCs w:val="36"/>
        </w:rPr>
        <w:lastRenderedPageBreak/>
        <w:t>Model Architecture:</w:t>
      </w:r>
    </w:p>
    <w:p w14:paraId="366F7FCC" w14:textId="77777777" w:rsidR="00AB4D6D" w:rsidRPr="00AB4D6D" w:rsidRDefault="00AB4D6D" w:rsidP="00AB4D6D">
      <w:pPr>
        <w:numPr>
          <w:ilvl w:val="0"/>
          <w:numId w:val="24"/>
        </w:numPr>
        <w:rPr>
          <w:b/>
          <w:sz w:val="36"/>
          <w:szCs w:val="36"/>
        </w:rPr>
      </w:pPr>
      <w:r w:rsidRPr="00AB4D6D">
        <w:rPr>
          <w:b/>
          <w:bCs/>
          <w:sz w:val="36"/>
          <w:szCs w:val="36"/>
        </w:rPr>
        <w:t>Convolutional Neural Networks (CNNs)</w:t>
      </w:r>
      <w:r w:rsidRPr="00AB4D6D">
        <w:rPr>
          <w:b/>
          <w:sz w:val="36"/>
          <w:szCs w:val="36"/>
        </w:rPr>
        <w:t>:</w:t>
      </w:r>
    </w:p>
    <w:p w14:paraId="6E867DDD" w14:textId="77777777" w:rsidR="00AB4D6D" w:rsidRDefault="00AB4D6D" w:rsidP="00AB4D6D">
      <w:pPr>
        <w:numPr>
          <w:ilvl w:val="1"/>
          <w:numId w:val="24"/>
        </w:numPr>
        <w:rPr>
          <w:b/>
          <w:sz w:val="36"/>
          <w:szCs w:val="36"/>
        </w:rPr>
      </w:pPr>
      <w:r w:rsidRPr="00AB4D6D">
        <w:rPr>
          <w:b/>
          <w:sz w:val="36"/>
          <w:szCs w:val="36"/>
        </w:rPr>
        <w:t xml:space="preserve">The model begins with </w:t>
      </w:r>
      <w:r w:rsidRPr="00AB4D6D">
        <w:rPr>
          <w:b/>
          <w:bCs/>
          <w:sz w:val="36"/>
          <w:szCs w:val="36"/>
        </w:rPr>
        <w:t>two Convolutional Layers</w:t>
      </w:r>
      <w:r w:rsidRPr="00AB4D6D">
        <w:rPr>
          <w:b/>
          <w:sz w:val="36"/>
          <w:szCs w:val="36"/>
        </w:rPr>
        <w:t xml:space="preserve"> followed by </w:t>
      </w:r>
      <w:proofErr w:type="spellStart"/>
      <w:r w:rsidRPr="00AB4D6D">
        <w:rPr>
          <w:b/>
          <w:bCs/>
          <w:sz w:val="36"/>
          <w:szCs w:val="36"/>
        </w:rPr>
        <w:t>MaxPooling</w:t>
      </w:r>
      <w:proofErr w:type="spellEnd"/>
      <w:r w:rsidRPr="00AB4D6D">
        <w:rPr>
          <w:b/>
          <w:sz w:val="36"/>
          <w:szCs w:val="36"/>
        </w:rPr>
        <w:t xml:space="preserve"> layers. These are responsible for feature extraction from the input handwriting images. CNNs are highly effective in capturing spatial features such as edges and textures, which are crucial for recognizing characters in handwritten text.</w:t>
      </w:r>
    </w:p>
    <w:p w14:paraId="39C043A3" w14:textId="7A0A88DD" w:rsidR="00072630" w:rsidRPr="00AB4D6D" w:rsidRDefault="00072630" w:rsidP="00072630">
      <w:pPr>
        <w:rPr>
          <w:b/>
          <w:sz w:val="36"/>
          <w:szCs w:val="36"/>
        </w:rPr>
      </w:pPr>
      <w:r>
        <w:rPr>
          <w:b/>
          <w:noProof/>
          <w:sz w:val="36"/>
          <w:szCs w:val="36"/>
        </w:rPr>
        <w:drawing>
          <wp:inline distT="0" distB="0" distL="0" distR="0" wp14:anchorId="01318CB6" wp14:editId="7344E22D">
            <wp:extent cx="5731510" cy="3444240"/>
            <wp:effectExtent l="0" t="0" r="0" b="0"/>
            <wp:docPr id="14813238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23881" name="Picture 14813238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444240"/>
                    </a:xfrm>
                    <a:prstGeom prst="rect">
                      <a:avLst/>
                    </a:prstGeom>
                  </pic:spPr>
                </pic:pic>
              </a:graphicData>
            </a:graphic>
          </wp:inline>
        </w:drawing>
      </w:r>
    </w:p>
    <w:p w14:paraId="38976F70" w14:textId="7EF1B384" w:rsidR="00AB4D6D" w:rsidRPr="00AB4D6D" w:rsidRDefault="00072630" w:rsidP="00AB4D6D">
      <w:pPr>
        <w:numPr>
          <w:ilvl w:val="0"/>
          <w:numId w:val="24"/>
        </w:numPr>
        <w:rPr>
          <w:b/>
          <w:sz w:val="36"/>
          <w:szCs w:val="36"/>
        </w:rPr>
      </w:pPr>
      <w:r>
        <w:rPr>
          <w:b/>
          <w:bCs/>
          <w:sz w:val="36"/>
          <w:szCs w:val="36"/>
        </w:rPr>
        <w:t xml:space="preserve">RNN &amp; </w:t>
      </w:r>
      <w:r w:rsidR="00AB4D6D" w:rsidRPr="00AB4D6D">
        <w:rPr>
          <w:b/>
          <w:bCs/>
          <w:sz w:val="36"/>
          <w:szCs w:val="36"/>
        </w:rPr>
        <w:t>Bidirectional LSTM Layers</w:t>
      </w:r>
      <w:r w:rsidR="00AB4D6D" w:rsidRPr="00AB4D6D">
        <w:rPr>
          <w:b/>
          <w:sz w:val="36"/>
          <w:szCs w:val="36"/>
        </w:rPr>
        <w:t>:</w:t>
      </w:r>
    </w:p>
    <w:p w14:paraId="249AE199" w14:textId="77777777" w:rsidR="00AB4D6D" w:rsidRDefault="00AB4D6D" w:rsidP="00AB4D6D">
      <w:pPr>
        <w:numPr>
          <w:ilvl w:val="1"/>
          <w:numId w:val="24"/>
        </w:numPr>
        <w:rPr>
          <w:b/>
          <w:sz w:val="36"/>
          <w:szCs w:val="36"/>
        </w:rPr>
      </w:pPr>
      <w:r w:rsidRPr="00AB4D6D">
        <w:rPr>
          <w:b/>
          <w:sz w:val="36"/>
          <w:szCs w:val="36"/>
        </w:rPr>
        <w:t xml:space="preserve">After the CNN feature extraction, the model includes </w:t>
      </w:r>
      <w:r w:rsidRPr="00AB4D6D">
        <w:rPr>
          <w:b/>
          <w:bCs/>
          <w:sz w:val="36"/>
          <w:szCs w:val="36"/>
        </w:rPr>
        <w:t>two Bidirectional LSTM (Long Short-Term Memory)</w:t>
      </w:r>
      <w:r w:rsidRPr="00AB4D6D">
        <w:rPr>
          <w:b/>
          <w:sz w:val="36"/>
          <w:szCs w:val="36"/>
        </w:rPr>
        <w:t xml:space="preserve"> layers. These LSTMs are responsible for sequence </w:t>
      </w:r>
      <w:proofErr w:type="spellStart"/>
      <w:r w:rsidRPr="00AB4D6D">
        <w:rPr>
          <w:b/>
          <w:sz w:val="36"/>
          <w:szCs w:val="36"/>
        </w:rPr>
        <w:t>modeling</w:t>
      </w:r>
      <w:proofErr w:type="spellEnd"/>
      <w:r w:rsidRPr="00AB4D6D">
        <w:rPr>
          <w:b/>
          <w:sz w:val="36"/>
          <w:szCs w:val="36"/>
        </w:rPr>
        <w:t xml:space="preserve">, allowing the model to understand the dependencies between the characters in a word. This is essential for </w:t>
      </w:r>
      <w:r w:rsidRPr="00AB4D6D">
        <w:rPr>
          <w:b/>
          <w:sz w:val="36"/>
          <w:szCs w:val="36"/>
        </w:rPr>
        <w:lastRenderedPageBreak/>
        <w:t>predicting sequences of characters accurately, especially in handwritten text where letters may be connected or written in a flowing style.</w:t>
      </w:r>
    </w:p>
    <w:p w14:paraId="7C789035" w14:textId="7265B5F4" w:rsidR="00072630" w:rsidRPr="00AB4D6D" w:rsidRDefault="00072630" w:rsidP="00072630">
      <w:pPr>
        <w:rPr>
          <w:b/>
          <w:sz w:val="36"/>
          <w:szCs w:val="36"/>
        </w:rPr>
      </w:pPr>
      <w:r>
        <w:rPr>
          <w:b/>
          <w:noProof/>
          <w:sz w:val="36"/>
          <w:szCs w:val="36"/>
        </w:rPr>
        <w:drawing>
          <wp:inline distT="0" distB="0" distL="0" distR="0" wp14:anchorId="43024FF8" wp14:editId="0BB67F78">
            <wp:extent cx="5731510" cy="2280920"/>
            <wp:effectExtent l="0" t="0" r="0" b="5080"/>
            <wp:docPr id="965645927"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45927" name="Picture 12" descr="A computer screen shot of a program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280920"/>
                    </a:xfrm>
                    <a:prstGeom prst="rect">
                      <a:avLst/>
                    </a:prstGeom>
                  </pic:spPr>
                </pic:pic>
              </a:graphicData>
            </a:graphic>
          </wp:inline>
        </w:drawing>
      </w:r>
    </w:p>
    <w:p w14:paraId="64CD701D" w14:textId="77777777" w:rsidR="00AB4D6D" w:rsidRPr="00AB4D6D" w:rsidRDefault="00AB4D6D" w:rsidP="00AB4D6D">
      <w:pPr>
        <w:numPr>
          <w:ilvl w:val="0"/>
          <w:numId w:val="24"/>
        </w:numPr>
        <w:rPr>
          <w:b/>
          <w:sz w:val="36"/>
          <w:szCs w:val="36"/>
        </w:rPr>
      </w:pPr>
      <w:r w:rsidRPr="00AB4D6D">
        <w:rPr>
          <w:b/>
          <w:bCs/>
          <w:sz w:val="36"/>
          <w:szCs w:val="36"/>
        </w:rPr>
        <w:t>CTC Loss Layer</w:t>
      </w:r>
      <w:r w:rsidRPr="00AB4D6D">
        <w:rPr>
          <w:b/>
          <w:sz w:val="36"/>
          <w:szCs w:val="36"/>
        </w:rPr>
        <w:t>:</w:t>
      </w:r>
    </w:p>
    <w:p w14:paraId="3852F7F4" w14:textId="77777777" w:rsidR="00AB4D6D" w:rsidRDefault="00AB4D6D" w:rsidP="00AB4D6D">
      <w:pPr>
        <w:numPr>
          <w:ilvl w:val="1"/>
          <w:numId w:val="24"/>
        </w:numPr>
        <w:rPr>
          <w:b/>
          <w:sz w:val="36"/>
          <w:szCs w:val="36"/>
        </w:rPr>
      </w:pPr>
      <w:r w:rsidRPr="00AB4D6D">
        <w:rPr>
          <w:b/>
          <w:sz w:val="36"/>
          <w:szCs w:val="36"/>
        </w:rPr>
        <w:t xml:space="preserve">The final layer in the model is a </w:t>
      </w:r>
      <w:r w:rsidRPr="00AB4D6D">
        <w:rPr>
          <w:b/>
          <w:bCs/>
          <w:sz w:val="36"/>
          <w:szCs w:val="36"/>
        </w:rPr>
        <w:t>CTC (Connectionist Temporal Classification) loss layer</w:t>
      </w:r>
      <w:r w:rsidRPr="00AB4D6D">
        <w:rPr>
          <w:b/>
          <w:sz w:val="36"/>
          <w:szCs w:val="36"/>
        </w:rPr>
        <w:t>. CTC allows the model to align predicted sequences with actual labels without requiring character-level segmentation. This is ideal for sequence-to-sequence tasks like handwriting recognition, where the length of the predicted sequence may not always match the length of the actual sequence.</w:t>
      </w:r>
    </w:p>
    <w:p w14:paraId="799CD5FD" w14:textId="2911173E" w:rsidR="0008162E" w:rsidRDefault="0008162E" w:rsidP="0008162E">
      <w:pPr>
        <w:rPr>
          <w:b/>
          <w:sz w:val="36"/>
          <w:szCs w:val="36"/>
        </w:rPr>
      </w:pPr>
      <w:r>
        <w:rPr>
          <w:b/>
          <w:noProof/>
          <w:sz w:val="36"/>
          <w:szCs w:val="36"/>
        </w:rPr>
        <w:drawing>
          <wp:inline distT="0" distB="0" distL="0" distR="0" wp14:anchorId="0FB55C4D" wp14:editId="390B9095">
            <wp:extent cx="5731510" cy="2154555"/>
            <wp:effectExtent l="0" t="0" r="0" b="4445"/>
            <wp:docPr id="19244035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3518" name="Picture 19244035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54555"/>
                    </a:xfrm>
                    <a:prstGeom prst="rect">
                      <a:avLst/>
                    </a:prstGeom>
                  </pic:spPr>
                </pic:pic>
              </a:graphicData>
            </a:graphic>
          </wp:inline>
        </w:drawing>
      </w:r>
    </w:p>
    <w:p w14:paraId="46615F79" w14:textId="77777777" w:rsidR="00072630" w:rsidRPr="00AB4D6D" w:rsidRDefault="00072630" w:rsidP="00072630">
      <w:pPr>
        <w:rPr>
          <w:b/>
          <w:sz w:val="36"/>
          <w:szCs w:val="36"/>
        </w:rPr>
      </w:pPr>
    </w:p>
    <w:p w14:paraId="61FF294D" w14:textId="77777777" w:rsidR="00AB4D6D" w:rsidRPr="00AB4D6D" w:rsidRDefault="00AB4D6D" w:rsidP="00AB4D6D">
      <w:pPr>
        <w:rPr>
          <w:b/>
          <w:bCs/>
          <w:sz w:val="36"/>
          <w:szCs w:val="36"/>
        </w:rPr>
      </w:pPr>
      <w:r w:rsidRPr="00AB4D6D">
        <w:rPr>
          <w:b/>
          <w:bCs/>
          <w:sz w:val="36"/>
          <w:szCs w:val="36"/>
        </w:rPr>
        <w:t>Optimizer and Loss Function:</w:t>
      </w:r>
    </w:p>
    <w:p w14:paraId="14E04AC3" w14:textId="77777777" w:rsidR="00AB4D6D" w:rsidRPr="00AB4D6D" w:rsidRDefault="00AB4D6D" w:rsidP="00AB4D6D">
      <w:pPr>
        <w:numPr>
          <w:ilvl w:val="0"/>
          <w:numId w:val="25"/>
        </w:numPr>
        <w:rPr>
          <w:b/>
          <w:sz w:val="36"/>
          <w:szCs w:val="36"/>
        </w:rPr>
      </w:pPr>
      <w:r w:rsidRPr="00AB4D6D">
        <w:rPr>
          <w:b/>
          <w:bCs/>
          <w:sz w:val="36"/>
          <w:szCs w:val="36"/>
        </w:rPr>
        <w:t>Optimizer</w:t>
      </w:r>
      <w:r w:rsidRPr="00AB4D6D">
        <w:rPr>
          <w:b/>
          <w:sz w:val="36"/>
          <w:szCs w:val="36"/>
        </w:rPr>
        <w:t>:</w:t>
      </w:r>
    </w:p>
    <w:p w14:paraId="7BA0E1DE" w14:textId="77777777" w:rsidR="00AB4D6D" w:rsidRDefault="00AB4D6D" w:rsidP="00AB4D6D">
      <w:pPr>
        <w:numPr>
          <w:ilvl w:val="1"/>
          <w:numId w:val="25"/>
        </w:numPr>
        <w:rPr>
          <w:b/>
          <w:sz w:val="36"/>
          <w:szCs w:val="36"/>
        </w:rPr>
      </w:pPr>
      <w:r w:rsidRPr="00AB4D6D">
        <w:rPr>
          <w:b/>
          <w:sz w:val="36"/>
          <w:szCs w:val="36"/>
        </w:rPr>
        <w:t xml:space="preserve">The </w:t>
      </w:r>
      <w:r w:rsidRPr="00AB4D6D">
        <w:rPr>
          <w:b/>
          <w:bCs/>
          <w:sz w:val="36"/>
          <w:szCs w:val="36"/>
        </w:rPr>
        <w:t>Adam optimizer</w:t>
      </w:r>
      <w:r w:rsidRPr="00AB4D6D">
        <w:rPr>
          <w:b/>
          <w:sz w:val="36"/>
          <w:szCs w:val="36"/>
        </w:rPr>
        <w:t xml:space="preserve"> is used for training. It adapts the learning rate throughout the training process, making it a popular and efficient choice for deep learning models. Adam helps the model converge faster and more efficiently by adjusting the learning rate based on the first and second moments of the gradient.</w:t>
      </w:r>
    </w:p>
    <w:p w14:paraId="7169C00A" w14:textId="0642A92E" w:rsidR="0008162E" w:rsidRPr="00AB4D6D" w:rsidRDefault="0008162E" w:rsidP="0008162E">
      <w:pPr>
        <w:rPr>
          <w:b/>
          <w:sz w:val="36"/>
          <w:szCs w:val="36"/>
        </w:rPr>
      </w:pPr>
      <w:r>
        <w:rPr>
          <w:b/>
          <w:noProof/>
          <w:sz w:val="36"/>
          <w:szCs w:val="36"/>
        </w:rPr>
        <w:drawing>
          <wp:inline distT="0" distB="0" distL="0" distR="0" wp14:anchorId="4661085A" wp14:editId="460698F2">
            <wp:extent cx="5731510" cy="955040"/>
            <wp:effectExtent l="0" t="0" r="0" b="0"/>
            <wp:docPr id="2010432847" name="Picture 14" descr="A black background with yellow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32847" name="Picture 14" descr="A black background with yellow and green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955040"/>
                    </a:xfrm>
                    <a:prstGeom prst="rect">
                      <a:avLst/>
                    </a:prstGeom>
                  </pic:spPr>
                </pic:pic>
              </a:graphicData>
            </a:graphic>
          </wp:inline>
        </w:drawing>
      </w:r>
    </w:p>
    <w:p w14:paraId="66060957" w14:textId="77777777" w:rsidR="00AB4D6D" w:rsidRPr="00AB4D6D" w:rsidRDefault="00AB4D6D" w:rsidP="00AB4D6D">
      <w:pPr>
        <w:numPr>
          <w:ilvl w:val="0"/>
          <w:numId w:val="25"/>
        </w:numPr>
        <w:rPr>
          <w:b/>
          <w:sz w:val="36"/>
          <w:szCs w:val="36"/>
        </w:rPr>
      </w:pPr>
      <w:r w:rsidRPr="00AB4D6D">
        <w:rPr>
          <w:b/>
          <w:bCs/>
          <w:sz w:val="36"/>
          <w:szCs w:val="36"/>
        </w:rPr>
        <w:t>Loss Function</w:t>
      </w:r>
      <w:r w:rsidRPr="00AB4D6D">
        <w:rPr>
          <w:b/>
          <w:sz w:val="36"/>
          <w:szCs w:val="36"/>
        </w:rPr>
        <w:t>:</w:t>
      </w:r>
    </w:p>
    <w:p w14:paraId="10A14D03" w14:textId="4E30A00E" w:rsidR="00AB4D6D" w:rsidRDefault="00AB4D6D" w:rsidP="00AB4D6D">
      <w:pPr>
        <w:numPr>
          <w:ilvl w:val="1"/>
          <w:numId w:val="25"/>
        </w:numPr>
        <w:rPr>
          <w:b/>
          <w:sz w:val="36"/>
          <w:szCs w:val="36"/>
        </w:rPr>
      </w:pPr>
      <w:r w:rsidRPr="00AB4D6D">
        <w:rPr>
          <w:b/>
          <w:sz w:val="36"/>
          <w:szCs w:val="36"/>
        </w:rPr>
        <w:t xml:space="preserve">The </w:t>
      </w:r>
      <w:r w:rsidRPr="00AB4D6D">
        <w:rPr>
          <w:b/>
          <w:bCs/>
          <w:sz w:val="36"/>
          <w:szCs w:val="36"/>
        </w:rPr>
        <w:t>CTC loss</w:t>
      </w:r>
      <w:r w:rsidRPr="00AB4D6D">
        <w:rPr>
          <w:b/>
          <w:sz w:val="36"/>
          <w:szCs w:val="36"/>
        </w:rPr>
        <w:t xml:space="preserve"> function is used to handle sequence prediction. </w:t>
      </w:r>
    </w:p>
    <w:p w14:paraId="0A6C3F7E" w14:textId="77777777" w:rsidR="0008162E" w:rsidRPr="00AB4D6D" w:rsidRDefault="0008162E" w:rsidP="0008162E">
      <w:pPr>
        <w:rPr>
          <w:b/>
          <w:sz w:val="36"/>
          <w:szCs w:val="36"/>
        </w:rPr>
      </w:pPr>
    </w:p>
    <w:p w14:paraId="0B7DBFDB" w14:textId="605827E0" w:rsidR="00AB4D6D" w:rsidRPr="00AB4D6D" w:rsidRDefault="00AB4D6D" w:rsidP="00AB4D6D">
      <w:pPr>
        <w:rPr>
          <w:b/>
          <w:bCs/>
          <w:sz w:val="36"/>
          <w:szCs w:val="36"/>
        </w:rPr>
      </w:pPr>
      <w:r w:rsidRPr="00AB4D6D">
        <w:rPr>
          <w:b/>
          <w:bCs/>
          <w:sz w:val="36"/>
          <w:szCs w:val="36"/>
        </w:rPr>
        <w:t>Training Configuration :</w:t>
      </w:r>
    </w:p>
    <w:p w14:paraId="7235F19F" w14:textId="77777777" w:rsidR="00AB4D6D" w:rsidRDefault="00AB4D6D" w:rsidP="00AB4D6D">
      <w:pPr>
        <w:numPr>
          <w:ilvl w:val="0"/>
          <w:numId w:val="30"/>
        </w:numPr>
        <w:rPr>
          <w:b/>
          <w:bCs/>
          <w:sz w:val="36"/>
          <w:szCs w:val="36"/>
        </w:rPr>
      </w:pPr>
      <w:r w:rsidRPr="00AB4D6D">
        <w:rPr>
          <w:b/>
          <w:bCs/>
          <w:sz w:val="36"/>
          <w:szCs w:val="36"/>
        </w:rPr>
        <w:t>Epochs: The model is trained for 50 epochs, providing enough time to learn meaningful patterns while balancing performance and training duration.</w:t>
      </w:r>
    </w:p>
    <w:p w14:paraId="24681CF8" w14:textId="1A99A199" w:rsidR="00AB4D6D" w:rsidRPr="00AB4D6D" w:rsidRDefault="00AB4D6D" w:rsidP="00AB4D6D">
      <w:pPr>
        <w:ind w:left="720"/>
        <w:rPr>
          <w:b/>
          <w:bCs/>
          <w:sz w:val="36"/>
          <w:szCs w:val="36"/>
        </w:rPr>
      </w:pPr>
      <w:r>
        <w:rPr>
          <w:b/>
          <w:bCs/>
          <w:noProof/>
          <w:sz w:val="36"/>
          <w:szCs w:val="36"/>
        </w:rPr>
        <w:lastRenderedPageBreak/>
        <w:drawing>
          <wp:inline distT="0" distB="0" distL="0" distR="0" wp14:anchorId="12D921CF" wp14:editId="07A75243">
            <wp:extent cx="5731510" cy="2414270"/>
            <wp:effectExtent l="0" t="0" r="0" b="0"/>
            <wp:docPr id="16880888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88891" name="Picture 168808889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14270"/>
                    </a:xfrm>
                    <a:prstGeom prst="rect">
                      <a:avLst/>
                    </a:prstGeom>
                  </pic:spPr>
                </pic:pic>
              </a:graphicData>
            </a:graphic>
          </wp:inline>
        </w:drawing>
      </w:r>
    </w:p>
    <w:p w14:paraId="1A836264" w14:textId="77777777" w:rsidR="00AB4D6D" w:rsidRDefault="00AB4D6D" w:rsidP="00AB4D6D">
      <w:pPr>
        <w:numPr>
          <w:ilvl w:val="0"/>
          <w:numId w:val="30"/>
        </w:numPr>
        <w:rPr>
          <w:b/>
          <w:bCs/>
          <w:sz w:val="36"/>
          <w:szCs w:val="36"/>
        </w:rPr>
      </w:pPr>
      <w:r w:rsidRPr="00AB4D6D">
        <w:rPr>
          <w:b/>
          <w:bCs/>
          <w:sz w:val="36"/>
          <w:szCs w:val="36"/>
        </w:rPr>
        <w:t>Batch Size: A batch size of 64 is chosen to optimize training efficiency and memory usage.</w:t>
      </w:r>
    </w:p>
    <w:p w14:paraId="239ADE4A" w14:textId="6BDC75AE" w:rsidR="00AB4D6D" w:rsidRPr="00AB4D6D" w:rsidRDefault="00AB4D6D" w:rsidP="00AB4D6D">
      <w:pPr>
        <w:ind w:left="720"/>
        <w:rPr>
          <w:b/>
          <w:bCs/>
          <w:sz w:val="36"/>
          <w:szCs w:val="36"/>
        </w:rPr>
      </w:pPr>
      <w:r>
        <w:rPr>
          <w:b/>
          <w:bCs/>
          <w:noProof/>
          <w:sz w:val="36"/>
          <w:szCs w:val="36"/>
        </w:rPr>
        <w:drawing>
          <wp:inline distT="0" distB="0" distL="0" distR="0" wp14:anchorId="039B85F5" wp14:editId="5BDB5060">
            <wp:extent cx="5731510" cy="5280025"/>
            <wp:effectExtent l="0" t="0" r="0" b="3175"/>
            <wp:docPr id="1592691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91148" name="Picture 15926911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280025"/>
                    </a:xfrm>
                    <a:prstGeom prst="rect">
                      <a:avLst/>
                    </a:prstGeom>
                  </pic:spPr>
                </pic:pic>
              </a:graphicData>
            </a:graphic>
          </wp:inline>
        </w:drawing>
      </w:r>
    </w:p>
    <w:p w14:paraId="2C3D7176" w14:textId="2FAC4A4F" w:rsidR="00AB4D6D" w:rsidRDefault="00AB4D6D" w:rsidP="00AB4D6D">
      <w:pPr>
        <w:numPr>
          <w:ilvl w:val="0"/>
          <w:numId w:val="30"/>
        </w:numPr>
        <w:rPr>
          <w:b/>
          <w:bCs/>
          <w:sz w:val="36"/>
          <w:szCs w:val="36"/>
        </w:rPr>
      </w:pPr>
      <w:r w:rsidRPr="00AB4D6D">
        <w:rPr>
          <w:b/>
          <w:bCs/>
          <w:sz w:val="36"/>
          <w:szCs w:val="36"/>
        </w:rPr>
        <w:lastRenderedPageBreak/>
        <w:t>Callbacks: A custom callback monitors edit distance at the end of each epoch, ensuring the model’s character-level accuracy and tracking progress.</w:t>
      </w:r>
    </w:p>
    <w:p w14:paraId="5641B6F0" w14:textId="3499BFE4" w:rsidR="00AB4D6D" w:rsidRDefault="00072630" w:rsidP="00AB4D6D">
      <w:pPr>
        <w:ind w:left="720"/>
        <w:rPr>
          <w:b/>
          <w:bCs/>
          <w:sz w:val="36"/>
          <w:szCs w:val="36"/>
        </w:rPr>
      </w:pPr>
      <w:r>
        <w:rPr>
          <w:b/>
          <w:bCs/>
          <w:noProof/>
          <w:sz w:val="36"/>
          <w:szCs w:val="36"/>
        </w:rPr>
        <w:drawing>
          <wp:inline distT="0" distB="0" distL="0" distR="0" wp14:anchorId="09636439" wp14:editId="7E4FF0F1">
            <wp:extent cx="5731510" cy="1791970"/>
            <wp:effectExtent l="0" t="0" r="0" b="0"/>
            <wp:docPr id="278168455"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68455" name="Picture 6" descr="A screen shot of a computer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791970"/>
                    </a:xfrm>
                    <a:prstGeom prst="rect">
                      <a:avLst/>
                    </a:prstGeom>
                  </pic:spPr>
                </pic:pic>
              </a:graphicData>
            </a:graphic>
          </wp:inline>
        </w:drawing>
      </w:r>
    </w:p>
    <w:p w14:paraId="71168CD9" w14:textId="77777777" w:rsidR="00AB4D6D" w:rsidRPr="00AB4D6D" w:rsidRDefault="00AB4D6D" w:rsidP="00AB4D6D">
      <w:pPr>
        <w:ind w:left="720"/>
        <w:rPr>
          <w:b/>
          <w:bCs/>
          <w:sz w:val="36"/>
          <w:szCs w:val="36"/>
        </w:rPr>
      </w:pPr>
    </w:p>
    <w:p w14:paraId="4C368C57" w14:textId="77777777" w:rsidR="00AB4D6D" w:rsidRPr="00AB4D6D" w:rsidRDefault="00AB4D6D" w:rsidP="00AB4D6D">
      <w:pPr>
        <w:rPr>
          <w:b/>
          <w:bCs/>
          <w:sz w:val="48"/>
          <w:szCs w:val="48"/>
          <w:u w:val="single"/>
        </w:rPr>
      </w:pPr>
      <w:r w:rsidRPr="00AB4D6D">
        <w:rPr>
          <w:b/>
          <w:bCs/>
          <w:sz w:val="48"/>
          <w:szCs w:val="48"/>
          <w:u w:val="single"/>
        </w:rPr>
        <w:t>Testing Process</w:t>
      </w:r>
    </w:p>
    <w:p w14:paraId="63B2C297" w14:textId="77777777" w:rsidR="00AB4D6D" w:rsidRPr="00AB4D6D" w:rsidRDefault="00AB4D6D" w:rsidP="00AB4D6D">
      <w:pPr>
        <w:rPr>
          <w:b/>
          <w:bCs/>
          <w:sz w:val="36"/>
          <w:szCs w:val="36"/>
        </w:rPr>
      </w:pPr>
      <w:r w:rsidRPr="00AB4D6D">
        <w:rPr>
          <w:b/>
          <w:bCs/>
          <w:sz w:val="36"/>
          <w:szCs w:val="36"/>
        </w:rPr>
        <w:t>Test Image Preprocessing:</w:t>
      </w:r>
    </w:p>
    <w:p w14:paraId="5BE004A7" w14:textId="77777777" w:rsidR="00AB4D6D" w:rsidRPr="00AB4D6D" w:rsidRDefault="00AB4D6D" w:rsidP="00AB4D6D">
      <w:pPr>
        <w:numPr>
          <w:ilvl w:val="0"/>
          <w:numId w:val="27"/>
        </w:numPr>
        <w:rPr>
          <w:b/>
          <w:sz w:val="36"/>
          <w:szCs w:val="36"/>
        </w:rPr>
      </w:pPr>
      <w:r w:rsidRPr="00AB4D6D">
        <w:rPr>
          <w:b/>
          <w:sz w:val="36"/>
          <w:szCs w:val="36"/>
        </w:rPr>
        <w:t xml:space="preserve">The test images are </w:t>
      </w:r>
      <w:proofErr w:type="spellStart"/>
      <w:r w:rsidRPr="00AB4D6D">
        <w:rPr>
          <w:b/>
          <w:sz w:val="36"/>
          <w:szCs w:val="36"/>
        </w:rPr>
        <w:t>preprocessed</w:t>
      </w:r>
      <w:proofErr w:type="spellEnd"/>
      <w:r w:rsidRPr="00AB4D6D">
        <w:rPr>
          <w:b/>
          <w:sz w:val="36"/>
          <w:szCs w:val="36"/>
        </w:rPr>
        <w:t xml:space="preserve"> in the same way as the training images. This includes:</w:t>
      </w:r>
    </w:p>
    <w:p w14:paraId="3C1F66CA" w14:textId="77777777" w:rsidR="00AB4D6D" w:rsidRPr="00AB4D6D" w:rsidRDefault="00AB4D6D" w:rsidP="00AB4D6D">
      <w:pPr>
        <w:numPr>
          <w:ilvl w:val="1"/>
          <w:numId w:val="27"/>
        </w:numPr>
        <w:rPr>
          <w:b/>
          <w:sz w:val="36"/>
          <w:szCs w:val="36"/>
        </w:rPr>
      </w:pPr>
      <w:r w:rsidRPr="00AB4D6D">
        <w:rPr>
          <w:b/>
          <w:bCs/>
          <w:sz w:val="36"/>
          <w:szCs w:val="36"/>
        </w:rPr>
        <w:t>Resizing</w:t>
      </w:r>
      <w:r w:rsidRPr="00AB4D6D">
        <w:rPr>
          <w:b/>
          <w:sz w:val="36"/>
          <w:szCs w:val="36"/>
        </w:rPr>
        <w:t xml:space="preserve"> each image to </w:t>
      </w:r>
      <w:r w:rsidRPr="00AB4D6D">
        <w:rPr>
          <w:b/>
          <w:bCs/>
          <w:sz w:val="36"/>
          <w:szCs w:val="36"/>
        </w:rPr>
        <w:t>128x32 pixels</w:t>
      </w:r>
      <w:r w:rsidRPr="00AB4D6D">
        <w:rPr>
          <w:b/>
          <w:sz w:val="36"/>
          <w:szCs w:val="36"/>
        </w:rPr>
        <w:t xml:space="preserve"> while maintaining the aspect ratio to prevent distortion.</w:t>
      </w:r>
    </w:p>
    <w:p w14:paraId="1BB73158" w14:textId="77777777" w:rsidR="00AB4D6D" w:rsidRDefault="00AB4D6D" w:rsidP="00AB4D6D">
      <w:pPr>
        <w:numPr>
          <w:ilvl w:val="1"/>
          <w:numId w:val="27"/>
        </w:numPr>
        <w:rPr>
          <w:b/>
          <w:sz w:val="36"/>
          <w:szCs w:val="36"/>
        </w:rPr>
      </w:pPr>
      <w:r w:rsidRPr="00AB4D6D">
        <w:rPr>
          <w:b/>
          <w:bCs/>
          <w:sz w:val="36"/>
          <w:szCs w:val="36"/>
        </w:rPr>
        <w:t>Normalization</w:t>
      </w:r>
      <w:r w:rsidRPr="00AB4D6D">
        <w:rPr>
          <w:b/>
          <w:sz w:val="36"/>
          <w:szCs w:val="36"/>
        </w:rPr>
        <w:t xml:space="preserve"> of pixel values by scaling them between 0 and 1 (dividing by 255) to make the model's training more stable and consistent with the test data.</w:t>
      </w:r>
    </w:p>
    <w:p w14:paraId="44A39767" w14:textId="5DDE3188" w:rsidR="00072630" w:rsidRPr="00AB4D6D" w:rsidRDefault="00072630" w:rsidP="00072630">
      <w:pPr>
        <w:rPr>
          <w:b/>
          <w:sz w:val="36"/>
          <w:szCs w:val="36"/>
        </w:rPr>
      </w:pPr>
      <w:r>
        <w:rPr>
          <w:b/>
          <w:noProof/>
          <w:sz w:val="36"/>
          <w:szCs w:val="36"/>
        </w:rPr>
        <w:lastRenderedPageBreak/>
        <w:drawing>
          <wp:inline distT="0" distB="0" distL="0" distR="0" wp14:anchorId="301F19EE" wp14:editId="4179F244">
            <wp:extent cx="5731510" cy="3690620"/>
            <wp:effectExtent l="0" t="0" r="0" b="5080"/>
            <wp:docPr id="1871721983" name="Picture 1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21983" name="Picture 10" descr="A computer screen shot of a program cod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690620"/>
                    </a:xfrm>
                    <a:prstGeom prst="rect">
                      <a:avLst/>
                    </a:prstGeom>
                  </pic:spPr>
                </pic:pic>
              </a:graphicData>
            </a:graphic>
          </wp:inline>
        </w:drawing>
      </w:r>
    </w:p>
    <w:p w14:paraId="5DECCE44" w14:textId="77777777" w:rsidR="00AB4D6D" w:rsidRPr="00AB4D6D" w:rsidRDefault="00AB4D6D" w:rsidP="00AB4D6D">
      <w:pPr>
        <w:rPr>
          <w:b/>
          <w:bCs/>
          <w:sz w:val="36"/>
          <w:szCs w:val="36"/>
        </w:rPr>
      </w:pPr>
      <w:r w:rsidRPr="00AB4D6D">
        <w:rPr>
          <w:b/>
          <w:bCs/>
          <w:sz w:val="36"/>
          <w:szCs w:val="36"/>
        </w:rPr>
        <w:t>Inference:</w:t>
      </w:r>
    </w:p>
    <w:p w14:paraId="60B1E39D" w14:textId="77777777" w:rsidR="00AB4D6D" w:rsidRDefault="00AB4D6D" w:rsidP="00AB4D6D">
      <w:pPr>
        <w:numPr>
          <w:ilvl w:val="0"/>
          <w:numId w:val="28"/>
        </w:numPr>
        <w:rPr>
          <w:b/>
          <w:sz w:val="36"/>
          <w:szCs w:val="36"/>
        </w:rPr>
      </w:pPr>
      <w:r w:rsidRPr="00AB4D6D">
        <w:rPr>
          <w:b/>
          <w:sz w:val="36"/>
          <w:szCs w:val="36"/>
        </w:rPr>
        <w:t xml:space="preserve">During inference, the trained model predicts a </w:t>
      </w:r>
      <w:r w:rsidRPr="00AB4D6D">
        <w:rPr>
          <w:b/>
          <w:bCs/>
          <w:sz w:val="36"/>
          <w:szCs w:val="36"/>
        </w:rPr>
        <w:t>sequence of characters</w:t>
      </w:r>
      <w:r w:rsidRPr="00AB4D6D">
        <w:rPr>
          <w:b/>
          <w:sz w:val="36"/>
          <w:szCs w:val="36"/>
        </w:rPr>
        <w:t xml:space="preserve"> for each test image. The output from the model is passed through the </w:t>
      </w:r>
      <w:r w:rsidRPr="00AB4D6D">
        <w:rPr>
          <w:b/>
          <w:bCs/>
          <w:sz w:val="36"/>
          <w:szCs w:val="36"/>
        </w:rPr>
        <w:t>CTC layer</w:t>
      </w:r>
      <w:r w:rsidRPr="00AB4D6D">
        <w:rPr>
          <w:b/>
          <w:sz w:val="36"/>
          <w:szCs w:val="36"/>
        </w:rPr>
        <w:t xml:space="preserve"> to decode the predicted sequence. This step produces the most likely sequence of characters for each handwritten word or line in the test images.</w:t>
      </w:r>
    </w:p>
    <w:p w14:paraId="6281C21D" w14:textId="1BB1341A" w:rsidR="00072630" w:rsidRPr="00AB4D6D" w:rsidRDefault="00072630" w:rsidP="00072630">
      <w:pPr>
        <w:ind w:left="360"/>
        <w:rPr>
          <w:b/>
          <w:sz w:val="36"/>
          <w:szCs w:val="36"/>
        </w:rPr>
      </w:pPr>
      <w:r>
        <w:rPr>
          <w:b/>
          <w:noProof/>
          <w:sz w:val="36"/>
          <w:szCs w:val="36"/>
        </w:rPr>
        <w:lastRenderedPageBreak/>
        <w:drawing>
          <wp:inline distT="0" distB="0" distL="0" distR="0" wp14:anchorId="78288A8E" wp14:editId="2449E243">
            <wp:extent cx="5731510" cy="3374390"/>
            <wp:effectExtent l="0" t="0" r="0" b="3810"/>
            <wp:docPr id="8266614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61442" name="Picture 82666144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74390"/>
                    </a:xfrm>
                    <a:prstGeom prst="rect">
                      <a:avLst/>
                    </a:prstGeom>
                  </pic:spPr>
                </pic:pic>
              </a:graphicData>
            </a:graphic>
          </wp:inline>
        </w:drawing>
      </w:r>
    </w:p>
    <w:p w14:paraId="2375E0DE" w14:textId="77777777" w:rsidR="00AB4D6D" w:rsidRPr="00AB4D6D" w:rsidRDefault="00AB4D6D" w:rsidP="00AB4D6D">
      <w:pPr>
        <w:rPr>
          <w:b/>
          <w:bCs/>
          <w:sz w:val="44"/>
          <w:szCs w:val="44"/>
          <w:u w:val="single"/>
        </w:rPr>
      </w:pPr>
      <w:r w:rsidRPr="00AB4D6D">
        <w:rPr>
          <w:b/>
          <w:bCs/>
          <w:sz w:val="44"/>
          <w:szCs w:val="44"/>
          <w:u w:val="single"/>
        </w:rPr>
        <w:t>Evaluation Metrics:</w:t>
      </w:r>
    </w:p>
    <w:p w14:paraId="7C406E86" w14:textId="77777777" w:rsidR="00AB4D6D" w:rsidRPr="00AB4D6D" w:rsidRDefault="00AB4D6D" w:rsidP="00AB4D6D">
      <w:pPr>
        <w:numPr>
          <w:ilvl w:val="0"/>
          <w:numId w:val="29"/>
        </w:numPr>
        <w:rPr>
          <w:b/>
          <w:sz w:val="36"/>
          <w:szCs w:val="36"/>
        </w:rPr>
      </w:pPr>
      <w:r w:rsidRPr="00AB4D6D">
        <w:rPr>
          <w:b/>
          <w:bCs/>
          <w:sz w:val="36"/>
          <w:szCs w:val="36"/>
        </w:rPr>
        <w:t>Edit Distance</w:t>
      </w:r>
      <w:r w:rsidRPr="00AB4D6D">
        <w:rPr>
          <w:b/>
          <w:sz w:val="36"/>
          <w:szCs w:val="36"/>
        </w:rPr>
        <w:t>:</w:t>
      </w:r>
    </w:p>
    <w:p w14:paraId="4EDD0EA1" w14:textId="77777777" w:rsidR="00AB4D6D" w:rsidRDefault="00AB4D6D" w:rsidP="00AB4D6D">
      <w:pPr>
        <w:numPr>
          <w:ilvl w:val="1"/>
          <w:numId w:val="29"/>
        </w:numPr>
        <w:rPr>
          <w:b/>
          <w:sz w:val="36"/>
          <w:szCs w:val="36"/>
        </w:rPr>
      </w:pPr>
      <w:r w:rsidRPr="00AB4D6D">
        <w:rPr>
          <w:b/>
          <w:bCs/>
          <w:sz w:val="36"/>
          <w:szCs w:val="36"/>
        </w:rPr>
        <w:t>Edit distance</w:t>
      </w:r>
      <w:r w:rsidRPr="00AB4D6D">
        <w:rPr>
          <w:b/>
          <w:sz w:val="36"/>
          <w:szCs w:val="36"/>
        </w:rPr>
        <w:t xml:space="preserve"> is used to evaluate the model’s performance on the test set. This metric calculates the number of edits (insertion, deletion, substitution) required to transform the predicted sequence into the correct sequence (ground truth). A lower edit distance indicates better performance and higher accuracy in recognizing handwritten text.</w:t>
      </w:r>
    </w:p>
    <w:p w14:paraId="3215968F" w14:textId="20F0C911" w:rsidR="00072630" w:rsidRDefault="00072630" w:rsidP="00072630">
      <w:pPr>
        <w:rPr>
          <w:b/>
          <w:sz w:val="36"/>
          <w:szCs w:val="36"/>
        </w:rPr>
      </w:pPr>
      <w:r>
        <w:rPr>
          <w:b/>
          <w:noProof/>
          <w:sz w:val="36"/>
          <w:szCs w:val="36"/>
        </w:rPr>
        <w:lastRenderedPageBreak/>
        <w:drawing>
          <wp:inline distT="0" distB="0" distL="0" distR="0" wp14:anchorId="505E4600" wp14:editId="14693CB0">
            <wp:extent cx="5731510" cy="3721735"/>
            <wp:effectExtent l="0" t="0" r="0" b="0"/>
            <wp:docPr id="17540805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80573" name="Picture 175408057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721735"/>
                    </a:xfrm>
                    <a:prstGeom prst="rect">
                      <a:avLst/>
                    </a:prstGeom>
                  </pic:spPr>
                </pic:pic>
              </a:graphicData>
            </a:graphic>
          </wp:inline>
        </w:drawing>
      </w:r>
    </w:p>
    <w:p w14:paraId="13CBD424" w14:textId="77777777" w:rsidR="00072630" w:rsidRPr="00AB4D6D" w:rsidRDefault="00072630" w:rsidP="00072630">
      <w:pPr>
        <w:rPr>
          <w:b/>
          <w:sz w:val="36"/>
          <w:szCs w:val="36"/>
        </w:rPr>
      </w:pPr>
    </w:p>
    <w:p w14:paraId="11870B63" w14:textId="77777777" w:rsidR="00AB4D6D" w:rsidRPr="00AB4D6D" w:rsidRDefault="00AB4D6D" w:rsidP="00AB4D6D">
      <w:pPr>
        <w:numPr>
          <w:ilvl w:val="0"/>
          <w:numId w:val="29"/>
        </w:numPr>
        <w:rPr>
          <w:b/>
          <w:sz w:val="36"/>
          <w:szCs w:val="36"/>
        </w:rPr>
      </w:pPr>
      <w:r w:rsidRPr="00AB4D6D">
        <w:rPr>
          <w:b/>
          <w:bCs/>
          <w:sz w:val="36"/>
          <w:szCs w:val="36"/>
        </w:rPr>
        <w:t>CTC Loss</w:t>
      </w:r>
      <w:r w:rsidRPr="00AB4D6D">
        <w:rPr>
          <w:b/>
          <w:sz w:val="36"/>
          <w:szCs w:val="36"/>
        </w:rPr>
        <w:t>:</w:t>
      </w:r>
    </w:p>
    <w:p w14:paraId="04CC80BA" w14:textId="46A54ABA" w:rsidR="00AB4D6D" w:rsidRDefault="00AB4D6D" w:rsidP="00AB4D6D">
      <w:pPr>
        <w:numPr>
          <w:ilvl w:val="1"/>
          <w:numId w:val="29"/>
        </w:numPr>
        <w:rPr>
          <w:b/>
          <w:sz w:val="36"/>
          <w:szCs w:val="36"/>
        </w:rPr>
      </w:pPr>
      <w:r w:rsidRPr="00AB4D6D">
        <w:rPr>
          <w:b/>
          <w:sz w:val="36"/>
          <w:szCs w:val="36"/>
        </w:rPr>
        <w:t xml:space="preserve">The </w:t>
      </w:r>
      <w:r w:rsidRPr="00AB4D6D">
        <w:rPr>
          <w:b/>
          <w:bCs/>
          <w:sz w:val="36"/>
          <w:szCs w:val="36"/>
        </w:rPr>
        <w:t>CTC loss</w:t>
      </w:r>
      <w:r w:rsidRPr="00AB4D6D">
        <w:rPr>
          <w:b/>
          <w:sz w:val="36"/>
          <w:szCs w:val="36"/>
        </w:rPr>
        <w:t xml:space="preserve"> is also calculated during testing to evaluate the model’s performance in aligning the predicted and actual sequences. </w:t>
      </w:r>
    </w:p>
    <w:p w14:paraId="26BEDBEE" w14:textId="5CF417A8" w:rsidR="00072630" w:rsidRPr="00AB4D6D" w:rsidRDefault="00072630" w:rsidP="00072630">
      <w:pPr>
        <w:rPr>
          <w:b/>
          <w:sz w:val="36"/>
          <w:szCs w:val="36"/>
        </w:rPr>
      </w:pPr>
    </w:p>
    <w:p w14:paraId="3473160B" w14:textId="77777777" w:rsidR="00AB4D6D" w:rsidRPr="00AB4D6D" w:rsidRDefault="00FB1DF0" w:rsidP="00AB4D6D">
      <w:pPr>
        <w:rPr>
          <w:b/>
          <w:sz w:val="36"/>
          <w:szCs w:val="36"/>
        </w:rPr>
      </w:pPr>
      <w:r>
        <w:rPr>
          <w:b/>
          <w:noProof/>
          <w:sz w:val="36"/>
          <w:szCs w:val="36"/>
        </w:rPr>
        <w:pict w14:anchorId="6CC3C0A9">
          <v:rect id="_x0000_i1025" alt="" style="width:451.3pt;height:.05pt;mso-width-percent:0;mso-height-percent:0;mso-width-percent:0;mso-height-percent:0" o:hralign="center" o:hrstd="t" o:hr="t" fillcolor="#a0a0a0" stroked="f"/>
        </w:pict>
      </w:r>
    </w:p>
    <w:p w14:paraId="308589D5" w14:textId="77777777" w:rsidR="00FF7096" w:rsidRPr="00FF7096" w:rsidRDefault="00FF7096" w:rsidP="00FF7096">
      <w:pPr>
        <w:rPr>
          <w:sz w:val="36"/>
          <w:szCs w:val="36"/>
        </w:rPr>
      </w:pPr>
    </w:p>
    <w:p w14:paraId="0E058B0C" w14:textId="77777777" w:rsidR="00FF7096" w:rsidRPr="00FF7096" w:rsidRDefault="00FF7096" w:rsidP="00FF7096">
      <w:pPr>
        <w:rPr>
          <w:sz w:val="36"/>
          <w:szCs w:val="36"/>
        </w:rPr>
      </w:pPr>
      <w:r w:rsidRPr="00FF7096">
        <w:rPr>
          <w:sz w:val="36"/>
          <w:szCs w:val="36"/>
        </w:rPr>
        <w:t xml:space="preserve">By following these steps, an AI-based handwritten recognition system can achieve high accuracy and robustness, effectively transforming handwritten text into digital form for various applications. This approach leverages a combination of data preprocessing, feature extraction, and state-of-the-art </w:t>
      </w:r>
      <w:r w:rsidRPr="00FF7096">
        <w:rPr>
          <w:sz w:val="36"/>
          <w:szCs w:val="36"/>
        </w:rPr>
        <w:lastRenderedPageBreak/>
        <w:t xml:space="preserve">model architectures to address the challenges of handwritten text recognition. </w:t>
      </w:r>
    </w:p>
    <w:p w14:paraId="05B3F699" w14:textId="77777777" w:rsidR="00FF7096" w:rsidRPr="00FF7096" w:rsidRDefault="00FF7096" w:rsidP="00FF7096">
      <w:pPr>
        <w:rPr>
          <w:sz w:val="36"/>
          <w:szCs w:val="36"/>
        </w:rPr>
      </w:pPr>
    </w:p>
    <w:p w14:paraId="6407F7A3" w14:textId="77777777" w:rsidR="00FF7096" w:rsidRPr="00FF7096" w:rsidRDefault="00FF7096" w:rsidP="00FF7096">
      <w:pPr>
        <w:rPr>
          <w:sz w:val="36"/>
          <w:szCs w:val="36"/>
        </w:rPr>
      </w:pPr>
      <w:r w:rsidRPr="00FF7096">
        <w:rPr>
          <w:sz w:val="36"/>
          <w:szCs w:val="36"/>
        </w:rPr>
        <w:t xml:space="preserve">--- </w:t>
      </w:r>
    </w:p>
    <w:p w14:paraId="294B943A" w14:textId="43A7496A" w:rsidR="00BA5859" w:rsidRPr="008F4708" w:rsidRDefault="00BA5859" w:rsidP="00FF7096">
      <w:pPr>
        <w:rPr>
          <w:sz w:val="30"/>
          <w:szCs w:val="30"/>
        </w:rPr>
      </w:pPr>
    </w:p>
    <w:p w14:paraId="7BB7ED7C" w14:textId="5483F6AE" w:rsidR="002D6B77" w:rsidRPr="00BA5859" w:rsidRDefault="002D6B77">
      <w:pPr>
        <w:rPr>
          <w:sz w:val="44"/>
          <w:szCs w:val="44"/>
        </w:rPr>
      </w:pPr>
    </w:p>
    <w:sectPr w:rsidR="002D6B77" w:rsidRPr="00BA58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3">
    <w:altName w:val="Cambria"/>
    <w:panose1 w:val="020B0604020202020204"/>
    <w:charset w:val="00"/>
    <w:family w:val="roman"/>
    <w:notTrueType/>
    <w:pitch w:val="default"/>
  </w:font>
  <w:font w:name="ff4">
    <w:altName w:val="Cambria"/>
    <w:panose1 w:val="020B0604020202020204"/>
    <w:charset w:val="00"/>
    <w:family w:val="roman"/>
    <w:notTrueType/>
    <w:pitch w:val="default"/>
  </w:font>
  <w:font w:name="ff1">
    <w:altName w:val="Cambria"/>
    <w:panose1 w:val="020B0604020202020204"/>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ff5">
    <w:altName w:val="Cambria"/>
    <w:panose1 w:val="020B0604020202020204"/>
    <w:charset w:val="00"/>
    <w:family w:val="roman"/>
    <w:notTrueType/>
    <w:pitch w:val="default"/>
  </w:font>
  <w:font w:name="ff2">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6B3C"/>
    <w:multiLevelType w:val="multilevel"/>
    <w:tmpl w:val="5358A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57013"/>
    <w:multiLevelType w:val="hybridMultilevel"/>
    <w:tmpl w:val="F79CD8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E673D5"/>
    <w:multiLevelType w:val="multilevel"/>
    <w:tmpl w:val="EB9A3A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1247C5"/>
    <w:multiLevelType w:val="multilevel"/>
    <w:tmpl w:val="1C66B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B47D6"/>
    <w:multiLevelType w:val="multilevel"/>
    <w:tmpl w:val="4EBCD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B47769"/>
    <w:multiLevelType w:val="multilevel"/>
    <w:tmpl w:val="8FFC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111829"/>
    <w:multiLevelType w:val="multilevel"/>
    <w:tmpl w:val="28D2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F35E23"/>
    <w:multiLevelType w:val="multilevel"/>
    <w:tmpl w:val="5E5677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DF4A89"/>
    <w:multiLevelType w:val="multilevel"/>
    <w:tmpl w:val="7EC6E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6261F6"/>
    <w:multiLevelType w:val="hybridMultilevel"/>
    <w:tmpl w:val="2CFE59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754539"/>
    <w:multiLevelType w:val="multilevel"/>
    <w:tmpl w:val="D33A0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2E12FD"/>
    <w:multiLevelType w:val="multilevel"/>
    <w:tmpl w:val="3A649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BB7C46"/>
    <w:multiLevelType w:val="hybridMultilevel"/>
    <w:tmpl w:val="285CB9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2F82D0D"/>
    <w:multiLevelType w:val="multilevel"/>
    <w:tmpl w:val="EF74E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843372"/>
    <w:multiLevelType w:val="multilevel"/>
    <w:tmpl w:val="62023B94"/>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6118FE"/>
    <w:multiLevelType w:val="multilevel"/>
    <w:tmpl w:val="12165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5A0FC1"/>
    <w:multiLevelType w:val="multilevel"/>
    <w:tmpl w:val="1F6E0E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471718"/>
    <w:multiLevelType w:val="multilevel"/>
    <w:tmpl w:val="7520BE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535EEB"/>
    <w:multiLevelType w:val="hybridMultilevel"/>
    <w:tmpl w:val="6F1CEC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4E06AB"/>
    <w:multiLevelType w:val="hybridMultilevel"/>
    <w:tmpl w:val="64661EBE"/>
    <w:lvl w:ilvl="0" w:tplc="08090005">
      <w:start w:val="1"/>
      <w:numFmt w:val="bullet"/>
      <w:lvlText w:val=""/>
      <w:lvlJc w:val="left"/>
      <w:pPr>
        <w:ind w:left="820" w:hanging="360"/>
      </w:pPr>
      <w:rPr>
        <w:rFonts w:ascii="Wingdings" w:hAnsi="Wingdings"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20" w15:restartNumberingAfterBreak="0">
    <w:nsid w:val="46671CA9"/>
    <w:multiLevelType w:val="multilevel"/>
    <w:tmpl w:val="8B44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611CD3"/>
    <w:multiLevelType w:val="multilevel"/>
    <w:tmpl w:val="F502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74363BE"/>
    <w:multiLevelType w:val="multilevel"/>
    <w:tmpl w:val="58EC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C02D1A"/>
    <w:multiLevelType w:val="multilevel"/>
    <w:tmpl w:val="FC2E00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873F64"/>
    <w:multiLevelType w:val="multilevel"/>
    <w:tmpl w:val="299CB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257656F"/>
    <w:multiLevelType w:val="multilevel"/>
    <w:tmpl w:val="51408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A33961"/>
    <w:multiLevelType w:val="hybridMultilevel"/>
    <w:tmpl w:val="6C684D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F450106"/>
    <w:multiLevelType w:val="multilevel"/>
    <w:tmpl w:val="F840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06F106E"/>
    <w:multiLevelType w:val="multilevel"/>
    <w:tmpl w:val="FC864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8C70F6"/>
    <w:multiLevelType w:val="multilevel"/>
    <w:tmpl w:val="AF0E4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5E1C49"/>
    <w:multiLevelType w:val="multilevel"/>
    <w:tmpl w:val="A920B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B02057"/>
    <w:multiLevelType w:val="multilevel"/>
    <w:tmpl w:val="BE9CD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ECF2CBF"/>
    <w:multiLevelType w:val="multilevel"/>
    <w:tmpl w:val="AABEA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860961">
    <w:abstractNumId w:val="16"/>
  </w:num>
  <w:num w:numId="2" w16cid:durableId="1624075156">
    <w:abstractNumId w:val="5"/>
  </w:num>
  <w:num w:numId="3" w16cid:durableId="1512063233">
    <w:abstractNumId w:val="23"/>
  </w:num>
  <w:num w:numId="4" w16cid:durableId="456798871">
    <w:abstractNumId w:val="25"/>
  </w:num>
  <w:num w:numId="5" w16cid:durableId="442388064">
    <w:abstractNumId w:val="24"/>
  </w:num>
  <w:num w:numId="6" w16cid:durableId="656423610">
    <w:abstractNumId w:val="7"/>
  </w:num>
  <w:num w:numId="7" w16cid:durableId="824393972">
    <w:abstractNumId w:val="2"/>
  </w:num>
  <w:num w:numId="8" w16cid:durableId="967857004">
    <w:abstractNumId w:val="6"/>
  </w:num>
  <w:num w:numId="9" w16cid:durableId="844825407">
    <w:abstractNumId w:val="26"/>
  </w:num>
  <w:num w:numId="10" w16cid:durableId="645822861">
    <w:abstractNumId w:val="31"/>
  </w:num>
  <w:num w:numId="11" w16cid:durableId="2136243778">
    <w:abstractNumId w:val="27"/>
  </w:num>
  <w:num w:numId="12" w16cid:durableId="1465461844">
    <w:abstractNumId w:val="21"/>
  </w:num>
  <w:num w:numId="13" w16cid:durableId="283931099">
    <w:abstractNumId w:val="17"/>
  </w:num>
  <w:num w:numId="14" w16cid:durableId="1449817167">
    <w:abstractNumId w:val="4"/>
  </w:num>
  <w:num w:numId="15" w16cid:durableId="1908682943">
    <w:abstractNumId w:val="12"/>
  </w:num>
  <w:num w:numId="16" w16cid:durableId="332146863">
    <w:abstractNumId w:val="14"/>
  </w:num>
  <w:num w:numId="17" w16cid:durableId="1760370971">
    <w:abstractNumId w:val="1"/>
  </w:num>
  <w:num w:numId="18" w16cid:durableId="1816335971">
    <w:abstractNumId w:val="20"/>
  </w:num>
  <w:num w:numId="19" w16cid:durableId="243028992">
    <w:abstractNumId w:val="15"/>
  </w:num>
  <w:num w:numId="20" w16cid:durableId="631248499">
    <w:abstractNumId w:val="22"/>
  </w:num>
  <w:num w:numId="21" w16cid:durableId="676536340">
    <w:abstractNumId w:val="30"/>
  </w:num>
  <w:num w:numId="22" w16cid:durableId="387531301">
    <w:abstractNumId w:val="13"/>
  </w:num>
  <w:num w:numId="23" w16cid:durableId="851072130">
    <w:abstractNumId w:val="8"/>
  </w:num>
  <w:num w:numId="24" w16cid:durableId="1095983520">
    <w:abstractNumId w:val="0"/>
  </w:num>
  <w:num w:numId="25" w16cid:durableId="2054452384">
    <w:abstractNumId w:val="29"/>
  </w:num>
  <w:num w:numId="26" w16cid:durableId="1651589964">
    <w:abstractNumId w:val="28"/>
  </w:num>
  <w:num w:numId="27" w16cid:durableId="48767098">
    <w:abstractNumId w:val="32"/>
  </w:num>
  <w:num w:numId="28" w16cid:durableId="872302346">
    <w:abstractNumId w:val="11"/>
  </w:num>
  <w:num w:numId="29" w16cid:durableId="412094708">
    <w:abstractNumId w:val="10"/>
  </w:num>
  <w:num w:numId="30" w16cid:durableId="1373574059">
    <w:abstractNumId w:val="3"/>
  </w:num>
  <w:num w:numId="31" w16cid:durableId="2084520145">
    <w:abstractNumId w:val="19"/>
  </w:num>
  <w:num w:numId="32" w16cid:durableId="1235895047">
    <w:abstractNumId w:val="9"/>
  </w:num>
  <w:num w:numId="33" w16cid:durableId="212449917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6FD"/>
    <w:rsid w:val="00072630"/>
    <w:rsid w:val="0008162E"/>
    <w:rsid w:val="001F5620"/>
    <w:rsid w:val="00213196"/>
    <w:rsid w:val="002D46C8"/>
    <w:rsid w:val="002D6B77"/>
    <w:rsid w:val="002F7111"/>
    <w:rsid w:val="003569AE"/>
    <w:rsid w:val="00366681"/>
    <w:rsid w:val="003F0E9A"/>
    <w:rsid w:val="00416B12"/>
    <w:rsid w:val="005F6088"/>
    <w:rsid w:val="00661903"/>
    <w:rsid w:val="006736FD"/>
    <w:rsid w:val="00673980"/>
    <w:rsid w:val="006A4FE1"/>
    <w:rsid w:val="006E437D"/>
    <w:rsid w:val="0085084B"/>
    <w:rsid w:val="008F4708"/>
    <w:rsid w:val="00A87F8B"/>
    <w:rsid w:val="00AB4D6D"/>
    <w:rsid w:val="00B03998"/>
    <w:rsid w:val="00BA5859"/>
    <w:rsid w:val="00BE7128"/>
    <w:rsid w:val="00CE4F8F"/>
    <w:rsid w:val="00D617DF"/>
    <w:rsid w:val="00FB1DF0"/>
    <w:rsid w:val="00FE730E"/>
    <w:rsid w:val="00FF70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D8F9C"/>
  <w15:chartTrackingRefBased/>
  <w15:docId w15:val="{272E62A3-BF40-4F57-BC7E-9E1E46B72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F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5620"/>
    <w:pPr>
      <w:ind w:left="720"/>
      <w:contextualSpacing/>
    </w:pPr>
  </w:style>
  <w:style w:type="character" w:styleId="Hyperlink">
    <w:name w:val="Hyperlink"/>
    <w:basedOn w:val="DefaultParagraphFont"/>
    <w:uiPriority w:val="99"/>
    <w:unhideWhenUsed/>
    <w:rsid w:val="00A87F8B"/>
    <w:rPr>
      <w:color w:val="0563C1" w:themeColor="hyperlink"/>
      <w:u w:val="single"/>
    </w:rPr>
  </w:style>
  <w:style w:type="character" w:styleId="UnresolvedMention">
    <w:name w:val="Unresolved Mention"/>
    <w:basedOn w:val="DefaultParagraphFont"/>
    <w:uiPriority w:val="99"/>
    <w:semiHidden/>
    <w:unhideWhenUsed/>
    <w:rsid w:val="00A87F8B"/>
    <w:rPr>
      <w:color w:val="605E5C"/>
      <w:shd w:val="clear" w:color="auto" w:fill="E1DFDD"/>
    </w:rPr>
  </w:style>
  <w:style w:type="character" w:customStyle="1" w:styleId="Heading1Char">
    <w:name w:val="Heading 1 Char"/>
    <w:basedOn w:val="DefaultParagraphFont"/>
    <w:link w:val="Heading1"/>
    <w:uiPriority w:val="9"/>
    <w:rsid w:val="00A87F8B"/>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A87F8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22469">
      <w:bodyDiv w:val="1"/>
      <w:marLeft w:val="0"/>
      <w:marRight w:val="0"/>
      <w:marTop w:val="0"/>
      <w:marBottom w:val="0"/>
      <w:divBdr>
        <w:top w:val="none" w:sz="0" w:space="0" w:color="auto"/>
        <w:left w:val="none" w:sz="0" w:space="0" w:color="auto"/>
        <w:bottom w:val="none" w:sz="0" w:space="0" w:color="auto"/>
        <w:right w:val="none" w:sz="0" w:space="0" w:color="auto"/>
      </w:divBdr>
    </w:div>
    <w:div w:id="42600178">
      <w:bodyDiv w:val="1"/>
      <w:marLeft w:val="0"/>
      <w:marRight w:val="0"/>
      <w:marTop w:val="0"/>
      <w:marBottom w:val="0"/>
      <w:divBdr>
        <w:top w:val="none" w:sz="0" w:space="0" w:color="auto"/>
        <w:left w:val="none" w:sz="0" w:space="0" w:color="auto"/>
        <w:bottom w:val="none" w:sz="0" w:space="0" w:color="auto"/>
        <w:right w:val="none" w:sz="0" w:space="0" w:color="auto"/>
      </w:divBdr>
    </w:div>
    <w:div w:id="93987690">
      <w:bodyDiv w:val="1"/>
      <w:marLeft w:val="0"/>
      <w:marRight w:val="0"/>
      <w:marTop w:val="0"/>
      <w:marBottom w:val="0"/>
      <w:divBdr>
        <w:top w:val="none" w:sz="0" w:space="0" w:color="auto"/>
        <w:left w:val="none" w:sz="0" w:space="0" w:color="auto"/>
        <w:bottom w:val="none" w:sz="0" w:space="0" w:color="auto"/>
        <w:right w:val="none" w:sz="0" w:space="0" w:color="auto"/>
      </w:divBdr>
    </w:div>
    <w:div w:id="167017228">
      <w:bodyDiv w:val="1"/>
      <w:marLeft w:val="0"/>
      <w:marRight w:val="0"/>
      <w:marTop w:val="0"/>
      <w:marBottom w:val="0"/>
      <w:divBdr>
        <w:top w:val="none" w:sz="0" w:space="0" w:color="auto"/>
        <w:left w:val="none" w:sz="0" w:space="0" w:color="auto"/>
        <w:bottom w:val="none" w:sz="0" w:space="0" w:color="auto"/>
        <w:right w:val="none" w:sz="0" w:space="0" w:color="auto"/>
      </w:divBdr>
    </w:div>
    <w:div w:id="176504505">
      <w:bodyDiv w:val="1"/>
      <w:marLeft w:val="0"/>
      <w:marRight w:val="0"/>
      <w:marTop w:val="0"/>
      <w:marBottom w:val="0"/>
      <w:divBdr>
        <w:top w:val="none" w:sz="0" w:space="0" w:color="auto"/>
        <w:left w:val="none" w:sz="0" w:space="0" w:color="auto"/>
        <w:bottom w:val="none" w:sz="0" w:space="0" w:color="auto"/>
        <w:right w:val="none" w:sz="0" w:space="0" w:color="auto"/>
      </w:divBdr>
    </w:div>
    <w:div w:id="198277374">
      <w:bodyDiv w:val="1"/>
      <w:marLeft w:val="0"/>
      <w:marRight w:val="0"/>
      <w:marTop w:val="0"/>
      <w:marBottom w:val="0"/>
      <w:divBdr>
        <w:top w:val="none" w:sz="0" w:space="0" w:color="auto"/>
        <w:left w:val="none" w:sz="0" w:space="0" w:color="auto"/>
        <w:bottom w:val="none" w:sz="0" w:space="0" w:color="auto"/>
        <w:right w:val="none" w:sz="0" w:space="0" w:color="auto"/>
      </w:divBdr>
    </w:div>
    <w:div w:id="273948650">
      <w:bodyDiv w:val="1"/>
      <w:marLeft w:val="0"/>
      <w:marRight w:val="0"/>
      <w:marTop w:val="0"/>
      <w:marBottom w:val="0"/>
      <w:divBdr>
        <w:top w:val="none" w:sz="0" w:space="0" w:color="auto"/>
        <w:left w:val="none" w:sz="0" w:space="0" w:color="auto"/>
        <w:bottom w:val="none" w:sz="0" w:space="0" w:color="auto"/>
        <w:right w:val="none" w:sz="0" w:space="0" w:color="auto"/>
      </w:divBdr>
    </w:div>
    <w:div w:id="300231447">
      <w:bodyDiv w:val="1"/>
      <w:marLeft w:val="0"/>
      <w:marRight w:val="0"/>
      <w:marTop w:val="0"/>
      <w:marBottom w:val="0"/>
      <w:divBdr>
        <w:top w:val="none" w:sz="0" w:space="0" w:color="auto"/>
        <w:left w:val="none" w:sz="0" w:space="0" w:color="auto"/>
        <w:bottom w:val="none" w:sz="0" w:space="0" w:color="auto"/>
        <w:right w:val="none" w:sz="0" w:space="0" w:color="auto"/>
      </w:divBdr>
    </w:div>
    <w:div w:id="303893159">
      <w:bodyDiv w:val="1"/>
      <w:marLeft w:val="0"/>
      <w:marRight w:val="0"/>
      <w:marTop w:val="0"/>
      <w:marBottom w:val="0"/>
      <w:divBdr>
        <w:top w:val="none" w:sz="0" w:space="0" w:color="auto"/>
        <w:left w:val="none" w:sz="0" w:space="0" w:color="auto"/>
        <w:bottom w:val="none" w:sz="0" w:space="0" w:color="auto"/>
        <w:right w:val="none" w:sz="0" w:space="0" w:color="auto"/>
      </w:divBdr>
    </w:div>
    <w:div w:id="359401100">
      <w:bodyDiv w:val="1"/>
      <w:marLeft w:val="0"/>
      <w:marRight w:val="0"/>
      <w:marTop w:val="0"/>
      <w:marBottom w:val="0"/>
      <w:divBdr>
        <w:top w:val="none" w:sz="0" w:space="0" w:color="auto"/>
        <w:left w:val="none" w:sz="0" w:space="0" w:color="auto"/>
        <w:bottom w:val="none" w:sz="0" w:space="0" w:color="auto"/>
        <w:right w:val="none" w:sz="0" w:space="0" w:color="auto"/>
      </w:divBdr>
    </w:div>
    <w:div w:id="366376116">
      <w:bodyDiv w:val="1"/>
      <w:marLeft w:val="0"/>
      <w:marRight w:val="0"/>
      <w:marTop w:val="0"/>
      <w:marBottom w:val="0"/>
      <w:divBdr>
        <w:top w:val="none" w:sz="0" w:space="0" w:color="auto"/>
        <w:left w:val="none" w:sz="0" w:space="0" w:color="auto"/>
        <w:bottom w:val="none" w:sz="0" w:space="0" w:color="auto"/>
        <w:right w:val="none" w:sz="0" w:space="0" w:color="auto"/>
      </w:divBdr>
    </w:div>
    <w:div w:id="377970427">
      <w:bodyDiv w:val="1"/>
      <w:marLeft w:val="0"/>
      <w:marRight w:val="0"/>
      <w:marTop w:val="0"/>
      <w:marBottom w:val="0"/>
      <w:divBdr>
        <w:top w:val="none" w:sz="0" w:space="0" w:color="auto"/>
        <w:left w:val="none" w:sz="0" w:space="0" w:color="auto"/>
        <w:bottom w:val="none" w:sz="0" w:space="0" w:color="auto"/>
        <w:right w:val="none" w:sz="0" w:space="0" w:color="auto"/>
      </w:divBdr>
    </w:div>
    <w:div w:id="390882409">
      <w:bodyDiv w:val="1"/>
      <w:marLeft w:val="0"/>
      <w:marRight w:val="0"/>
      <w:marTop w:val="0"/>
      <w:marBottom w:val="0"/>
      <w:divBdr>
        <w:top w:val="none" w:sz="0" w:space="0" w:color="auto"/>
        <w:left w:val="none" w:sz="0" w:space="0" w:color="auto"/>
        <w:bottom w:val="none" w:sz="0" w:space="0" w:color="auto"/>
        <w:right w:val="none" w:sz="0" w:space="0" w:color="auto"/>
      </w:divBdr>
    </w:div>
    <w:div w:id="416555910">
      <w:bodyDiv w:val="1"/>
      <w:marLeft w:val="0"/>
      <w:marRight w:val="0"/>
      <w:marTop w:val="0"/>
      <w:marBottom w:val="0"/>
      <w:divBdr>
        <w:top w:val="none" w:sz="0" w:space="0" w:color="auto"/>
        <w:left w:val="none" w:sz="0" w:space="0" w:color="auto"/>
        <w:bottom w:val="none" w:sz="0" w:space="0" w:color="auto"/>
        <w:right w:val="none" w:sz="0" w:space="0" w:color="auto"/>
      </w:divBdr>
    </w:div>
    <w:div w:id="443308419">
      <w:bodyDiv w:val="1"/>
      <w:marLeft w:val="0"/>
      <w:marRight w:val="0"/>
      <w:marTop w:val="0"/>
      <w:marBottom w:val="0"/>
      <w:divBdr>
        <w:top w:val="none" w:sz="0" w:space="0" w:color="auto"/>
        <w:left w:val="none" w:sz="0" w:space="0" w:color="auto"/>
        <w:bottom w:val="none" w:sz="0" w:space="0" w:color="auto"/>
        <w:right w:val="none" w:sz="0" w:space="0" w:color="auto"/>
      </w:divBdr>
    </w:div>
    <w:div w:id="486819953">
      <w:bodyDiv w:val="1"/>
      <w:marLeft w:val="0"/>
      <w:marRight w:val="0"/>
      <w:marTop w:val="0"/>
      <w:marBottom w:val="0"/>
      <w:divBdr>
        <w:top w:val="none" w:sz="0" w:space="0" w:color="auto"/>
        <w:left w:val="none" w:sz="0" w:space="0" w:color="auto"/>
        <w:bottom w:val="none" w:sz="0" w:space="0" w:color="auto"/>
        <w:right w:val="none" w:sz="0" w:space="0" w:color="auto"/>
      </w:divBdr>
    </w:div>
    <w:div w:id="499349072">
      <w:bodyDiv w:val="1"/>
      <w:marLeft w:val="0"/>
      <w:marRight w:val="0"/>
      <w:marTop w:val="0"/>
      <w:marBottom w:val="0"/>
      <w:divBdr>
        <w:top w:val="none" w:sz="0" w:space="0" w:color="auto"/>
        <w:left w:val="none" w:sz="0" w:space="0" w:color="auto"/>
        <w:bottom w:val="none" w:sz="0" w:space="0" w:color="auto"/>
        <w:right w:val="none" w:sz="0" w:space="0" w:color="auto"/>
      </w:divBdr>
    </w:div>
    <w:div w:id="528763926">
      <w:bodyDiv w:val="1"/>
      <w:marLeft w:val="0"/>
      <w:marRight w:val="0"/>
      <w:marTop w:val="0"/>
      <w:marBottom w:val="0"/>
      <w:divBdr>
        <w:top w:val="none" w:sz="0" w:space="0" w:color="auto"/>
        <w:left w:val="none" w:sz="0" w:space="0" w:color="auto"/>
        <w:bottom w:val="none" w:sz="0" w:space="0" w:color="auto"/>
        <w:right w:val="none" w:sz="0" w:space="0" w:color="auto"/>
      </w:divBdr>
    </w:div>
    <w:div w:id="551384049">
      <w:bodyDiv w:val="1"/>
      <w:marLeft w:val="0"/>
      <w:marRight w:val="0"/>
      <w:marTop w:val="0"/>
      <w:marBottom w:val="0"/>
      <w:divBdr>
        <w:top w:val="none" w:sz="0" w:space="0" w:color="auto"/>
        <w:left w:val="none" w:sz="0" w:space="0" w:color="auto"/>
        <w:bottom w:val="none" w:sz="0" w:space="0" w:color="auto"/>
        <w:right w:val="none" w:sz="0" w:space="0" w:color="auto"/>
      </w:divBdr>
    </w:div>
    <w:div w:id="577634319">
      <w:bodyDiv w:val="1"/>
      <w:marLeft w:val="0"/>
      <w:marRight w:val="0"/>
      <w:marTop w:val="0"/>
      <w:marBottom w:val="0"/>
      <w:divBdr>
        <w:top w:val="none" w:sz="0" w:space="0" w:color="auto"/>
        <w:left w:val="none" w:sz="0" w:space="0" w:color="auto"/>
        <w:bottom w:val="none" w:sz="0" w:space="0" w:color="auto"/>
        <w:right w:val="none" w:sz="0" w:space="0" w:color="auto"/>
      </w:divBdr>
    </w:div>
    <w:div w:id="759719420">
      <w:bodyDiv w:val="1"/>
      <w:marLeft w:val="0"/>
      <w:marRight w:val="0"/>
      <w:marTop w:val="0"/>
      <w:marBottom w:val="0"/>
      <w:divBdr>
        <w:top w:val="none" w:sz="0" w:space="0" w:color="auto"/>
        <w:left w:val="none" w:sz="0" w:space="0" w:color="auto"/>
        <w:bottom w:val="none" w:sz="0" w:space="0" w:color="auto"/>
        <w:right w:val="none" w:sz="0" w:space="0" w:color="auto"/>
      </w:divBdr>
    </w:div>
    <w:div w:id="809596803">
      <w:bodyDiv w:val="1"/>
      <w:marLeft w:val="0"/>
      <w:marRight w:val="0"/>
      <w:marTop w:val="0"/>
      <w:marBottom w:val="0"/>
      <w:divBdr>
        <w:top w:val="none" w:sz="0" w:space="0" w:color="auto"/>
        <w:left w:val="none" w:sz="0" w:space="0" w:color="auto"/>
        <w:bottom w:val="none" w:sz="0" w:space="0" w:color="auto"/>
        <w:right w:val="none" w:sz="0" w:space="0" w:color="auto"/>
      </w:divBdr>
    </w:div>
    <w:div w:id="812908654">
      <w:bodyDiv w:val="1"/>
      <w:marLeft w:val="0"/>
      <w:marRight w:val="0"/>
      <w:marTop w:val="0"/>
      <w:marBottom w:val="0"/>
      <w:divBdr>
        <w:top w:val="none" w:sz="0" w:space="0" w:color="auto"/>
        <w:left w:val="none" w:sz="0" w:space="0" w:color="auto"/>
        <w:bottom w:val="none" w:sz="0" w:space="0" w:color="auto"/>
        <w:right w:val="none" w:sz="0" w:space="0" w:color="auto"/>
      </w:divBdr>
    </w:div>
    <w:div w:id="815875409">
      <w:bodyDiv w:val="1"/>
      <w:marLeft w:val="0"/>
      <w:marRight w:val="0"/>
      <w:marTop w:val="0"/>
      <w:marBottom w:val="0"/>
      <w:divBdr>
        <w:top w:val="none" w:sz="0" w:space="0" w:color="auto"/>
        <w:left w:val="none" w:sz="0" w:space="0" w:color="auto"/>
        <w:bottom w:val="none" w:sz="0" w:space="0" w:color="auto"/>
        <w:right w:val="none" w:sz="0" w:space="0" w:color="auto"/>
      </w:divBdr>
    </w:div>
    <w:div w:id="952514852">
      <w:bodyDiv w:val="1"/>
      <w:marLeft w:val="0"/>
      <w:marRight w:val="0"/>
      <w:marTop w:val="0"/>
      <w:marBottom w:val="0"/>
      <w:divBdr>
        <w:top w:val="none" w:sz="0" w:space="0" w:color="auto"/>
        <w:left w:val="none" w:sz="0" w:space="0" w:color="auto"/>
        <w:bottom w:val="none" w:sz="0" w:space="0" w:color="auto"/>
        <w:right w:val="none" w:sz="0" w:space="0" w:color="auto"/>
      </w:divBdr>
    </w:div>
    <w:div w:id="1054699137">
      <w:bodyDiv w:val="1"/>
      <w:marLeft w:val="0"/>
      <w:marRight w:val="0"/>
      <w:marTop w:val="0"/>
      <w:marBottom w:val="0"/>
      <w:divBdr>
        <w:top w:val="none" w:sz="0" w:space="0" w:color="auto"/>
        <w:left w:val="none" w:sz="0" w:space="0" w:color="auto"/>
        <w:bottom w:val="none" w:sz="0" w:space="0" w:color="auto"/>
        <w:right w:val="none" w:sz="0" w:space="0" w:color="auto"/>
      </w:divBdr>
    </w:div>
    <w:div w:id="1116826327">
      <w:bodyDiv w:val="1"/>
      <w:marLeft w:val="0"/>
      <w:marRight w:val="0"/>
      <w:marTop w:val="0"/>
      <w:marBottom w:val="0"/>
      <w:divBdr>
        <w:top w:val="none" w:sz="0" w:space="0" w:color="auto"/>
        <w:left w:val="none" w:sz="0" w:space="0" w:color="auto"/>
        <w:bottom w:val="none" w:sz="0" w:space="0" w:color="auto"/>
        <w:right w:val="none" w:sz="0" w:space="0" w:color="auto"/>
      </w:divBdr>
    </w:div>
    <w:div w:id="1121454348">
      <w:bodyDiv w:val="1"/>
      <w:marLeft w:val="0"/>
      <w:marRight w:val="0"/>
      <w:marTop w:val="0"/>
      <w:marBottom w:val="0"/>
      <w:divBdr>
        <w:top w:val="none" w:sz="0" w:space="0" w:color="auto"/>
        <w:left w:val="none" w:sz="0" w:space="0" w:color="auto"/>
        <w:bottom w:val="none" w:sz="0" w:space="0" w:color="auto"/>
        <w:right w:val="none" w:sz="0" w:space="0" w:color="auto"/>
      </w:divBdr>
    </w:div>
    <w:div w:id="1148595619">
      <w:bodyDiv w:val="1"/>
      <w:marLeft w:val="0"/>
      <w:marRight w:val="0"/>
      <w:marTop w:val="0"/>
      <w:marBottom w:val="0"/>
      <w:divBdr>
        <w:top w:val="none" w:sz="0" w:space="0" w:color="auto"/>
        <w:left w:val="none" w:sz="0" w:space="0" w:color="auto"/>
        <w:bottom w:val="none" w:sz="0" w:space="0" w:color="auto"/>
        <w:right w:val="none" w:sz="0" w:space="0" w:color="auto"/>
      </w:divBdr>
    </w:div>
    <w:div w:id="1168599188">
      <w:bodyDiv w:val="1"/>
      <w:marLeft w:val="0"/>
      <w:marRight w:val="0"/>
      <w:marTop w:val="0"/>
      <w:marBottom w:val="0"/>
      <w:divBdr>
        <w:top w:val="none" w:sz="0" w:space="0" w:color="auto"/>
        <w:left w:val="none" w:sz="0" w:space="0" w:color="auto"/>
        <w:bottom w:val="none" w:sz="0" w:space="0" w:color="auto"/>
        <w:right w:val="none" w:sz="0" w:space="0" w:color="auto"/>
      </w:divBdr>
      <w:divsChild>
        <w:div w:id="1061757916">
          <w:marLeft w:val="0"/>
          <w:marRight w:val="0"/>
          <w:marTop w:val="0"/>
          <w:marBottom w:val="0"/>
          <w:divBdr>
            <w:top w:val="none" w:sz="0" w:space="0" w:color="auto"/>
            <w:left w:val="none" w:sz="0" w:space="0" w:color="auto"/>
            <w:bottom w:val="none" w:sz="0" w:space="0" w:color="auto"/>
            <w:right w:val="none" w:sz="0" w:space="0" w:color="auto"/>
          </w:divBdr>
          <w:divsChild>
            <w:div w:id="598028960">
              <w:marLeft w:val="0"/>
              <w:marRight w:val="0"/>
              <w:marTop w:val="0"/>
              <w:marBottom w:val="0"/>
              <w:divBdr>
                <w:top w:val="none" w:sz="0" w:space="0" w:color="auto"/>
                <w:left w:val="none" w:sz="0" w:space="0" w:color="auto"/>
                <w:bottom w:val="none" w:sz="0" w:space="0" w:color="auto"/>
                <w:right w:val="none" w:sz="0" w:space="0" w:color="auto"/>
              </w:divBdr>
              <w:divsChild>
                <w:div w:id="190829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294745">
      <w:bodyDiv w:val="1"/>
      <w:marLeft w:val="0"/>
      <w:marRight w:val="0"/>
      <w:marTop w:val="0"/>
      <w:marBottom w:val="0"/>
      <w:divBdr>
        <w:top w:val="none" w:sz="0" w:space="0" w:color="auto"/>
        <w:left w:val="none" w:sz="0" w:space="0" w:color="auto"/>
        <w:bottom w:val="none" w:sz="0" w:space="0" w:color="auto"/>
        <w:right w:val="none" w:sz="0" w:space="0" w:color="auto"/>
      </w:divBdr>
    </w:div>
    <w:div w:id="1359283796">
      <w:bodyDiv w:val="1"/>
      <w:marLeft w:val="0"/>
      <w:marRight w:val="0"/>
      <w:marTop w:val="0"/>
      <w:marBottom w:val="0"/>
      <w:divBdr>
        <w:top w:val="none" w:sz="0" w:space="0" w:color="auto"/>
        <w:left w:val="none" w:sz="0" w:space="0" w:color="auto"/>
        <w:bottom w:val="none" w:sz="0" w:space="0" w:color="auto"/>
        <w:right w:val="none" w:sz="0" w:space="0" w:color="auto"/>
      </w:divBdr>
    </w:div>
    <w:div w:id="1380476861">
      <w:bodyDiv w:val="1"/>
      <w:marLeft w:val="0"/>
      <w:marRight w:val="0"/>
      <w:marTop w:val="0"/>
      <w:marBottom w:val="0"/>
      <w:divBdr>
        <w:top w:val="none" w:sz="0" w:space="0" w:color="auto"/>
        <w:left w:val="none" w:sz="0" w:space="0" w:color="auto"/>
        <w:bottom w:val="none" w:sz="0" w:space="0" w:color="auto"/>
        <w:right w:val="none" w:sz="0" w:space="0" w:color="auto"/>
      </w:divBdr>
    </w:div>
    <w:div w:id="1389184364">
      <w:bodyDiv w:val="1"/>
      <w:marLeft w:val="0"/>
      <w:marRight w:val="0"/>
      <w:marTop w:val="0"/>
      <w:marBottom w:val="0"/>
      <w:divBdr>
        <w:top w:val="none" w:sz="0" w:space="0" w:color="auto"/>
        <w:left w:val="none" w:sz="0" w:space="0" w:color="auto"/>
        <w:bottom w:val="none" w:sz="0" w:space="0" w:color="auto"/>
        <w:right w:val="none" w:sz="0" w:space="0" w:color="auto"/>
      </w:divBdr>
    </w:div>
    <w:div w:id="1442527915">
      <w:bodyDiv w:val="1"/>
      <w:marLeft w:val="0"/>
      <w:marRight w:val="0"/>
      <w:marTop w:val="0"/>
      <w:marBottom w:val="0"/>
      <w:divBdr>
        <w:top w:val="none" w:sz="0" w:space="0" w:color="auto"/>
        <w:left w:val="none" w:sz="0" w:space="0" w:color="auto"/>
        <w:bottom w:val="none" w:sz="0" w:space="0" w:color="auto"/>
        <w:right w:val="none" w:sz="0" w:space="0" w:color="auto"/>
      </w:divBdr>
    </w:div>
    <w:div w:id="1474131790">
      <w:bodyDiv w:val="1"/>
      <w:marLeft w:val="0"/>
      <w:marRight w:val="0"/>
      <w:marTop w:val="0"/>
      <w:marBottom w:val="0"/>
      <w:divBdr>
        <w:top w:val="none" w:sz="0" w:space="0" w:color="auto"/>
        <w:left w:val="none" w:sz="0" w:space="0" w:color="auto"/>
        <w:bottom w:val="none" w:sz="0" w:space="0" w:color="auto"/>
        <w:right w:val="none" w:sz="0" w:space="0" w:color="auto"/>
      </w:divBdr>
    </w:div>
    <w:div w:id="1509059251">
      <w:bodyDiv w:val="1"/>
      <w:marLeft w:val="0"/>
      <w:marRight w:val="0"/>
      <w:marTop w:val="0"/>
      <w:marBottom w:val="0"/>
      <w:divBdr>
        <w:top w:val="none" w:sz="0" w:space="0" w:color="auto"/>
        <w:left w:val="none" w:sz="0" w:space="0" w:color="auto"/>
        <w:bottom w:val="none" w:sz="0" w:space="0" w:color="auto"/>
        <w:right w:val="none" w:sz="0" w:space="0" w:color="auto"/>
      </w:divBdr>
      <w:divsChild>
        <w:div w:id="172649405">
          <w:marLeft w:val="0"/>
          <w:marRight w:val="0"/>
          <w:marTop w:val="0"/>
          <w:marBottom w:val="0"/>
          <w:divBdr>
            <w:top w:val="single" w:sz="2" w:space="0" w:color="auto"/>
            <w:left w:val="single" w:sz="2" w:space="0" w:color="auto"/>
            <w:bottom w:val="single" w:sz="2" w:space="0" w:color="auto"/>
            <w:right w:val="single" w:sz="2" w:space="0" w:color="auto"/>
          </w:divBdr>
          <w:divsChild>
            <w:div w:id="292178616">
              <w:marLeft w:val="0"/>
              <w:marRight w:val="0"/>
              <w:marTop w:val="100"/>
              <w:marBottom w:val="100"/>
              <w:divBdr>
                <w:top w:val="single" w:sz="2" w:space="0" w:color="auto"/>
                <w:left w:val="single" w:sz="2" w:space="0" w:color="auto"/>
                <w:bottom w:val="single" w:sz="2" w:space="0" w:color="auto"/>
                <w:right w:val="single" w:sz="2" w:space="0" w:color="auto"/>
              </w:divBdr>
              <w:divsChild>
                <w:div w:id="1963728331">
                  <w:marLeft w:val="0"/>
                  <w:marRight w:val="0"/>
                  <w:marTop w:val="0"/>
                  <w:marBottom w:val="0"/>
                  <w:divBdr>
                    <w:top w:val="single" w:sz="2" w:space="0" w:color="auto"/>
                    <w:left w:val="single" w:sz="2" w:space="0" w:color="auto"/>
                    <w:bottom w:val="single" w:sz="2" w:space="0" w:color="auto"/>
                    <w:right w:val="single" w:sz="2" w:space="0" w:color="auto"/>
                  </w:divBdr>
                  <w:divsChild>
                    <w:div w:id="363940572">
                      <w:marLeft w:val="0"/>
                      <w:marRight w:val="0"/>
                      <w:marTop w:val="0"/>
                      <w:marBottom w:val="0"/>
                      <w:divBdr>
                        <w:top w:val="single" w:sz="2" w:space="0" w:color="auto"/>
                        <w:left w:val="single" w:sz="2" w:space="0" w:color="auto"/>
                        <w:bottom w:val="single" w:sz="2" w:space="0" w:color="auto"/>
                        <w:right w:val="single" w:sz="2" w:space="0" w:color="auto"/>
                      </w:divBdr>
                      <w:divsChild>
                        <w:div w:id="14401800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71267119">
          <w:marLeft w:val="0"/>
          <w:marRight w:val="0"/>
          <w:marTop w:val="0"/>
          <w:marBottom w:val="0"/>
          <w:divBdr>
            <w:top w:val="single" w:sz="2" w:space="0" w:color="auto"/>
            <w:left w:val="single" w:sz="2" w:space="0" w:color="auto"/>
            <w:bottom w:val="single" w:sz="2" w:space="0" w:color="auto"/>
            <w:right w:val="single" w:sz="2" w:space="0" w:color="auto"/>
          </w:divBdr>
          <w:divsChild>
            <w:div w:id="1342274060">
              <w:marLeft w:val="0"/>
              <w:marRight w:val="0"/>
              <w:marTop w:val="100"/>
              <w:marBottom w:val="100"/>
              <w:divBdr>
                <w:top w:val="single" w:sz="2" w:space="0" w:color="auto"/>
                <w:left w:val="single" w:sz="2" w:space="0" w:color="auto"/>
                <w:bottom w:val="single" w:sz="2" w:space="0" w:color="auto"/>
                <w:right w:val="single" w:sz="2" w:space="0" w:color="auto"/>
              </w:divBdr>
              <w:divsChild>
                <w:div w:id="1792048079">
                  <w:marLeft w:val="0"/>
                  <w:marRight w:val="0"/>
                  <w:marTop w:val="0"/>
                  <w:marBottom w:val="0"/>
                  <w:divBdr>
                    <w:top w:val="single" w:sz="2" w:space="0" w:color="auto"/>
                    <w:left w:val="single" w:sz="2" w:space="0" w:color="auto"/>
                    <w:bottom w:val="single" w:sz="2" w:space="0" w:color="auto"/>
                    <w:right w:val="single" w:sz="2" w:space="0" w:color="auto"/>
                  </w:divBdr>
                  <w:divsChild>
                    <w:div w:id="872889231">
                      <w:marLeft w:val="0"/>
                      <w:marRight w:val="0"/>
                      <w:marTop w:val="0"/>
                      <w:marBottom w:val="0"/>
                      <w:divBdr>
                        <w:top w:val="single" w:sz="2" w:space="0" w:color="auto"/>
                        <w:left w:val="single" w:sz="2" w:space="0" w:color="auto"/>
                        <w:bottom w:val="single" w:sz="2" w:space="0" w:color="auto"/>
                        <w:right w:val="single" w:sz="2" w:space="0" w:color="auto"/>
                      </w:divBdr>
                      <w:divsChild>
                        <w:div w:id="13484864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569414730">
      <w:bodyDiv w:val="1"/>
      <w:marLeft w:val="0"/>
      <w:marRight w:val="0"/>
      <w:marTop w:val="0"/>
      <w:marBottom w:val="0"/>
      <w:divBdr>
        <w:top w:val="none" w:sz="0" w:space="0" w:color="auto"/>
        <w:left w:val="none" w:sz="0" w:space="0" w:color="auto"/>
        <w:bottom w:val="none" w:sz="0" w:space="0" w:color="auto"/>
        <w:right w:val="none" w:sz="0" w:space="0" w:color="auto"/>
      </w:divBdr>
    </w:div>
    <w:div w:id="1591234636">
      <w:bodyDiv w:val="1"/>
      <w:marLeft w:val="0"/>
      <w:marRight w:val="0"/>
      <w:marTop w:val="0"/>
      <w:marBottom w:val="0"/>
      <w:divBdr>
        <w:top w:val="none" w:sz="0" w:space="0" w:color="auto"/>
        <w:left w:val="none" w:sz="0" w:space="0" w:color="auto"/>
        <w:bottom w:val="none" w:sz="0" w:space="0" w:color="auto"/>
        <w:right w:val="none" w:sz="0" w:space="0" w:color="auto"/>
      </w:divBdr>
    </w:div>
    <w:div w:id="1656060936">
      <w:bodyDiv w:val="1"/>
      <w:marLeft w:val="0"/>
      <w:marRight w:val="0"/>
      <w:marTop w:val="0"/>
      <w:marBottom w:val="0"/>
      <w:divBdr>
        <w:top w:val="none" w:sz="0" w:space="0" w:color="auto"/>
        <w:left w:val="none" w:sz="0" w:space="0" w:color="auto"/>
        <w:bottom w:val="none" w:sz="0" w:space="0" w:color="auto"/>
        <w:right w:val="none" w:sz="0" w:space="0" w:color="auto"/>
      </w:divBdr>
    </w:div>
    <w:div w:id="1681004073">
      <w:bodyDiv w:val="1"/>
      <w:marLeft w:val="0"/>
      <w:marRight w:val="0"/>
      <w:marTop w:val="0"/>
      <w:marBottom w:val="0"/>
      <w:divBdr>
        <w:top w:val="none" w:sz="0" w:space="0" w:color="auto"/>
        <w:left w:val="none" w:sz="0" w:space="0" w:color="auto"/>
        <w:bottom w:val="none" w:sz="0" w:space="0" w:color="auto"/>
        <w:right w:val="none" w:sz="0" w:space="0" w:color="auto"/>
      </w:divBdr>
      <w:divsChild>
        <w:div w:id="91752822">
          <w:marLeft w:val="0"/>
          <w:marRight w:val="0"/>
          <w:marTop w:val="0"/>
          <w:marBottom w:val="0"/>
          <w:divBdr>
            <w:top w:val="single" w:sz="2" w:space="0" w:color="auto"/>
            <w:left w:val="single" w:sz="2" w:space="0" w:color="auto"/>
            <w:bottom w:val="single" w:sz="2" w:space="0" w:color="auto"/>
            <w:right w:val="single" w:sz="2" w:space="0" w:color="auto"/>
          </w:divBdr>
          <w:divsChild>
            <w:div w:id="531042122">
              <w:marLeft w:val="0"/>
              <w:marRight w:val="0"/>
              <w:marTop w:val="100"/>
              <w:marBottom w:val="100"/>
              <w:divBdr>
                <w:top w:val="single" w:sz="2" w:space="0" w:color="auto"/>
                <w:left w:val="single" w:sz="2" w:space="0" w:color="auto"/>
                <w:bottom w:val="single" w:sz="2" w:space="0" w:color="auto"/>
                <w:right w:val="single" w:sz="2" w:space="0" w:color="auto"/>
              </w:divBdr>
              <w:divsChild>
                <w:div w:id="158354341">
                  <w:marLeft w:val="0"/>
                  <w:marRight w:val="0"/>
                  <w:marTop w:val="0"/>
                  <w:marBottom w:val="0"/>
                  <w:divBdr>
                    <w:top w:val="single" w:sz="2" w:space="0" w:color="auto"/>
                    <w:left w:val="single" w:sz="2" w:space="0" w:color="auto"/>
                    <w:bottom w:val="single" w:sz="2" w:space="0" w:color="auto"/>
                    <w:right w:val="single" w:sz="2" w:space="0" w:color="auto"/>
                  </w:divBdr>
                  <w:divsChild>
                    <w:div w:id="41028309">
                      <w:marLeft w:val="0"/>
                      <w:marRight w:val="0"/>
                      <w:marTop w:val="0"/>
                      <w:marBottom w:val="0"/>
                      <w:divBdr>
                        <w:top w:val="single" w:sz="2" w:space="0" w:color="auto"/>
                        <w:left w:val="single" w:sz="2" w:space="0" w:color="auto"/>
                        <w:bottom w:val="single" w:sz="2" w:space="0" w:color="auto"/>
                        <w:right w:val="single" w:sz="2" w:space="0" w:color="auto"/>
                      </w:divBdr>
                      <w:divsChild>
                        <w:div w:id="13361509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92512564">
          <w:marLeft w:val="0"/>
          <w:marRight w:val="0"/>
          <w:marTop w:val="0"/>
          <w:marBottom w:val="0"/>
          <w:divBdr>
            <w:top w:val="single" w:sz="2" w:space="0" w:color="auto"/>
            <w:left w:val="single" w:sz="2" w:space="0" w:color="auto"/>
            <w:bottom w:val="single" w:sz="2" w:space="0" w:color="auto"/>
            <w:right w:val="single" w:sz="2" w:space="0" w:color="auto"/>
          </w:divBdr>
          <w:divsChild>
            <w:div w:id="741148831">
              <w:marLeft w:val="0"/>
              <w:marRight w:val="0"/>
              <w:marTop w:val="100"/>
              <w:marBottom w:val="100"/>
              <w:divBdr>
                <w:top w:val="single" w:sz="2" w:space="0" w:color="auto"/>
                <w:left w:val="single" w:sz="2" w:space="0" w:color="auto"/>
                <w:bottom w:val="single" w:sz="2" w:space="0" w:color="auto"/>
                <w:right w:val="single" w:sz="2" w:space="0" w:color="auto"/>
              </w:divBdr>
              <w:divsChild>
                <w:div w:id="1067412765">
                  <w:marLeft w:val="0"/>
                  <w:marRight w:val="0"/>
                  <w:marTop w:val="0"/>
                  <w:marBottom w:val="0"/>
                  <w:divBdr>
                    <w:top w:val="single" w:sz="2" w:space="0" w:color="auto"/>
                    <w:left w:val="single" w:sz="2" w:space="0" w:color="auto"/>
                    <w:bottom w:val="single" w:sz="2" w:space="0" w:color="auto"/>
                    <w:right w:val="single" w:sz="2" w:space="0" w:color="auto"/>
                  </w:divBdr>
                  <w:divsChild>
                    <w:div w:id="160046747">
                      <w:marLeft w:val="0"/>
                      <w:marRight w:val="0"/>
                      <w:marTop w:val="0"/>
                      <w:marBottom w:val="0"/>
                      <w:divBdr>
                        <w:top w:val="single" w:sz="2" w:space="0" w:color="auto"/>
                        <w:left w:val="single" w:sz="2" w:space="0" w:color="auto"/>
                        <w:bottom w:val="single" w:sz="2" w:space="0" w:color="auto"/>
                        <w:right w:val="single" w:sz="2" w:space="0" w:color="auto"/>
                      </w:divBdr>
                      <w:divsChild>
                        <w:div w:id="19850397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724135707">
      <w:bodyDiv w:val="1"/>
      <w:marLeft w:val="0"/>
      <w:marRight w:val="0"/>
      <w:marTop w:val="0"/>
      <w:marBottom w:val="0"/>
      <w:divBdr>
        <w:top w:val="none" w:sz="0" w:space="0" w:color="auto"/>
        <w:left w:val="none" w:sz="0" w:space="0" w:color="auto"/>
        <w:bottom w:val="none" w:sz="0" w:space="0" w:color="auto"/>
        <w:right w:val="none" w:sz="0" w:space="0" w:color="auto"/>
      </w:divBdr>
    </w:div>
    <w:div w:id="1754737487">
      <w:bodyDiv w:val="1"/>
      <w:marLeft w:val="0"/>
      <w:marRight w:val="0"/>
      <w:marTop w:val="0"/>
      <w:marBottom w:val="0"/>
      <w:divBdr>
        <w:top w:val="none" w:sz="0" w:space="0" w:color="auto"/>
        <w:left w:val="none" w:sz="0" w:space="0" w:color="auto"/>
        <w:bottom w:val="none" w:sz="0" w:space="0" w:color="auto"/>
        <w:right w:val="none" w:sz="0" w:space="0" w:color="auto"/>
      </w:divBdr>
    </w:div>
    <w:div w:id="1832868820">
      <w:bodyDiv w:val="1"/>
      <w:marLeft w:val="0"/>
      <w:marRight w:val="0"/>
      <w:marTop w:val="0"/>
      <w:marBottom w:val="0"/>
      <w:divBdr>
        <w:top w:val="none" w:sz="0" w:space="0" w:color="auto"/>
        <w:left w:val="none" w:sz="0" w:space="0" w:color="auto"/>
        <w:bottom w:val="none" w:sz="0" w:space="0" w:color="auto"/>
        <w:right w:val="none" w:sz="0" w:space="0" w:color="auto"/>
      </w:divBdr>
      <w:divsChild>
        <w:div w:id="1388450964">
          <w:marLeft w:val="0"/>
          <w:marRight w:val="0"/>
          <w:marTop w:val="0"/>
          <w:marBottom w:val="0"/>
          <w:divBdr>
            <w:top w:val="none" w:sz="0" w:space="0" w:color="auto"/>
            <w:left w:val="none" w:sz="0" w:space="0" w:color="auto"/>
            <w:bottom w:val="none" w:sz="0" w:space="0" w:color="auto"/>
            <w:right w:val="none" w:sz="0" w:space="0" w:color="auto"/>
          </w:divBdr>
          <w:divsChild>
            <w:div w:id="1268537546">
              <w:marLeft w:val="0"/>
              <w:marRight w:val="0"/>
              <w:marTop w:val="0"/>
              <w:marBottom w:val="0"/>
              <w:divBdr>
                <w:top w:val="none" w:sz="0" w:space="0" w:color="auto"/>
                <w:left w:val="none" w:sz="0" w:space="0" w:color="auto"/>
                <w:bottom w:val="none" w:sz="0" w:space="0" w:color="auto"/>
                <w:right w:val="none" w:sz="0" w:space="0" w:color="auto"/>
              </w:divBdr>
              <w:divsChild>
                <w:div w:id="198222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337362">
      <w:bodyDiv w:val="1"/>
      <w:marLeft w:val="0"/>
      <w:marRight w:val="0"/>
      <w:marTop w:val="0"/>
      <w:marBottom w:val="0"/>
      <w:divBdr>
        <w:top w:val="none" w:sz="0" w:space="0" w:color="auto"/>
        <w:left w:val="none" w:sz="0" w:space="0" w:color="auto"/>
        <w:bottom w:val="none" w:sz="0" w:space="0" w:color="auto"/>
        <w:right w:val="none" w:sz="0" w:space="0" w:color="auto"/>
      </w:divBdr>
    </w:div>
    <w:div w:id="1890142955">
      <w:bodyDiv w:val="1"/>
      <w:marLeft w:val="0"/>
      <w:marRight w:val="0"/>
      <w:marTop w:val="0"/>
      <w:marBottom w:val="0"/>
      <w:divBdr>
        <w:top w:val="none" w:sz="0" w:space="0" w:color="auto"/>
        <w:left w:val="none" w:sz="0" w:space="0" w:color="auto"/>
        <w:bottom w:val="none" w:sz="0" w:space="0" w:color="auto"/>
        <w:right w:val="none" w:sz="0" w:space="0" w:color="auto"/>
      </w:divBdr>
    </w:div>
    <w:div w:id="1910382592">
      <w:bodyDiv w:val="1"/>
      <w:marLeft w:val="0"/>
      <w:marRight w:val="0"/>
      <w:marTop w:val="0"/>
      <w:marBottom w:val="0"/>
      <w:divBdr>
        <w:top w:val="none" w:sz="0" w:space="0" w:color="auto"/>
        <w:left w:val="none" w:sz="0" w:space="0" w:color="auto"/>
        <w:bottom w:val="none" w:sz="0" w:space="0" w:color="auto"/>
        <w:right w:val="none" w:sz="0" w:space="0" w:color="auto"/>
      </w:divBdr>
    </w:div>
    <w:div w:id="1967084809">
      <w:bodyDiv w:val="1"/>
      <w:marLeft w:val="0"/>
      <w:marRight w:val="0"/>
      <w:marTop w:val="0"/>
      <w:marBottom w:val="0"/>
      <w:divBdr>
        <w:top w:val="none" w:sz="0" w:space="0" w:color="auto"/>
        <w:left w:val="none" w:sz="0" w:space="0" w:color="auto"/>
        <w:bottom w:val="none" w:sz="0" w:space="0" w:color="auto"/>
        <w:right w:val="none" w:sz="0" w:space="0" w:color="auto"/>
      </w:divBdr>
    </w:div>
    <w:div w:id="2038772352">
      <w:bodyDiv w:val="1"/>
      <w:marLeft w:val="0"/>
      <w:marRight w:val="0"/>
      <w:marTop w:val="0"/>
      <w:marBottom w:val="0"/>
      <w:divBdr>
        <w:top w:val="none" w:sz="0" w:space="0" w:color="auto"/>
        <w:left w:val="none" w:sz="0" w:space="0" w:color="auto"/>
        <w:bottom w:val="none" w:sz="0" w:space="0" w:color="auto"/>
        <w:right w:val="none" w:sz="0" w:space="0" w:color="auto"/>
      </w:divBdr>
    </w:div>
    <w:div w:id="210464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43273822_Handwritten_Optical_Character_Recognition_OCR_A_Comprehensive_Systematic_Literature_Review_SLR" TargetMode="External"/><Relationship Id="rId13" Type="http://schemas.openxmlformats.org/officeDocument/2006/relationships/hyperlink" Target="https://www.researchgate.net/publication/272709776_Optical_Character_Recognition_from_Text_Image"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researchgate.net/publication/366834297_Review_of_Optical_Character_Recognition_for_Power_System_Image_Based_on_Artificial_Intelligence_Algorithm" TargetMode="External"/><Relationship Id="rId12" Type="http://schemas.openxmlformats.org/officeDocument/2006/relationships/hyperlink" Target="https://www.researchgate.net/publication/358607896_A_Review_of_Research_on_Optical_Character_Recognition_for_Devanagari_Language"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researchgate.net/publication/377803605_A_Study_of_The_OCR_Development_History_and_Directions_of_Development" TargetMode="External"/><Relationship Id="rId11" Type="http://schemas.openxmlformats.org/officeDocument/2006/relationships/hyperlink" Target="https://www.researchgate.net/publication/2555664_A_Comparative_Study_on_OCR_Tools" TargetMode="External"/><Relationship Id="rId24" Type="http://schemas.openxmlformats.org/officeDocument/2006/relationships/image" Target="media/image10.png"/><Relationship Id="rId5" Type="http://schemas.openxmlformats.org/officeDocument/2006/relationships/hyperlink" Target="https://www.researchgate.net/publication/360620085_OPTICAL_CHARACTER_RECOGNITION"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www.researchgate.net/publication/235956427_Optical_Character_Recognition_by_Open_source_OCR_Tool_Tesseract_A_Case_Study"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researchgate.net/publication/269395249_A_Survey_of_OCR_Applications" TargetMode="External"/><Relationship Id="rId14" Type="http://schemas.openxmlformats.org/officeDocument/2006/relationships/hyperlink" Target="https://www.researchgate.net/publication/311851325_A_Detailed_Analysis_of_Optical_Character_Recognition_Technolog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24</Pages>
  <Words>2732</Words>
  <Characters>15577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yogita singh</dc:creator>
  <cp:keywords/>
  <dc:description/>
  <cp:lastModifiedBy>Sudeepti Gupta</cp:lastModifiedBy>
  <cp:revision>5</cp:revision>
  <dcterms:created xsi:type="dcterms:W3CDTF">2024-11-05T10:40:00Z</dcterms:created>
  <dcterms:modified xsi:type="dcterms:W3CDTF">2024-11-07T03:44:00Z</dcterms:modified>
</cp:coreProperties>
</file>