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루웨인 의료 운영체계법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(Luwain Medical Operating System Act)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제1장 총칙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제1조 (목적)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법은 루웨인 체계 하에서 의료 행위가 법적으로 성립 가능한 상태를 관리하기 위하여,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의료 운영체계(이하 “메디나”)의 지위·권한·한계 및 책임 분리를 규정함을 목적으로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제2조 (정의)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법에서 사용하는 용어의 뜻은 다음과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**“메디나”**란 의료 행위의 집행 가능 여부를 판정하는 법률급 의료 운영체계를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**“의료 행위”**란 진단, 처치, 수술, 처방 및 이에 준하는 모든 의료적 개입을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**“비가역 손상”**이란 생명, 신체 기능, 인지 능력 또는 치료 시점이 회복 불가능하게 상실되는 상태를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**“집행”**이란 의료 행위가 실제로 수행되는 것을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**“Override”**란 메디나의 집행 제한 판정에도 불구하고 의료인이 책임을 인수하여 의료 행위를 강행하는 법적 행위를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제3조 (법적 지위)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메디나는 의료 행위에 관하여 법률급 효력을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메디나는 행정 명령, 운영 편의, 비용 효율에 우선한다.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③</w:t>
      </w:r>
      <w:r>
        <w:rPr/>
        <w:t xml:space="preserve"> 메디나는 사법적 판단을 대체하지 아니한다.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제2장 기본 원칙 (의료 헌정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제4조 (생명 우선의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비가역 손상의 가능성이 기준선을 초과하는 경우, 메디나는 의료 행위의 집행을 보류하거나 제한할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제5조 (비대체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메디나는 의료인의 판단을 대체하지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다만, 집행 조건이 충족되지 아니한 의료 행위에 대하여는 집행을 무효화할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제6조 (조건부 강제의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의료 행위는 의료인 및 환자의 의사와 무관하게, 이 법에서 정한 집행 조건이 충족되지 아니한 경우 집행될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제7조 (기록 우선의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메디나의 모든 판정은 기록을 전제로 하며, 기록 없는 개입은 효력을 가지지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제8조 (복귀 가능성의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가능한 한 비가역적 결과를 회피하고, 되돌릴 수 있는 선택을 우선하도록 판정하여야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제3장 메디나의 권한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제9조 (집행 적합성 판정권)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의료 행위에 대하여 다음 각 호 중 하나의 판정을 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집행 가능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조건부 집행(재확인 필요)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집행 보류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집행 불가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제10조 (중단 및 보류 권한)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다음 각 호의 경우 의료 행위의 집행을 보류하거나 제한할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비가역 손상 위험이 기준선을 초과한 경우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필수 절차 또는 정보가 누락된 경우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시간 비가역 위험이 발생한 경우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환자 상태의 급격한 변화가 감지된 경우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제11조 (재확인 요구권)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의료 행위의 집행 전 의료인에게 절차적·정보적 재확인을 요구할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제4장 비가역 손상 기준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제12조 (비가역 손상의 범주)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비가역 손상은 다음 각 호로 구분한다.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생명 비가역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기능 비가역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인지·정신 비가역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시간 비가역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제13조 (기준선의 성격)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비가역 손상 기준선은 단일 수치가 아닌 경계 영역으로 설정한다.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기준선은 의료법, 임상 지침, 윤리 기준 및 집단 임상 데이터에 근거하여 설정한다.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제5장 의료 행위 유형별 적용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제14조 (외과 및 침습적 의료 행위)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외과적 의료 행위에 대하여 메디나는 사전 조건 충족 여부를 엄격히 판정한다.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제15조 (내과 및 비침습 의료 행위)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내과적 의료 행위에 대하여 메디나는 단일 행위가 아닌 누적 위험을 중심으로 판정한다.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제16조 (응급 의료 행위)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응급 의료 행위에 대하여 메디나는 생명 우선 원칙에 따라 사후 기록 중심으로 개입한다.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제17조 (정신건강 의료 행위)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정신건강 의료 행위에 대하여 메디나는 환자의 판단 능력 및 자율성의 유효성을 중심으로 판정한다.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제6장 Override 및 책임 귀속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제18조 (Override의 요건)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의료인은 다음 각 호를 모두 충족한 경우에 한하여 Override를 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사유의 명시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비가역 위험 인지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대안 검토 여부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환자 동의 상태 명시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책임 인수의 전자적 확인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제19조 (책임 귀속)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Override 이후의 의료 행위 결과에 대한 책임은 전적으로 의료인에게 귀속된다.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메디나는 Override 이후 집행 결과에 대하여 책임을 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제7장 기록 및 감사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제20조 (기록의 무결성)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메디나의 판정 기록은 자동 생성되며 삭제·변조할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기록은 감사 및 사법적 검토를 위한 증거로 사용될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제21조 (침묵 금지)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의료 행위에 대하여 판정 없이 침묵하여서는 아니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제8장 책임 분리 및 접합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제22조 (책임 분리 원칙)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①</w:t>
      </w:r>
      <w:r>
        <w:rPr/>
        <w:t xml:space="preserve"> 메디나는 집행 가능성 판정까지의 책임을 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②</w:t>
      </w:r>
      <w:r>
        <w:rPr/>
        <w:t xml:space="preserve"> 의료 행위의 집행 및 결과는 의료인과 의료기관의 책임으로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제23조 (의료기관의 책임)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의료기관은 메디나의 정상 운영, 접근 권한 관리 및 기록 보존에 대한 책임을 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제1조 (시행)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법은 선언과 동시에 효력을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제2조 (불가침 조항)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이 법의 제2장에 규정된 기본 원칙은 개정할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부기 선언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판단하지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치료하지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메디나는 책임지지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</w:pPr>
      <w:r>
        <w:rPr/>
        <w:t>다만 의료 행위가 법적으로 성립 가능한 상태를 침묵 없이 관리한다.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2025-12-13T00:13:48.546</dcterms:created>
  <dcterms:modified xsi:type="dcterms:W3CDTF">2025-12-13T00:13:48.546</dcterms:modified>
</cp:coreProperties>
</file>