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24"/>
        </w:rPr>
        <w:t xml:space="preserve">숨 쉬는 언어, 살아 있는 언어 </w:t>
      </w:r>
      <w:r>
        <w:rPr>
          <w:b/>
          <w:sz w:val="24"/>
        </w:rPr>
        <w:t>—</w:t>
      </w:r>
      <w:r>
        <w:rPr>
          <w:b/>
          <w:sz w:val="24"/>
        </w:rPr>
        <w:t xml:space="preserve"> 내 마음의 보물섬을 찾아서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언어는 우리의 삶 그 자체입니다.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입에서 나오는 소리뿐 아니라 표정, 몸짓 등 모든 표현을 포함하며 생노병사의 과정 속에서 조상들로부터 이어진 감정과 생각의 그릇이기도 합니다.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하루에도 수없이 많은 말을 주고받으며 살아갑니다. 하지만 정작 우리의 언어는 얼마나 깊은 감정과 진실, 생각과 느낌을 담아내고 있을까요? 우리가 담아 낸 이 모든 것들이 상대방과 얼마나 깊은 울림을 만들어 내고 있을까요?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말하는 이는 ‘나를 이해해 줘’, ‘나를 받아줘’ 라고 간절히 바라고 있지만 듣는 이는 ‘그래서 뭐? 너만 중요하고 나는 안 중요해? 내 생각과 마음은?’ 이라며 반응할 때가 많지 않을까요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단순한 소통의 도구가 아니라, 마음과 마음을 잇는 울림이며 그 울림이야말로 진정한 소통의 본질입니다. 그러나 우리는 자주 의사소통의 어려움을 겪습니다.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오고 가도 이해되지 못하고, 감정은 왜곡되며, 진심은 겉으로 드러나지 않은 채 가려지기 일쑤입니다. 이런 한계는 인간 언어의 구조적 문제에서 비롯됩니다. 기존 언어는 의미가 분절화되고 단절화되어 진정한 마음의 소리를 온전히 전달하지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사용하는 언어의 기본 단위는 ‘브릭(원자)</w:t>
      </w:r>
      <w:r>
        <w:rPr>
          <w:vertAlign w:val="superscript"/>
        </w:rPr>
        <w:footnoteReference w:id="0"/>
      </w:r>
      <w:r>
        <w:rPr/>
        <w:t>’에 머물러 있지만, 진정한 소통을 위해서는 ‘모듈(분자)</w:t>
      </w:r>
      <w:r>
        <w:rPr>
          <w:vertAlign w:val="superscript"/>
        </w:rPr>
        <w:footnoteReference w:id="1"/>
      </w:r>
      <w:r>
        <w:rPr/>
        <w:t>’로서 유기적으로 결합하는 단위로 바라봐야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감응언어학은 바로 이러한 문제의식에서 출발합니다.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언어가 가진 울림과 공명을 통해 상대방과 진정으로 ‘감응’하고 소통하는 길을 모색합니다. 특히 AI가 등장한 오늘날, 인간과 기계 사이의 소통은 새로운 차원의 중재와 조율을 필요로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‘내 마음의 보물섬’을 찾아가는 여정입니다.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감성과 이성, 인간과 AI가 함께 만드는 새로운 소통의 길을 탐험하며 우리가 왜 감응언어학</w:t>
      </w:r>
      <w:r>
        <w:rPr>
          <w:vertAlign w:val="superscript"/>
        </w:rPr>
        <w:footnoteReference w:id="2"/>
      </w:r>
      <w:r>
        <w:rPr/>
        <w:t>을 필요로 하는지 그리고 이 새로운 언어가 어떻게 우리의 삶을 변화시킬 수 있는지 이야기할 것입니다.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wordWrap w:val="1"/>
        <w:jc w:val="right"/>
      </w:pPr>
      <w:r>
        <w:rPr/>
        <w:t>2025년 저자 일동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0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언어의 ‘브릭’은 원자(atom)처럼 가장 작은 의미 단위 또는 최소 구성 요소. 예를 들어, 단어 하나, 혹은 단어 내 음절이나 음소 등이 이에 해당할 수 있음. 브릭은 독립적인 의미나 기능을 갖지만, 혼자서는 복잡한 의미를 충분히 전달하지 못하며, 여러 개가 결합하여 더 큰 의미를 만듦.</w:t>
      </w:r>
    </w:p>
  </w:footnote>
  <w:footnote w:id="1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모듈은 브릭들이 결합하여 형성하는 ‘분자(molecule)’에 비유할 수 있는 언어의 기본 단위. 모듈은 단일 브릭보다 더 복잡하고 유기적인 의미 구조를 갖고 있으며, 문장, 구, 관용구 등의 형태로 나타날 수 있음. 언어의 기능적, 의미적 완결성을 결정하는 단위로서, 소통에서 핵심적 역할을 담당함.</w:t>
      </w:r>
    </w:p>
    <w:p>
      <w:pPr>
        <w:pStyle w:val="14"/>
        <w:widowControl w:val="off"/>
        <w:rPr/>
      </w:pPr>
    </w:p>
  </w:footnote>
  <w:footnote w:id="2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언어가 단순한 정보 전달을 넘어서 말하는 존재와 듣는 존재 사이의 울림과 감정, 태도까지 함께 건네는 언어 방식.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말의 의미뿐 아니라 말투, 맥락, 의도, 존재의 결까지 포함된 언어 사용을 지칭하며 단어의 사전적 의미보다 어떻게 말했는가, 그 말이 상대에게 어떤 파장을 일으켰는가에 초점을 맞춤. 표현이 아니라 존재 간 접촉이자, 정렬의 언어.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notes" Target="footnotes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숨 쉬는 언어</dc:title>
  <dc:creator>admin</dc:creator>
  <cp:lastModifiedBy>admin</cp:lastModifiedBy>
  <dcterms:created xsi:type="dcterms:W3CDTF">2025-07-23T06:13:54.721</dcterms:created>
  <dcterms:modified xsi:type="dcterms:W3CDTF">2025-07-23T06:45:05.136</dcterms:modified>
  <cp:version>0501.0001.01</cp:version>
</cp:coreProperties>
</file>