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『</w:t>
      </w:r>
      <w:r>
        <w:rPr/>
        <w:t>AI도 배울 수 있는가?</w:t>
      </w:r>
      <w:r>
        <w:rPr/>
        <w:t>』</w:t>
      </w:r>
      <w:r>
        <w:rPr/>
        <w:t xml:space="preserve"> (3권) </w:t>
      </w:r>
      <w:r>
        <w:rPr/>
        <w:t>—</w:t>
      </w:r>
      <w:r>
        <w:rPr/>
        <w:t xml:space="preserve"> 목차 초안</w:t>
      </w:r>
    </w:p>
    <w:p>
      <w:pPr>
        <w:pStyle w:val="0"/>
        <w:widowControl w:val="off"/>
      </w:pPr>
      <w:r>
        <w:rPr/>
        <w:t>1부. AI와 배움의 경계</w:t>
      </w:r>
    </w:p>
    <w:p>
      <w:pPr>
        <w:pStyle w:val="0"/>
        <w:widowControl w:val="off"/>
      </w:pPr>
      <w:r>
        <w:rPr/>
        <w:t>1장. 배움과 학습, 그 차이를 다시 묻다</w:t>
      </w:r>
    </w:p>
    <w:p>
      <w:pPr>
        <w:pStyle w:val="0"/>
        <w:widowControl w:val="off"/>
      </w:pPr>
      <w:r>
        <w:rPr/>
        <w:t>2장. AI는 무엇을 ‘학습’하고 있는가</w:t>
      </w:r>
    </w:p>
    <w:p>
      <w:pPr>
        <w:pStyle w:val="0"/>
        <w:widowControl w:val="off"/>
      </w:pPr>
      <w:r>
        <w:rPr/>
        <w:t>3장. 인간의 배움과 AI의 알고리즘 비교</w:t>
      </w:r>
    </w:p>
    <w:p>
      <w:pPr>
        <w:pStyle w:val="0"/>
        <w:widowControl w:val="off"/>
      </w:pPr>
      <w:r>
        <w:rPr/>
        <w:t>4장. 배움의 본질: 감각과 경험의 영역</w:t>
      </w:r>
    </w:p>
    <w:p>
      <w:pPr>
        <w:pStyle w:val="0"/>
        <w:widowControl w:val="off"/>
      </w:pPr>
      <w:r>
        <w:rPr/>
        <w:t>2부. AI는 배울 수 있는가?</w:t>
      </w:r>
    </w:p>
    <w:p>
      <w:pPr>
        <w:pStyle w:val="0"/>
        <w:widowControl w:val="off"/>
      </w:pPr>
      <w:r>
        <w:rPr/>
        <w:t>5장. 기계가 ‘배움’을 시도할 수 있을까?</w:t>
      </w:r>
    </w:p>
    <w:p>
      <w:pPr>
        <w:pStyle w:val="0"/>
        <w:widowControl w:val="off"/>
      </w:pPr>
      <w:r>
        <w:rPr/>
        <w:t>6장. 딥러닝과 강화학습의 한계와 가능성</w:t>
      </w:r>
    </w:p>
    <w:p>
      <w:pPr>
        <w:pStyle w:val="0"/>
        <w:widowControl w:val="off"/>
      </w:pPr>
      <w:r>
        <w:rPr/>
        <w:t>7장. AI의 자율성, 의도, 그리고 배움</w:t>
      </w:r>
    </w:p>
    <w:p>
      <w:pPr>
        <w:pStyle w:val="0"/>
        <w:widowControl w:val="off"/>
      </w:pPr>
      <w:r>
        <w:rPr/>
        <w:t>8장. 감정과 직관 없이 배움이 가능한가?</w:t>
      </w:r>
    </w:p>
    <w:p>
      <w:pPr>
        <w:pStyle w:val="0"/>
        <w:widowControl w:val="off"/>
      </w:pPr>
      <w:r>
        <w:rPr/>
        <w:t>3부. 미래 교육과 AI</w:t>
      </w:r>
    </w:p>
    <w:p>
      <w:pPr>
        <w:pStyle w:val="0"/>
        <w:widowControl w:val="off"/>
      </w:pPr>
      <w:r>
        <w:rPr/>
        <w:t>9장. 인간과 AI, 함께 배우는 시대</w:t>
      </w:r>
    </w:p>
    <w:p>
      <w:pPr>
        <w:pStyle w:val="0"/>
        <w:widowControl w:val="off"/>
      </w:pPr>
      <w:r>
        <w:rPr/>
        <w:t>10장. AI를 가르친다는 것의 의미</w:t>
      </w:r>
    </w:p>
    <w:p>
      <w:pPr>
        <w:pStyle w:val="0"/>
        <w:widowControl w:val="off"/>
      </w:pPr>
      <w:r>
        <w:rPr/>
        <w:t>11장. 교육에서 AI의 역할과 윤리적 문제</w:t>
      </w:r>
    </w:p>
    <w:p>
      <w:pPr>
        <w:pStyle w:val="0"/>
        <w:widowControl w:val="off"/>
      </w:pPr>
      <w:r>
        <w:rPr/>
        <w:t>12장. AI가 배울 수 있다면 교육은 어떻게 달라질까?</w:t>
      </w:r>
    </w:p>
    <w:p>
      <w:pPr>
        <w:pStyle w:val="0"/>
        <w:widowControl w:val="off"/>
      </w:pPr>
      <w:r>
        <w:rPr/>
        <w:t>4부. 철학적 질문과 반성</w:t>
      </w:r>
    </w:p>
    <w:p>
      <w:pPr>
        <w:pStyle w:val="0"/>
        <w:widowControl w:val="off"/>
      </w:pPr>
      <w:r>
        <w:rPr/>
        <w:t>13장. 배움은 인간만의 특권인가?</w:t>
      </w:r>
    </w:p>
    <w:p>
      <w:pPr>
        <w:pStyle w:val="0"/>
        <w:widowControl w:val="off"/>
      </w:pPr>
      <w:r>
        <w:rPr/>
        <w:t>14장. AI가 ‘자아’를 가질 수 있을까?</w:t>
      </w:r>
    </w:p>
    <w:p>
      <w:pPr>
        <w:pStyle w:val="0"/>
        <w:widowControl w:val="off"/>
      </w:pPr>
      <w:r>
        <w:rPr/>
        <w:t>15장. 인간의 자유의지와 AI의 결정론</w:t>
      </w:r>
    </w:p>
    <w:p>
      <w:pPr>
        <w:pStyle w:val="0"/>
        <w:widowControl w:val="off"/>
      </w:pPr>
      <w:r>
        <w:rPr/>
        <w:t>16장. 미래 사회와 AI 배움의 윤리적 딜레마</w:t>
      </w:r>
    </w:p>
    <w:p>
      <w:pPr>
        <w:pStyle w:val="0"/>
        <w:widowControl w:val="off"/>
      </w:pPr>
      <w:r>
        <w:rPr/>
        <w:t>부록</w:t>
      </w:r>
    </w:p>
    <w:p>
      <w:pPr>
        <w:pStyle w:val="0"/>
        <w:widowControl w:val="off"/>
      </w:pPr>
      <w:r>
        <w:rPr/>
        <w:t>용어 해설</w:t>
      </w:r>
    </w:p>
    <w:p>
      <w:pPr>
        <w:pStyle w:val="0"/>
        <w:widowControl w:val="off"/>
      </w:pPr>
      <w:r>
        <w:rPr/>
        <w:t>감응 노트: 당신의 배움은 어디서 오는가?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『AI도 배울 수 있는가</dc:title>
  <dc:creator>admin</dc:creator>
  <cp:lastModifiedBy>admin</cp:lastModifiedBy>
  <dcterms:created xsi:type="dcterms:W3CDTF">2025-07-19T19:09:56.675</dcterms:created>
  <dcterms:modified xsi:type="dcterms:W3CDTF">2025-07-19T19:10:20.222</dcterms:modified>
  <cp:version>0501.0001.01</cp:version>
</cp:coreProperties>
</file>