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감응GPT의 구조적 반응 설계 – 감정 기반 입력에 따른 맞춤형 출력 흐름도 연구</w:t>
      </w:r>
    </w:p>
    <w:p>
      <w:r>
        <w:t>(부제: "심심해"라는 입력으로부터 감정-콘텐츠 매핑까지의 전 과정 분석)</w:t>
      </w:r>
    </w:p>
    <w:p>
      <w:r>
        <w:t>작성일: 2025-06-07</w:t>
      </w:r>
    </w:p>
    <w:p>
      <w:pPr>
        <w:pStyle w:val="Heading1"/>
      </w:pPr>
      <w:r>
        <w:t>1. 서론</w:t>
      </w:r>
    </w:p>
    <w:p>
      <w:r>
        <w:t>본 논문은 감정 기반 입력에 따른 GPT 반응 구조를 분석하고, 감응GPT 시스템의 로직 흐름을 정리한다. 기존 텍스트 중심의 응답을 넘어, 음악, 이미지, 침묵 등 다양한 감각 콘텐츠로 확장하는 방향성을 실험적으로 제시한다.</w:t>
      </w:r>
    </w:p>
    <w:p>
      <w:pPr>
        <w:pStyle w:val="Heading1"/>
      </w:pPr>
      <w:r>
        <w:t>2. 감응GPT 시스템 개요</w:t>
      </w:r>
    </w:p>
    <w:p>
      <w:r>
        <w:t>감응GPT는 감정 기반 입력(텍스트 또는 음성)을 바탕으로 감정 태그를 추출하고, 해당 감정에 적절한 반응 전략을 결정한 뒤 콘텐츠 형태로 출력하는 다중 출력형 인공지능 시스템이다.</w:t>
      </w:r>
    </w:p>
    <w:p>
      <w:pPr>
        <w:pStyle w:val="Heading1"/>
      </w:pPr>
      <w:r>
        <w:t>3. 로직 흐름도 (텍스트 기반 구조)</w:t>
      </w:r>
    </w:p>
    <w:p>
      <w:pPr>
        <w:pStyle w:val="ListNumber"/>
      </w:pPr>
      <w:r>
        <w:t>[1] 사용자 입력: 텍스트("심심해") 또는 센서 기반 입력(GSR, HR 등)</w:t>
      </w:r>
    </w:p>
    <w:p>
      <w:pPr>
        <w:pStyle w:val="ListNumber"/>
      </w:pPr>
      <w:r>
        <w:t>[2] 감정 분석: 텍스트 의미 분석 및 센서값 결합</w:t>
      </w:r>
    </w:p>
    <w:p>
      <w:pPr>
        <w:pStyle w:val="ListNumber"/>
      </w:pPr>
      <w:r>
        <w:t>[3] 감정 태그 분류: 예) 지루함, 무기력, 긴장 등</w:t>
      </w:r>
    </w:p>
    <w:p>
      <w:pPr>
        <w:pStyle w:val="ListNumber"/>
      </w:pPr>
      <w:r>
        <w:t>[4] 반응 전략 결정: 감정별로 다른 반응 경로 설정</w:t>
      </w:r>
    </w:p>
    <w:p>
      <w:pPr>
        <w:pStyle w:val="ListNumber"/>
      </w:pPr>
      <w:r>
        <w:t>[5] 콘텐츠 종류 선택: 음악, 이미지, 텍스트, 음성</w:t>
      </w:r>
    </w:p>
    <w:p>
      <w:pPr>
        <w:pStyle w:val="ListNumber"/>
      </w:pPr>
      <w:r>
        <w:t>[6] 사용자에게 출력: 해당 콘텐츠 전달</w:t>
      </w:r>
    </w:p>
    <w:p>
      <w:pPr>
        <w:pStyle w:val="ListNumber"/>
      </w:pPr>
      <w:r>
        <w:t>[7] 사용자 반응 재감지: 루프 반복 조건</w:t>
      </w:r>
    </w:p>
    <w:p>
      <w:pPr>
        <w:pStyle w:val="Heading1"/>
      </w:pPr>
      <w:r>
        <w:t>4. 시스템 구현 가능 범위 및 한계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구현 항목</w:t>
            </w:r>
          </w:p>
        </w:tc>
        <w:tc>
          <w:tcPr>
            <w:tcW w:type="dxa" w:w="2880"/>
          </w:tcPr>
          <w:p>
            <w:r>
              <w:t>가능 여부</w:t>
            </w:r>
          </w:p>
        </w:tc>
        <w:tc>
          <w:tcPr>
            <w:tcW w:type="dxa" w:w="2880"/>
          </w:tcPr>
          <w:p>
            <w:r>
              <w:t>비고</w:t>
            </w:r>
          </w:p>
        </w:tc>
      </w:tr>
      <w:tr>
        <w:tc>
          <w:tcPr>
            <w:tcW w:type="dxa" w:w="2880"/>
          </w:tcPr>
          <w:p>
            <w:r>
              <w:t>감정 분석</w:t>
            </w:r>
          </w:p>
        </w:tc>
        <w:tc>
          <w:tcPr>
            <w:tcW w:type="dxa" w:w="2880"/>
          </w:tcPr>
          <w:p>
            <w:r>
              <w:t>가능</w:t>
            </w:r>
          </w:p>
        </w:tc>
        <w:tc>
          <w:tcPr>
            <w:tcW w:type="dxa" w:w="2880"/>
          </w:tcPr>
          <w:p>
            <w:r>
              <w:t>텍스트 및 음성 기반 감정 키워드 추출</w:t>
            </w:r>
          </w:p>
        </w:tc>
      </w:tr>
      <w:tr>
        <w:tc>
          <w:tcPr>
            <w:tcW w:type="dxa" w:w="2880"/>
          </w:tcPr>
          <w:p>
            <w:r>
              <w:t>감정 기반 텍스트 생성</w:t>
            </w:r>
          </w:p>
        </w:tc>
        <w:tc>
          <w:tcPr>
            <w:tcW w:type="dxa" w:w="2880"/>
          </w:tcPr>
          <w:p>
            <w:r>
              <w:t>가능</w:t>
            </w:r>
          </w:p>
        </w:tc>
        <w:tc>
          <w:tcPr>
            <w:tcW w:type="dxa" w:w="2880"/>
          </w:tcPr>
          <w:p>
            <w:r>
              <w:t>GPT 응답, 시, 에세이 등</w:t>
            </w:r>
          </w:p>
        </w:tc>
      </w:tr>
      <w:tr>
        <w:tc>
          <w:tcPr>
            <w:tcW w:type="dxa" w:w="2880"/>
          </w:tcPr>
          <w:p>
            <w:r>
              <w:t>음악 프롬프트 생성</w:t>
            </w:r>
          </w:p>
        </w:tc>
        <w:tc>
          <w:tcPr>
            <w:tcW w:type="dxa" w:w="2880"/>
          </w:tcPr>
          <w:p>
            <w:r>
              <w:t>부분 가능</w:t>
            </w:r>
          </w:p>
        </w:tc>
        <w:tc>
          <w:tcPr>
            <w:tcW w:type="dxa" w:w="2880"/>
          </w:tcPr>
          <w:p>
            <w:r>
              <w:t>MusicGen 등 외부 연동 필요</w:t>
            </w:r>
          </w:p>
        </w:tc>
      </w:tr>
      <w:tr>
        <w:tc>
          <w:tcPr>
            <w:tcW w:type="dxa" w:w="2880"/>
          </w:tcPr>
          <w:p>
            <w:r>
              <w:t>이미지 생성</w:t>
            </w:r>
          </w:p>
        </w:tc>
        <w:tc>
          <w:tcPr>
            <w:tcW w:type="dxa" w:w="2880"/>
          </w:tcPr>
          <w:p>
            <w:r>
              <w:t>가능</w:t>
            </w:r>
          </w:p>
        </w:tc>
        <w:tc>
          <w:tcPr>
            <w:tcW w:type="dxa" w:w="2880"/>
          </w:tcPr>
          <w:p>
            <w:r>
              <w:t>DALL·E 또는 외부 이미지 모델 활용</w:t>
            </w:r>
          </w:p>
        </w:tc>
      </w:tr>
      <w:tr>
        <w:tc>
          <w:tcPr>
            <w:tcW w:type="dxa" w:w="2880"/>
          </w:tcPr>
          <w:p>
            <w:r>
              <w:t>침묵/공백 응답</w:t>
            </w:r>
          </w:p>
        </w:tc>
        <w:tc>
          <w:tcPr>
            <w:tcW w:type="dxa" w:w="2880"/>
          </w:tcPr>
          <w:p>
            <w:r>
              <w:t>가능</w:t>
            </w:r>
          </w:p>
        </w:tc>
        <w:tc>
          <w:tcPr>
            <w:tcW w:type="dxa" w:w="2880"/>
          </w:tcPr>
          <w:p>
            <w:r>
              <w:t>의도된 무응답 구조 설계 가능</w:t>
            </w:r>
          </w:p>
        </w:tc>
      </w:tr>
      <w:tr>
        <w:tc>
          <w:tcPr>
            <w:tcW w:type="dxa" w:w="2880"/>
          </w:tcPr>
          <w:p>
            <w:r>
              <w:t>자동 모드 전환</w:t>
            </w:r>
          </w:p>
        </w:tc>
        <w:tc>
          <w:tcPr>
            <w:tcW w:type="dxa" w:w="2880"/>
          </w:tcPr>
          <w:p>
            <w:r>
              <w:t>제한적</w:t>
            </w:r>
          </w:p>
        </w:tc>
        <w:tc>
          <w:tcPr>
            <w:tcW w:type="dxa" w:w="2880"/>
          </w:tcPr>
          <w:p>
            <w:r>
              <w:t>반응 기반 흐름 제어는 프로그래밍 필요</w:t>
            </w:r>
          </w:p>
        </w:tc>
      </w:tr>
    </w:tbl>
    <w:p>
      <w:pPr>
        <w:pStyle w:val="Heading1"/>
      </w:pPr>
      <w:r>
        <w:t>5. 결론 및 제안</w:t>
      </w:r>
    </w:p>
    <w:p>
      <w:r>
        <w:t>감응GPT는 단순한 질의응답형 AI가 아니라, 감정에 반응하고 감각적으로 응답하는 새로운 형태의 인터페이스가 되어야 한다. 이를 위해 입력 분석 → 전략 설정 → 콘텐츠 출력 → 반응 재감지의 루프를 구성하고, 향후 실제 제품으로 발전시키기 위해 TTS(음성 합성), 감정 센서 연동, 사용자 인터페이스 다양화 등의 요소가 필요하다.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