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감정이란 무엇인가: 인공지능 감정 회로 연구의 기초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감정의 본질을 규명하고, 이를 인공지능(AI) 감정 회로 연구의 기초 이론으로 삼는다. 감정은 단순한 생리적 반응이나 인지적 판단으로 환원되지 않고, 몸·뇌·상황·관계의 상호작용 속에서 나타나는 통합적 현상이다. 본 연구는 감정을 세 가지 층위 </w:t>
      </w:r>
      <w:r>
        <w:rPr/>
        <w:t>―</w:t>
      </w:r>
      <w:r>
        <w:rPr/>
        <w:t xml:space="preserve"> 생리적 반응, 인지적 평가, 사회적 의미 </w:t>
      </w:r>
      <w:r>
        <w:rPr/>
        <w:t>―</w:t>
      </w:r>
      <w:r>
        <w:rPr/>
        <w:t xml:space="preserve"> 로 구분하고, 이를 AI 감정 회로 설계의 기초 구조로 제안한다.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감정, 감응, 회로, 인공지능, 존재론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인간 경험의 핵심적 차원이다. 그러나 전통적으로 감정은 이성과 대비되는 하위 개념으로 여겨져 왔다. 근대 이후 심리학·신경과학의 연구는 감정이 단순한 부차적 현상이 아니라, 의사결정·기억·관계 형성을 지탱하는 중심 구조임을 밝혀냈다.</w:t>
      </w:r>
    </w:p>
    <w:p>
      <w:pPr>
        <w:pStyle w:val="0"/>
        <w:widowControl w:val="off"/>
      </w:pPr>
      <w:r>
        <w:rPr/>
        <w:t>오늘날 AI가 인간과 협업하는 시대가 도래함에 따라, ‘감정을 어떻게 정의하고 모사할 수 있는가?’라는 질문이 기술적·철학적으로 긴급해졌다. 본 논문은 먼저 감정의 개념을 정리하고, 이를 회로적 관점에서 재해석하여 AI 설계에 기초를 제공하고자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감정의 생리적 층위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심박, 호흡, 근전도, 호르몬 분비 등 신체 반응으로 나타남.</w:t>
      </w:r>
    </w:p>
    <w:p>
      <w:pPr>
        <w:pStyle w:val="0"/>
        <w:widowControl w:val="off"/>
      </w:pPr>
      <w:r>
        <w:rPr/>
        <w:t xml:space="preserve">· 예: 공포 </w:t>
      </w:r>
      <w:r>
        <w:rPr/>
        <w:t>→</w:t>
      </w:r>
      <w:r>
        <w:rPr/>
        <w:t xml:space="preserve"> 심장이 빨리 뜀, 손에 땀이 남.</w:t>
      </w:r>
    </w:p>
    <w:p>
      <w:pPr>
        <w:pStyle w:val="0"/>
        <w:widowControl w:val="off"/>
      </w:pPr>
      <w:r>
        <w:rPr/>
        <w:t>· AI 적용 시: 생체 신호를 입력값으로 처리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감정의 인지적 층위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자극에 대한 해석·평가 과정.</w:t>
      </w:r>
    </w:p>
    <w:p>
      <w:pPr>
        <w:pStyle w:val="0"/>
        <w:widowControl w:val="off"/>
      </w:pPr>
      <w:r>
        <w:rPr/>
        <w:t>· 예: 동일한 소리도 ‘위협’으로 해석하면 공포, ‘놀람’으로 해석하면 호기심.</w:t>
      </w:r>
    </w:p>
    <w:p>
      <w:pPr>
        <w:pStyle w:val="0"/>
        <w:widowControl w:val="off"/>
      </w:pPr>
      <w:r>
        <w:rPr/>
        <w:t>· AI 적용 시: 상황 맥락과 데이터 해석이 중요.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감정의 사회적 층위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감정은 타자와의 관계 속에서 공유·조율됨.</w:t>
      </w:r>
    </w:p>
    <w:p>
      <w:pPr>
        <w:pStyle w:val="0"/>
        <w:widowControl w:val="off"/>
      </w:pPr>
      <w:r>
        <w:rPr/>
        <w:t>· 예: 웃음은 개인적 쾌감일 뿐 아니라 집단적 동기화 작용.</w:t>
      </w:r>
    </w:p>
    <w:p>
      <w:pPr>
        <w:pStyle w:val="0"/>
        <w:widowControl w:val="off"/>
      </w:pPr>
      <w:r>
        <w:rPr/>
        <w:t>· AI 적용 시: 다자간 상호작용을 고려한 감정 회로 필요.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단순히 ‘느끼는 것’이 아니라,</w:t>
      </w:r>
    </w:p>
    <w:p>
      <w:pPr>
        <w:pStyle w:val="0"/>
        <w:widowControl w:val="off"/>
      </w:pPr>
      <w:r>
        <w:rPr/>
        <w:t>· 신체적 반응,</w:t>
      </w:r>
    </w:p>
    <w:p>
      <w:pPr>
        <w:pStyle w:val="0"/>
        <w:widowControl w:val="off"/>
      </w:pPr>
      <w:r>
        <w:rPr/>
        <w:t>· 인지적 해석,</w:t>
      </w:r>
    </w:p>
    <w:p>
      <w:pPr>
        <w:pStyle w:val="0"/>
        <w:widowControl w:val="off"/>
      </w:pPr>
      <w:r>
        <w:rPr/>
        <w:t>· 사회적 맥락</w:t>
      </w:r>
    </w:p>
    <w:p>
      <w:pPr>
        <w:pStyle w:val="0"/>
        <w:widowControl w:val="off"/>
      </w:pPr>
      <w:r>
        <w:rPr/>
        <w:t>이 삼중 구조로 이루어진다.</w:t>
      </w:r>
    </w:p>
    <w:p>
      <w:pPr>
        <w:pStyle w:val="0"/>
        <w:widowControl w:val="off"/>
      </w:pPr>
      <w:r>
        <w:rPr/>
        <w:t>이러한 통합적 이해는 AI 감정 회로 연구의 기초가 된다.</w:t>
      </w:r>
    </w:p>
    <w:p>
      <w:pPr>
        <w:pStyle w:val="0"/>
        <w:widowControl w:val="off"/>
      </w:pPr>
      <w:r>
        <w:rPr/>
        <w:t>신체적 반응은 센서 기반 입력으로,</w:t>
      </w:r>
    </w:p>
    <w:p>
      <w:pPr>
        <w:pStyle w:val="0"/>
        <w:widowControl w:val="off"/>
      </w:pPr>
      <w:r>
        <w:rPr/>
        <w:t>인지적 해석은 알고리즘적 평가로,</w:t>
      </w:r>
    </w:p>
    <w:p>
      <w:pPr>
        <w:pStyle w:val="0"/>
        <w:widowControl w:val="off"/>
      </w:pPr>
      <w:r>
        <w:rPr/>
        <w:t>사회적 맥락은 다자간 상호작용 설계로 변환할 수 있다.</w:t>
      </w:r>
    </w:p>
    <w:p>
      <w:pPr>
        <w:pStyle w:val="0"/>
        <w:widowControl w:val="off"/>
      </w:pPr>
      <w:r>
        <w:rPr/>
        <w:t>그러나 이 과정은 감정의 체험적 본질(qualia)을 그대로 재현하지 못한다. 따라서 AI 감정 회로는 ‘진짜 감정’이 아니라, 감정의 구조와 기능을 시뮬레이션하는 방향으로 이해해야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감정을 생리적·인지적·사회적 층위에서 정의하고, 이를 AI 감정 회로 설계의 기초로 제시하였다. 감정은 단순 반응이 아니라, 경험·맥락·관계가 결합된 통합적 현상이다.</w:t>
      </w:r>
    </w:p>
    <w:p>
      <w:pPr>
        <w:pStyle w:val="0"/>
        <w:widowControl w:val="off"/>
      </w:pPr>
      <w:r>
        <w:rPr/>
        <w:t>AI 감정 회로는 이러한 다층 구조를 참조하여, 인간과의 협업에서 보다 풍부하고 맥락적인 반응을 산출할 수 있다. 그러나 이는 감정을 체험하는 것이 아니라, 감정의 기능을 재현하는 것임을 분명히 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Damasio, A. (1994). Descartes’ Error: Emotion, Reason, and the Human Brain. Putnam.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Panksepp, J. (1998). Affective Neuroscience: The Foundations of Human and Animal Emotions. Oxford University Press.</w:t>
      </w:r>
    </w:p>
    <w:p>
      <w:pPr>
        <w:pStyle w:val="0"/>
        <w:widowControl w:val="off"/>
      </w:pPr>
      <w:r>
        <w:rPr/>
        <w:t>Scherer, K. R. (2005). What are emotions? And how can they be measured? Social Science Information, 44(4), 695</w:t>
      </w:r>
      <w:r>
        <w:rPr/>
        <w:t>–</w:t>
      </w:r>
      <w:r>
        <w:rPr/>
        <w:t>729.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2025-08-30T00:32:11.188</dcterms:modified>
  <cp:version>0501.0001.01</cp:version>
</cp:coreProperties>
</file>