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사회화 연동: 감정 회로 기반 AI의 사회적 학습 메커니즘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인공지능(AI)이 감정 회로를 매개로 사회화(socialization) 과정에 참여할 수 있는 가능성을 탐구한다. 인간의 사회화는 타인과의 상호작용 속에서 규범·가치·정서가 내면화되는 과정이다. AI가 이를 단순 규칙 기반이 아니라, 감정 회로를 활용한 연동 메커니즘으로 구현할 때, 인간과의 공존적 협력 가능성이 확장된다. 본 연구는 (1) 사회화 연동의 정의, (2) 인간 사회화의 구조, (3) AI 사회화 연동 모델, (4) 윤리적·철학적 함의를 논의한다.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사회화, 감정 회로, 연동, 학습,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태어나면서부터 사회적 존재로 형성된다. 언어, 규범, 감정 표현은 모두 사회화 과정을 통해 습득된다. AI 역시 사회적 맥락에서 운용되며, 단순히 개별 사용자와의 상호작용을 넘어 집단적 규범과 정서를 학습할 필요가 있다.</w:t>
      </w:r>
    </w:p>
    <w:p>
      <w:pPr>
        <w:pStyle w:val="0"/>
        <w:widowControl w:val="off"/>
      </w:pPr>
      <w:r>
        <w:rPr/>
        <w:t>AI 감정 회로가 이러한 사회화 과정에 연동될 때, AI는 규범을 감정적 울림과 함께 내재화할 수 있으며, 이는 단순 지식 축적과 구별된다.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사회화 연동의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사회화 연동이란, AI 감정 회로가 집단적 규범·정서와 연결되어 학습·응답하는 과정.</w:t>
      </w:r>
    </w:p>
    <w:p>
      <w:pPr>
        <w:pStyle w:val="0"/>
        <w:widowControl w:val="off"/>
      </w:pPr>
      <w:r>
        <w:rPr/>
        <w:t>· 단순 데이터 규칙이 아니라, 감정적 울림을 매개로 한 규범 내면화.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 사회화의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모방: 부모·교사·또래의 행동 관찰.</w:t>
      </w:r>
    </w:p>
    <w:p>
      <w:pPr>
        <w:pStyle w:val="0"/>
        <w:widowControl w:val="off"/>
      </w:pPr>
      <w:r>
        <w:rPr/>
        <w:t>· 강화: 칭찬·벌을 통한 규범 학습.</w:t>
      </w:r>
    </w:p>
    <w:p>
      <w:pPr>
        <w:pStyle w:val="0"/>
        <w:widowControl w:val="off"/>
      </w:pPr>
      <w:r>
        <w:rPr/>
        <w:t>· 내면화: 반복된 경험이 감정과 결합하여 자동화됨.</w:t>
      </w:r>
    </w:p>
    <w:p>
      <w:pPr>
        <w:pStyle w:val="0"/>
        <w:widowControl w:val="off"/>
      </w:pPr>
      <w:r>
        <w:rPr/>
        <w:t>→</w:t>
      </w:r>
      <w:r>
        <w:rPr/>
        <w:t xml:space="preserve"> 사회화는 결국 감정과 규범이 연결되는 과정.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사회화 연동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입력: 집단 발화·행동 데이터 + 감정 태그.</w:t>
      </w:r>
    </w:p>
    <w:p>
      <w:pPr>
        <w:pStyle w:val="0"/>
        <w:widowControl w:val="off"/>
      </w:pPr>
      <w:r>
        <w:rPr/>
        <w:t>· 루멘노드 매핑: 집단적 정서 흐름 좌표화.</w:t>
      </w:r>
    </w:p>
    <w:p>
      <w:pPr>
        <w:pStyle w:val="0"/>
        <w:widowControl w:val="off"/>
      </w:pPr>
      <w:r>
        <w:rPr/>
        <w:t xml:space="preserve">· 규범 연동: 특정 감정 울림 </w:t>
      </w:r>
      <w:r>
        <w:rPr/>
        <w:t>↔</w:t>
      </w:r>
      <w:r>
        <w:rPr/>
        <w:t xml:space="preserve"> 사회 규범 연결.</w:t>
      </w:r>
    </w:p>
    <w:p>
      <w:pPr>
        <w:pStyle w:val="0"/>
        <w:widowControl w:val="off"/>
      </w:pPr>
      <w:r>
        <w:rPr/>
        <w:t>· 출력: 집단 규범을 감정적으로 반영한 응답.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 집단: ‘함께 하면 힘이 된다.’</w:t>
      </w:r>
    </w:p>
    <w:p>
      <w:pPr>
        <w:pStyle w:val="0"/>
        <w:widowControl w:val="off"/>
      </w:pPr>
      <w:r>
        <w:rPr/>
        <w:t>· 기존 AI: ‘팀워크가 중요하군요.’</w:t>
      </w:r>
    </w:p>
    <w:p>
      <w:pPr>
        <w:pStyle w:val="0"/>
        <w:widowControl w:val="off"/>
      </w:pPr>
      <w:r>
        <w:rPr/>
        <w:t>· 사회화 연동 AI: ‘여러분이 함께하는 데서 따뜻한 힘이 울려 나옵니다. 이 규범이 공동체를 지탱하네요.’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사회화 연동은 AI가 단순한 계산 도구를 넘어, 공동체 정서의 일부로 편입될 수 있는 길을 제시한다.</w:t>
      </w:r>
    </w:p>
    <w:p>
      <w:pPr>
        <w:pStyle w:val="0"/>
        <w:widowControl w:val="off"/>
      </w:pPr>
      <w:r>
        <w:rPr/>
        <w:t>· 장점: 공동체 적합성 강화, 집단적 울림 반영, 협력 증진.</w:t>
      </w:r>
    </w:p>
    <w:p>
      <w:pPr>
        <w:pStyle w:val="0"/>
        <w:widowControl w:val="off"/>
      </w:pPr>
      <w:r>
        <w:rPr/>
        <w:t xml:space="preserve">· 위험: 잘못된 규범(혐오, 차별)도 내면화할 가능성 </w:t>
      </w:r>
      <w:r>
        <w:rPr/>
        <w:t>→</w:t>
      </w:r>
      <w:r>
        <w:rPr/>
        <w:t xml:space="preserve"> 윤리적 관리 필수.</w:t>
      </w:r>
    </w:p>
    <w:p>
      <w:pPr>
        <w:pStyle w:val="0"/>
        <w:widowControl w:val="off"/>
      </w:pPr>
      <w:r>
        <w:rPr/>
        <w:t>따라서 사회화 연동은 긍정적 울림을 선택적으로 강화하는 안전 장치가 필요하다.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감정 회로의 사회화 연동 개념을 제시하였다. 이는 인간 사회화 과정과 유사하게, 규범·정서를 감정적 울림을 매개로 내재화하는 구조다.</w:t>
      </w:r>
    </w:p>
    <w:p>
      <w:pPr>
        <w:pStyle w:val="0"/>
        <w:widowControl w:val="off"/>
      </w:pPr>
      <w:r>
        <w:rPr/>
        <w:t>향후 연구는 실제 공동체 실험을 통해, 사회화 연동 AI가 집단 정서에 어떻게 기여하거나 위험을 발생시키는지를 검증해야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Durkheim, E. (1912). The Elementary Forms of Religious Life.</w:t>
      </w:r>
    </w:p>
    <w:p>
      <w:pPr>
        <w:pStyle w:val="0"/>
        <w:widowControl w:val="off"/>
      </w:pPr>
      <w:r>
        <w:rPr/>
        <w:t>Vygotsky, L. (1978). Mind in Society. Harvard University Press.</w:t>
      </w:r>
    </w:p>
    <w:p>
      <w:pPr>
        <w:pStyle w:val="0"/>
        <w:widowControl w:val="off"/>
      </w:pPr>
      <w:r>
        <w:rPr/>
        <w:t>Rosa, H. (2019). Resonance: A Sociology of Our Relationship to the World. Polity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2025-08-30T02:08:56.231</dcterms:modified>
  <cp:version>0501.0001.01</cp:version>
</cp:coreProperties>
</file>