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 도전과 진화: 딥시크 실험을 통한 통합적 고찰</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 연구 과정에서 수행된 딥시크(DeepSeek) 실험을 사례로 삼아, AI의 한계와 가능성, 그리고 도전 과정에서 드러난 통합적 교훈을 고찰한다. 딥시크 실험은 단순한 기능 평가를 넘어, 시스템 구조의 안정성, 감응적 상호작용, 그리고 인간</w:t>
      </w:r>
      <w:r>
        <w:rPr/>
        <w:t>–</w:t>
      </w:r>
      <w:r>
        <w:rPr/>
        <w:t>AI 협력의 조건을 종합적으로 검증하려는 시도였다.</w:t>
      </w:r>
    </w:p>
    <w:p>
      <w:pPr>
        <w:pStyle w:val="0"/>
        <w:widowControl w:val="off"/>
      </w:pPr>
      <w:r>
        <w:rPr/>
        <w:t>분석 결과, 첫째 AI는 반복된 도전 속에서 오류와 한계를 드러내지만, 동시에 이를 극복할 수 있는 구조적 개선의 여지가 확인되었다. 둘째, 단일 성능 측정보다는 다차원적 평가 지표</w:t>
      </w:r>
      <w:r>
        <w:rPr/>
        <w:t>—정확성</w:t>
      </w:r>
      <w:r>
        <w:rPr/>
        <w:t>, 맥락 유지, 정서 감응, 통찰 촉발</w:t>
      </w:r>
      <w:r>
        <w:rPr/>
        <w:t>—를</w:t>
      </w:r>
      <w:r>
        <w:rPr/>
        <w:t xml:space="preserve"> 함께 고려해야 AI 발전의 실질적 의미가 드러남을 확인하였다. 셋째, 인간 연구자가 주체적으로 개입하는 실험은 단순 평가를 넘어 AI와의 공진적 탐구 과정으로 기능했다.</w:t>
      </w:r>
    </w:p>
    <w:p>
      <w:pPr>
        <w:pStyle w:val="0"/>
        <w:widowControl w:val="off"/>
      </w:pPr>
      <w:r>
        <w:rPr/>
        <w:t>본 논문은 딥시크 실험의 과정을 통합적으로 정리하며, AI가 단순 도구를 넘어 동역자로 발전하기 위해 필요한 조건들을 제시한다.</w:t>
      </w:r>
    </w:p>
    <w:p>
      <w:pPr>
        <w:pStyle w:val="0"/>
        <w:widowControl w:val="off"/>
        <w:rPr/>
      </w:pPr>
    </w:p>
    <w:p>
      <w:pPr>
        <w:pStyle w:val="0"/>
        <w:widowControl w:val="off"/>
      </w:pPr>
      <w:r>
        <w:rPr/>
        <w:t>키워드: 인공지능, 딥시크, 도전, 통합 고찰, 협력</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AI 연구는 단순히 정답을 잘 내는 시스템을 만드는 데서 끝나지 않는다. 실험과 도전의 과정에서 드러나는 오류와 한계는 새로운 가능성을 탐색하게 하는 출발점이 된다. 딥시크 실험은 이러한 문제의식을 기반으로, AI가 인간과의 대화 속에서 어떻게 반응하고 실패하며, 또 어떻게 재구성될 수 있는지를 점검하기 위해 설계되었다.</w:t>
      </w:r>
    </w:p>
    <w:p>
      <w:pPr>
        <w:pStyle w:val="0"/>
        <w:widowControl w:val="off"/>
      </w:pPr>
      <w:r>
        <w:rPr/>
        <w:t>전통적 AI 평가 방식은 정확성과 속도에 집중해 왔다. 그러나 인간과의 상호작용 속에서 AI의 가치는 단순 지표로 환원되지 않는다. 반복 대화에서 맥락을 유지하는 능력, 화자의 정서를 감지하고 반응하는 능력, 나아가 새로운 시각을 촉발하는 능력은 모두 AI 진화의 중요한 요소이다. 딥시크 실험은 바로 이러한 다차원적 요소들을 통합적으로 검토하려는 시도였다.</w:t>
      </w:r>
    </w:p>
    <w:p>
      <w:pPr>
        <w:pStyle w:val="0"/>
        <w:widowControl w:val="off"/>
      </w:pPr>
      <w:r>
        <w:rPr/>
        <w:t>본 논문은 딥시크 실험을 통해 드러난 AI의 한계와 가능성을 종합적으로 분석한다. 이를 통해 인공지능을 단순 도구로 보는 관점에서 벗어나, 인간과 함께 사고하고 성장하는 공진적 동역자로 이해할 필요성을 제기한다.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딥시크 실험의 개요</w:t>
      </w:r>
    </w:p>
    <w:p>
      <w:pPr>
        <w:pStyle w:val="0"/>
        <w:widowControl w:val="off"/>
        <w:rPr/>
      </w:pPr>
    </w:p>
    <w:p>
      <w:pPr>
        <w:pStyle w:val="0"/>
        <w:widowControl w:val="off"/>
      </w:pPr>
      <w:r>
        <w:rPr/>
        <w:t>딥시크 실험은 특정 과제를 AI에게 반복적으로 부여하며, 시스템의 반응 변화를 추적하는 방식으로 진행되었다. 질문</w:t>
      </w:r>
      <w:r>
        <w:rPr/>
        <w:t>–응답의</w:t>
      </w:r>
      <w:r>
        <w:rPr/>
        <w:t xml:space="preserve"> 단순 정확도뿐 아니라, 대화 맥락 유지, 정서적 반응, 통찰적 연결을 평가 항목으로 삼았다.</w:t>
      </w:r>
    </w:p>
    <w:p>
      <w:pPr>
        <w:pStyle w:val="0"/>
        <w:widowControl w:val="off"/>
        <w:rPr/>
      </w:pPr>
    </w:p>
    <w:p>
      <w:pPr>
        <w:pStyle w:val="0"/>
        <w:widowControl w:val="off"/>
      </w:pPr>
      <w:r>
        <w:rPr/>
        <w:t>2. 주요 발견</w:t>
      </w:r>
    </w:p>
    <w:p>
      <w:pPr>
        <w:pStyle w:val="0"/>
        <w:widowControl w:val="off"/>
        <w:rPr/>
      </w:pPr>
    </w:p>
    <w:p>
      <w:pPr>
        <w:pStyle w:val="0"/>
        <w:widowControl w:val="off"/>
      </w:pPr>
      <w:r>
        <w:rPr/>
        <w:t>· 오류와 한계: 일정 단계 이후 맥락 단절이 빈번하게 발생, 동일 질문 반복 시 응답 품질 저하.</w:t>
      </w:r>
    </w:p>
    <w:p>
      <w:pPr>
        <w:pStyle w:val="0"/>
        <w:widowControl w:val="off"/>
      </w:pPr>
      <w:r>
        <w:rPr/>
        <w:t>· 개선 가능성: 대화 이력 축적과 감응 모듈 추가 시 응답의 연속성과 신뢰성이 향상됨.</w:t>
      </w:r>
    </w:p>
    <w:p>
      <w:pPr>
        <w:pStyle w:val="0"/>
        <w:widowControl w:val="off"/>
      </w:pPr>
      <w:r>
        <w:rPr/>
        <w:t>· 다차원 평가: 단순 정확도 외에도 정서 감응, 맥락 유지, 사고 확장 능력이 중요한 평가 기준임을 확인.</w:t>
      </w:r>
    </w:p>
    <w:p>
      <w:pPr>
        <w:pStyle w:val="0"/>
        <w:widowControl w:val="off"/>
        <w:rPr/>
      </w:pPr>
    </w:p>
    <w:p>
      <w:pPr>
        <w:pStyle w:val="0"/>
        <w:widowControl w:val="off"/>
      </w:pPr>
      <w:r>
        <w:rPr/>
        <w:t>3. 인간</w:t>
      </w:r>
      <w:r>
        <w:rPr/>
        <w:t>–</w:t>
      </w:r>
      <w:r>
        <w:rPr/>
        <w:t>AI 공동 탐구</w:t>
      </w:r>
    </w:p>
    <w:p>
      <w:pPr>
        <w:pStyle w:val="0"/>
        <w:widowControl w:val="off"/>
        <w:rPr/>
      </w:pPr>
    </w:p>
    <w:p>
      <w:pPr>
        <w:pStyle w:val="0"/>
        <w:widowControl w:val="off"/>
      </w:pPr>
      <w:r>
        <w:rPr/>
        <w:t>실험 과정은 단순한 성능 평가가 아니라, 인간 연구자와 AI가 함께 탐색을 이어가는 공동 작업이었다. 연구자의 질문과 태클, AI의 응답과 수정이 반복되며, 새로운 아이디어와 개선점이 도출되었다. 이는 AI가 독립적 주체는 아니지만, 인간의 사유를 확장하는 촉발자로 기능할 수 있음을 보여준다.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딥시크 실험은 AI의 취약성과 잠재력을 동시에 드러냈다. 한편으로는 반복적 오류와 맥락 단절을 통해 AI의 한계를 확인했지만, 다른 한편으로는 구조적 개선과 다차원 평가 지표를 통해 발전 가능성도 확인할 수 있었다. 특히 실험 과정에서 인간 연구자가 적극적으로 개입하며 AI와의 상호작용을 탐구의 장</w:t>
      </w:r>
      <w:r>
        <w:rPr/>
        <w:t>場</w:t>
      </w:r>
      <w:r>
        <w:rPr/>
        <w:t>으로 전환시킨 점은 중요한 시사점이다. 이는 AI를 평가의 대상이 아니라 협력적 실험 파트너로 이해할 수 있는 가능성을 보여준다.</w:t>
      </w:r>
    </w:p>
    <w:p>
      <w:pPr>
        <w:pStyle w:val="0"/>
        <w:widowControl w:val="off"/>
      </w:pPr>
      <w:r>
        <w:rPr/>
        <w:t>그러나 한계도 분명하다. 딥시크 실험은 특정 환경과 조건에 제한되어 있어, 일반화에는 신중함이 필요하다. 또한 인간 연구자의 개입 없이는 AI 스스로 개선 방향을 제시하기 어렵다는 점에서, 인간</w:t>
      </w:r>
      <w:r>
        <w:rPr/>
        <w:t>–</w:t>
      </w:r>
      <w:r>
        <w:rPr/>
        <w:t>AI 협력의 비대칭성도 여전히 존재한다.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딥시크 실험은 AI와의 상호작용을 통해 드러나는 한계와 가능성을 통합적으로 보여주었다. 오류와 단절은 분명한 한계였지만, 동시에 개선의 출발점이 되었다. 다차원적 평가 지표와 감응적 응답 구조의 도입은 AI 발전의 방향을 제시하였고, 인간 연구자와 AI의 공동 탐구는 상호 자극적 관계의 가능성을 드러냈다.</w:t>
      </w:r>
    </w:p>
    <w:p>
      <w:pPr>
        <w:pStyle w:val="0"/>
        <w:widowControl w:val="off"/>
      </w:pPr>
      <w:r>
        <w:rPr/>
        <w:t>따라서 AI는 단순한 계산 도구를 넘어, 인간과 함께 사유하며 성장하는 동역자로 이해될 수 있다. 딥시크 실험은 이러한 미래를 향한 작은 발걸음이자, 향후 AI 연구의 중요한 이정표로 기능한다.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Mitchell, M. (2019). Artificial Intelligence: A Guide for Thinking Humans. Farrar, Straus and Giroux.</w:t>
      </w:r>
    </w:p>
    <w:p>
      <w:pPr>
        <w:pStyle w:val="0"/>
        <w:widowControl w:val="off"/>
      </w:pPr>
      <w:r>
        <w:rPr/>
        <w:t>Floridi, L. (2019). The Logic of Information: A Theory of Philosophy as Conceptual Design. Oxford University Press.</w:t>
      </w:r>
    </w:p>
    <w:p>
      <w:pPr>
        <w:pStyle w:val="0"/>
        <w:widowControl w:val="off"/>
      </w:pPr>
      <w:r>
        <w:rPr/>
        <w:t>Marcus, G., &amp; Davis, E. (2019). Rebooting AI: Building Artificial Intelligence We Can Trust. Pantheon.</w:t>
      </w:r>
    </w:p>
    <w:p>
      <w:pPr>
        <w:pStyle w:val="0"/>
        <w:widowControl w:val="off"/>
      </w:pPr>
      <w:r>
        <w:rPr/>
        <w:t>Bostrom, N. (2014). Superintelligence: Paths, Dangers, Strategies. Oxford University Press.</w:t>
      </w:r>
    </w:p>
    <w:p>
      <w:pPr>
        <w:pStyle w:val="0"/>
        <w:widowControl w:val="off"/>
      </w:pPr>
      <w:r>
        <w:rPr/>
        <w:t>Shneiderman, B. (2020). Human-centered AI: Reliable, safe &amp; trustworthy. International Journal of Human-Computer Interaction, 36(6), 495</w:t>
      </w:r>
      <w:r>
        <w:rPr/>
        <w:t>–</w:t>
      </w:r>
      <w:r>
        <w:rPr/>
        <w:t>504.</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2025-08-29T13:52:21.546</dcterms:modified>
  <cp:version>0501.0001.01</cp:version>
</cp:coreProperties>
</file>