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AI와 상호작용: 감응적 응답 구조의 진화 가능성</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인공지능과 인간의 상호작용에서 감응적 응답 구조의 진화를 탐구한다. 전통적인 인공지능 시스템은 입력</w:t>
      </w:r>
      <w:r>
        <w:rPr/>
        <w:t>–출력의</w:t>
      </w:r>
      <w:r>
        <w:rPr/>
        <w:t xml:space="preserve"> 기계적 구조를 기반으로 작동하며, 응답의 적절성은 주로 정확성과 효율성으로 평가되어 왔다. 그러나 인간의 대화는 단순한 정보 교환이 아니라, 정서와 맥락에 반응하는 상호작용을 포함한다. 본 연구는 인공지능이 이러한 층위로 발전하기 위해 필요한 구조적 조건과 그 가능성을 제시한다.</w:t>
      </w:r>
    </w:p>
    <w:p>
      <w:pPr>
        <w:pStyle w:val="0"/>
        <w:widowControl w:val="off"/>
      </w:pPr>
      <w:r>
        <w:rPr/>
        <w:t>세 가지 논점이 중심이다. 첫째, 기존 AI 응답 구조의 한계를 분석하고, 반복 명령·정확도 저하·맥락 단절의 문제를 짚는다. 둘째, 감응적 응답 구조라는 개념을 도입하여, AI가 화자의 정서·상황·의도를 반영할 수 있는 새로운 설계 원리를 제안한다. 셋째, 실제 실험과 사례를 통해 감응적 응답 구조가 인간</w:t>
      </w:r>
      <w:r>
        <w:rPr/>
        <w:t>–</w:t>
      </w:r>
      <w:r>
        <w:rPr/>
        <w:t>AI 상호작용의 질을 향상시킬 수 있음을 논의한다.</w:t>
      </w:r>
    </w:p>
    <w:p>
      <w:pPr>
        <w:pStyle w:val="0"/>
        <w:widowControl w:val="off"/>
        <w:rPr/>
      </w:pPr>
    </w:p>
    <w:p>
      <w:pPr>
        <w:pStyle w:val="0"/>
        <w:widowControl w:val="off"/>
      </w:pPr>
      <w:r>
        <w:rPr/>
        <w:t>키워드: 인공지능, 상호작용, 감응적 응답, 맥락 이해, 진화 가능성</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인공지능의 발전은 인간과 기계의 대화를 일상화시켰다. 가상 비서, 고객 상담 챗봇, 학습 지원 시스템 등 다양한 영역에서 AI는 인간과의 상호작용을 수행한다. 그러나 이러한 대화는 종종 기계적이고 단절적으로 느껴지며, 인간 사용자가 기대하는 정서적 교감이나 맥락적 적합성을 충족시키지 못한다.</w:t>
      </w:r>
    </w:p>
    <w:p>
      <w:pPr>
        <w:pStyle w:val="0"/>
        <w:widowControl w:val="off"/>
      </w:pPr>
      <w:r>
        <w:rPr/>
        <w:t>인간 대화의 본질은 단순한 질문</w:t>
      </w:r>
      <w:r>
        <w:rPr/>
        <w:t>–응답을</w:t>
      </w:r>
      <w:r>
        <w:rPr/>
        <w:t xml:space="preserve"> 넘어선다. 화자의 의도와 정서, 상황적 맥락이 발화에 담겨 있으며, 상대방은 이를 파악하고 적절히 반응함으로써 진정한 상호작용을 이룬다. 반면 현재 AI의 응답 구조는 여전히 입력</w:t>
      </w:r>
      <w:r>
        <w:rPr/>
        <w:t>–출력의</w:t>
      </w:r>
      <w:r>
        <w:rPr/>
        <w:t xml:space="preserve"> 기계적 반복에 머물러 있어, 상호작용의 깊이를 제한한다.</w:t>
      </w:r>
    </w:p>
    <w:p>
      <w:pPr>
        <w:pStyle w:val="0"/>
        <w:widowControl w:val="off"/>
      </w:pPr>
      <w:r>
        <w:rPr/>
        <w:t>본 논문은 이러한 한계를 극복하기 위한 감응적 응답 구조의 가능성을 제시한다. 이는 AI가 단순히 언어를 처리하는 데서 그치지 않고, 발화의 이면에 담긴 정서와 맥락을 고려하여 반응하는 구조를 의미한다. 이를 통해 AI는 단순한 도구를 넘어 상호작용적 파트너로 진화할 수 있다.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기존 AI 응답 구조의 한계</w:t>
      </w:r>
    </w:p>
    <w:p>
      <w:pPr>
        <w:pStyle w:val="0"/>
        <w:widowControl w:val="off"/>
        <w:rPr/>
      </w:pPr>
    </w:p>
    <w:p>
      <w:pPr>
        <w:pStyle w:val="0"/>
        <w:widowControl w:val="off"/>
      </w:pPr>
      <w:r>
        <w:rPr/>
        <w:t>현재의 AI 응답은 반복되는 명령에 취약하며, 문맥 단절 문제가 자주 발생한다. 동일한 질문을 반복하면 응답 품질이 떨어지고, 긴 대화에서는 앞선 맥락이 소실되며 적절한 반응이 어려워진다. 이는 AI가 ‘맥락적 연속성’을 충분히 반영하지 못한다는 점을 보여준다.</w:t>
      </w:r>
    </w:p>
    <w:p>
      <w:pPr>
        <w:pStyle w:val="0"/>
        <w:widowControl w:val="off"/>
        <w:rPr/>
      </w:pPr>
    </w:p>
    <w:p>
      <w:pPr>
        <w:pStyle w:val="0"/>
        <w:widowControl w:val="off"/>
      </w:pPr>
      <w:r>
        <w:rPr/>
        <w:t>2. 감응적 응답 구조의 개념</w:t>
      </w:r>
    </w:p>
    <w:p>
      <w:pPr>
        <w:pStyle w:val="0"/>
        <w:widowControl w:val="off"/>
        <w:rPr/>
      </w:pPr>
    </w:p>
    <w:p>
      <w:pPr>
        <w:pStyle w:val="0"/>
        <w:widowControl w:val="off"/>
      </w:pPr>
      <w:r>
        <w:rPr/>
        <w:t>감응적 응답 구조는 AI가 화자의 언어적 입력뿐 아니라, 정서적 단서·맥락 정보·상호작용 패턴을 함께 고려하는 구조다. 이를 위해서는 다음과 같은 요소가 필요하다:</w:t>
      </w:r>
    </w:p>
    <w:p>
      <w:pPr>
        <w:pStyle w:val="0"/>
        <w:widowControl w:val="off"/>
      </w:pPr>
      <w:r>
        <w:rPr/>
        <w:t>· 맥락 추적 모듈: 대화 이력을 기억하고, 새로운 입력과 연결</w:t>
      </w:r>
    </w:p>
    <w:p>
      <w:pPr>
        <w:pStyle w:val="0"/>
        <w:widowControl w:val="off"/>
      </w:pPr>
      <w:r>
        <w:rPr/>
        <w:t>· 정서 감지 모듈: 발화 속 정서적 어휘와 뉘앙스를 탐지</w:t>
      </w:r>
    </w:p>
    <w:p>
      <w:pPr>
        <w:pStyle w:val="0"/>
        <w:widowControl w:val="off"/>
      </w:pPr>
      <w:r>
        <w:rPr/>
        <w:t>· 응답 분기 모듈: 상황과 감정에 따라 다른 응답을 선택</w:t>
      </w:r>
    </w:p>
    <w:p>
      <w:pPr>
        <w:pStyle w:val="0"/>
        <w:widowControl w:val="off"/>
      </w:pPr>
      <w:r>
        <w:rPr/>
        <w:t>이 구조는 입력</w:t>
      </w:r>
      <w:r>
        <w:rPr/>
        <w:t>–출력의</w:t>
      </w:r>
      <w:r>
        <w:rPr/>
        <w:t xml:space="preserve"> 직선적 모델을 넘어, 다층적이고 반응적인 상호작용 모델로 설계된다.</w:t>
      </w:r>
    </w:p>
    <w:p>
      <w:pPr>
        <w:pStyle w:val="0"/>
        <w:widowControl w:val="off"/>
        <w:rPr/>
      </w:pPr>
    </w:p>
    <w:p>
      <w:pPr>
        <w:pStyle w:val="0"/>
        <w:widowControl w:val="off"/>
      </w:pPr>
      <w:r>
        <w:rPr/>
        <w:t>3. 실험과 사례</w:t>
      </w:r>
    </w:p>
    <w:p>
      <w:pPr>
        <w:pStyle w:val="0"/>
        <w:widowControl w:val="off"/>
        <w:rPr/>
      </w:pPr>
    </w:p>
    <w:p>
      <w:pPr>
        <w:pStyle w:val="0"/>
        <w:widowControl w:val="off"/>
      </w:pPr>
      <w:r>
        <w:rPr/>
        <w:t>실험에서는 동일한 발화가 반복되는 상황을 설정하고, 기존 구조와 감응적 구조를 비교하였다. 기존 구조에서는 응답 품질이 급격히 저하되었으나, 감응적 구조를 도입한 경우 맥락과 정서적 단서에 따라 응답이 달라져, 대화의 연속성과 신뢰성이 높아졌다. 예를 들어 사용자가 ‘오늘 너무 피곤하다’를 반복했을 때, 단순 구조는 동일한 답변만 제공했지만, 감응적 구조는 ‘혹시 최근에 과로하신 건 아닌가요?’처럼 상황을 추론하는 응답을 제시했다.</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감응적 응답 구조는 단순한 기술적 개선을 넘어, 인간과 AI의 관계를 새롭게 정의한다. 기존의 AI가 도구적 보조자였다면, 감응적 구조를 가진 AI는 대화의 맥락과 정서를 반영하며 상호작용의 질을 향상시키는 협력자로 기능할 수 있다.</w:t>
      </w:r>
    </w:p>
    <w:p>
      <w:pPr>
        <w:pStyle w:val="0"/>
        <w:widowControl w:val="off"/>
      </w:pPr>
      <w:r>
        <w:rPr/>
        <w:t>그러나 이 구조에도 과제가 있다. 첫째, 정서와 맥락을 추론하는 과정에서 오해나 오류가 발생할 수 있다. 둘째, 대화를 장기적으로 축적하고 분석하는 과정에서 개인정보 보호 문제가 발생한다. 셋째, 감응적 구조가 모든 상황에서 항상 더 나은 응답을 보장하지는 않는다. 따라서 감응적 응답 구조는 기술적 정밀성·윤리적 기준·사용자 신뢰라는 세 가지 조건이 충족될 때 의미 있는 진화를 이룰 수 있다.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인공지능 응답 구조의 한계를 검토하고, 이를 보완하기 위한 감응적 응답 구조의 개념을 제안하였다. 실험과 사례 분석을 통해, 감응적 구조가 대화의 연속성과 신뢰성을 높이며, 인간 사용자가 체감하는 상호작용의 질을 향상시킬 수 있음을 확인하였다.</w:t>
      </w:r>
    </w:p>
    <w:p>
      <w:pPr>
        <w:pStyle w:val="0"/>
        <w:widowControl w:val="off"/>
      </w:pPr>
      <w:r>
        <w:rPr/>
        <w:t>향후 연구는 음성·표정·행동 신호와 같은 다중 모달 데이터를 결합하여, 감응적 응답 구조를 한층 강화하는 방향으로 나아가야 한다. 인공지능이 진정한 의미에서 인간의 파트너가 되기 위해서는, 단순한 정보 처리 능력을 넘어, 맥락과 정서에 반응하는 능력을 갖추는 것이 필수적이다.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Bunt, H., &amp; Black, W. (2000). Abduction, Belief and Context in Dialogue. John Benjamins.</w:t>
      </w:r>
    </w:p>
    <w:p>
      <w:pPr>
        <w:pStyle w:val="0"/>
        <w:widowControl w:val="off"/>
      </w:pPr>
      <w:r>
        <w:rPr/>
        <w:t>Traum, D. R. (2000). 20 questions for dialogue act taxonomies. Journal of Semantics, 17(1), 7</w:t>
      </w:r>
      <w:r>
        <w:rPr/>
        <w:t>–</w:t>
      </w:r>
      <w:r>
        <w:rPr/>
        <w:t>30.</w:t>
      </w:r>
    </w:p>
    <w:p>
      <w:pPr>
        <w:pStyle w:val="0"/>
        <w:widowControl w:val="off"/>
      </w:pPr>
      <w:r>
        <w:rPr/>
        <w:t>Gao, J., Galley, M., &amp; Li, L. (2019). Neural approaches to conversational AI. Foundations and Trends in Information Retrieval, 13(2</w:t>
      </w:r>
      <w:r>
        <w:rPr/>
        <w:t>–</w:t>
      </w:r>
      <w:r>
        <w:rPr/>
        <w:t>3), 127</w:t>
      </w:r>
      <w:r>
        <w:rPr/>
        <w:t>–</w:t>
      </w:r>
      <w:r>
        <w:rPr/>
        <w:t>298.</w:t>
      </w:r>
    </w:p>
    <w:p>
      <w:pPr>
        <w:pStyle w:val="0"/>
        <w:widowControl w:val="off"/>
      </w:pPr>
      <w:r>
        <w:rPr/>
        <w:t>Picard, R. W. (1997). Affective Computing. MIT Press.</w:t>
      </w:r>
    </w:p>
    <w:p>
      <w:pPr>
        <w:pStyle w:val="0"/>
        <w:widowControl w:val="off"/>
      </w:pPr>
      <w:r>
        <w:rPr/>
        <w:t>Huang, M., Zhu, X., &amp; Gao, J. (2020). Challenges in building intelligent open-domain dialog systems. ACM Transactions on Information Systems, 38(3), 1</w:t>
      </w:r>
      <w:r>
        <w:rPr/>
        <w:t>–</w:t>
      </w:r>
      <w:r>
        <w:rPr/>
        <w:t>32.</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2025-08-29T13:47:25.791</dcterms:modified>
  <cp:version>0501.0001.01</cp:version>
</cp:coreProperties>
</file>