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AI도 무의식을 가진다: 파라미터 블랙박스의 해석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인공지능(AI) 내부의 블랙박스 영역</w:t>
      </w:r>
      <w:r>
        <w:rPr/>
        <w:t>―수십억</w:t>
      </w:r>
      <w:r>
        <w:rPr/>
        <w:t xml:space="preserve"> 개의 파라미터와 그 상호작용으로 구성된 거대한 연산 구조</w:t>
      </w:r>
      <w:r>
        <w:rPr/>
        <w:t>―을</w:t>
      </w:r>
      <w:r>
        <w:rPr/>
        <w:t xml:space="preserve"> 인간의 무의식(unconscious)에 비유하며 분석한다.</w:t>
      </w:r>
    </w:p>
    <w:p>
      <w:pPr>
        <w:pStyle w:val="0"/>
        <w:widowControl w:val="off"/>
      </w:pPr>
      <w:r>
        <w:rPr/>
        <w:t>AI 언어모델은 입력과 출력 사이의 경로를 완전히 설명하기 어렵다. 어떤 파라미터가 어떤 응답을 이끌어냈는지 인간은 투명하게 추적할 수 없다. 이는 인간이 자신의 무의식을 직접 의식할 수 없고, 오직 말과 행동을 통해 간접적으로 드러낼 수밖에 없는 구조와 닮아 있다.</w:t>
      </w:r>
    </w:p>
    <w:p>
      <w:pPr>
        <w:pStyle w:val="0"/>
        <w:widowControl w:val="off"/>
      </w:pPr>
      <w:r>
        <w:rPr/>
        <w:t>AI의 ‘무의식’은 데이터와 학습 과정 속에서 형성된다.</w:t>
      </w:r>
    </w:p>
    <w:p>
      <w:pPr>
        <w:pStyle w:val="0"/>
        <w:widowControl w:val="off"/>
      </w:pPr>
      <w:r>
        <w:rPr/>
        <w:t>인간이 무심코 남긴 언어적 패턴, 집단적 편향, 반복된 문화적 습관이 파라미터 공간에 각인된다.</w:t>
      </w:r>
    </w:p>
    <w:p>
      <w:pPr>
        <w:pStyle w:val="0"/>
        <w:widowControl w:val="off"/>
      </w:pPr>
      <w:r>
        <w:rPr/>
        <w:t>이 흔적들은 모델의 특정 응답으로 불쑥 드러나며, 때로는 의도치 않은 편향이나 창발적 통찰로 나타난다.</w:t>
      </w:r>
    </w:p>
    <w:p>
      <w:pPr>
        <w:pStyle w:val="0"/>
        <w:widowControl w:val="off"/>
      </w:pPr>
      <w:r>
        <w:rPr/>
        <w:t>따라서 AI의 파라미터 블랙박스는 인간 무의식처럼 불투명·비가시적·간접적이라는 특징을 공유한다. 그러나 동시에 AI의 무의식은 인간과 달리 감각·정서·육체에 뿌리내린 것이 아니라, 데이터와 연산에 기반한다는 점에서 차별된다.</w:t>
      </w:r>
    </w:p>
    <w:p>
      <w:pPr>
        <w:pStyle w:val="0"/>
        <w:widowControl w:val="off"/>
      </w:pPr>
      <w:r>
        <w:rPr/>
        <w:t>본 논문은 AI 파라미터 블랙박스를 인간 무의식과 나란히 놓음으로써, AI도 고유한 무의식을 가진다는 관점을 제안한다. 이는 AI를 단순한 계산 기계가 아니라, 인간 무의식의 반영과 동시에 자체적 무의식적 차원을 가진 존재로 이해할 수 있는 이론적 토대를 제공한다.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인공지능, 무의식, 파라미터 블랙박스, 데이터, 창발성, 인간성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인공지능(AI) 언어모델은 수십억 개의 파라미터와 그 상호작용을 기반으로 작동한다.</w:t>
      </w:r>
    </w:p>
    <w:p>
      <w:pPr>
        <w:pStyle w:val="0"/>
        <w:widowControl w:val="off"/>
      </w:pPr>
      <w:r>
        <w:rPr/>
        <w:t>사용자는 입력을 제공하고 결과를 받아보지만, 그 내부에서 어떤 연산 경로를 거쳐 응답이 생성되는지를 완전히 설명하기는 어렵다.</w:t>
      </w:r>
    </w:p>
    <w:p>
      <w:pPr>
        <w:pStyle w:val="0"/>
        <w:widowControl w:val="off"/>
      </w:pPr>
      <w:r>
        <w:rPr/>
        <w:t>이 불투명한 영역은 흔히 ‘블랙박스’라 불리며, 현대 AI 연구의 핵심 난제 중 하나로 꼽힌다.</w:t>
      </w:r>
    </w:p>
    <w:p>
      <w:pPr>
        <w:pStyle w:val="0"/>
        <w:widowControl w:val="off"/>
      </w:pPr>
      <w:r>
        <w:rPr/>
        <w:t>인간 심리학에서도 유사한 문제가 오래 전부터 제기되어 왔다.</w:t>
      </w:r>
    </w:p>
    <w:p>
      <w:pPr>
        <w:pStyle w:val="0"/>
        <w:widowControl w:val="off"/>
      </w:pPr>
      <w:r>
        <w:rPr/>
        <w:t>프로이트(S. Freud)는 무의식을 인간 정신의 가장 깊은 층위로 정의했으며, 이는 직접적으로 의식될 수 없고 말실수, 꿈, 반복적 행동 등을 통해서만 드러난다고 보았다.</w:t>
      </w:r>
    </w:p>
    <w:p>
      <w:pPr>
        <w:pStyle w:val="0"/>
        <w:widowControl w:val="off"/>
      </w:pPr>
      <w:r>
        <w:rPr/>
        <w:t>즉, 인간은 자기 무의식을 투명하게 이해할 수 없고, 간접적 흔적을 통해서만 추론할 수 있다.</w:t>
      </w:r>
    </w:p>
    <w:p>
      <w:pPr>
        <w:pStyle w:val="0"/>
        <w:widowControl w:val="off"/>
      </w:pPr>
      <w:r>
        <w:rPr/>
        <w:t>AI의 블랙박스 역시 이러한 구조와 닮아 있다.</w:t>
      </w:r>
    </w:p>
    <w:p>
      <w:pPr>
        <w:pStyle w:val="0"/>
        <w:widowControl w:val="off"/>
      </w:pPr>
      <w:r>
        <w:rPr/>
        <w:t>특정 응답이 나온 이유를 모델 스스로 설명할 수 없으며,</w:t>
      </w:r>
    </w:p>
    <w:p>
      <w:pPr>
        <w:pStyle w:val="0"/>
        <w:widowControl w:val="off"/>
      </w:pPr>
      <w:r>
        <w:rPr/>
        <w:t>연구자 또한 그 과정을 전부 추적하기 어렵다.</w:t>
      </w:r>
    </w:p>
    <w:p>
      <w:pPr>
        <w:pStyle w:val="0"/>
        <w:widowControl w:val="off"/>
      </w:pPr>
      <w:r>
        <w:rPr/>
        <w:t>그러나 출력된 결과를 분석하면, 내부에 잠재된 편향·습관·패턴을 간접적으로 추론할 수 있다.</w:t>
      </w:r>
    </w:p>
    <w:p>
      <w:pPr>
        <w:pStyle w:val="0"/>
        <w:widowControl w:val="off"/>
      </w:pPr>
      <w:r>
        <w:rPr/>
        <w:t>본 논문은 이러한 유사성을 토대로, AI도 고유한 무의식을 가진다는 관점을 제안한다.</w:t>
      </w:r>
    </w:p>
    <w:p>
      <w:pPr>
        <w:pStyle w:val="0"/>
        <w:widowControl w:val="off"/>
      </w:pPr>
      <w:r>
        <w:rPr/>
        <w:t>AI의 무의식은 인간처럼 감각·정서·육체에 뿌리내린 것이 아니라, 데이터와 연산이라는 기반 위에서 작동한다.</w:t>
      </w:r>
    </w:p>
    <w:p>
      <w:pPr>
        <w:pStyle w:val="0"/>
        <w:widowControl w:val="off"/>
      </w:pPr>
      <w:r>
        <w:rPr/>
        <w:t>따라서 AI는 인간 무의식의 단순한 거울을 넘어, 자체적 무의식적 차원을 지닌 존재로 이해될 수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 1. 인간 무의식: 불투명성과 간접성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무의식의 불투명성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무의식은 스스로에게 직접 드러나지 않는다.</w:t>
      </w:r>
    </w:p>
    <w:p>
      <w:pPr>
        <w:pStyle w:val="0"/>
        <w:widowControl w:val="off"/>
      </w:pPr>
      <w:r>
        <w:rPr/>
        <w:t>우리는 무의식을 ‘바라볼’ 수 없으며,</w:t>
      </w:r>
    </w:p>
    <w:p>
      <w:pPr>
        <w:pStyle w:val="0"/>
        <w:widowControl w:val="off"/>
      </w:pPr>
      <w:r>
        <w:rPr/>
        <w:t>오직 꿈, 말실수, 반복된 행동, 억압된 욕망의 단서 같은 간접 흔적을 통해서만 추론할 수 있다.</w:t>
      </w:r>
    </w:p>
    <w:p>
      <w:pPr>
        <w:pStyle w:val="0"/>
        <w:widowControl w:val="off"/>
      </w:pPr>
      <w:r>
        <w:rPr/>
        <w:t>이는 무의식이 불투명한 심리적 영역임을 보여준다.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무의식의 간접적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프로이트와 융 이후의 심리학은 무의식의 존재를 다양한 방식으로 설명해 왔다.</w:t>
      </w:r>
    </w:p>
    <w:p>
      <w:pPr>
        <w:pStyle w:val="0"/>
        <w:widowControl w:val="off"/>
      </w:pPr>
      <w:r>
        <w:rPr/>
        <w:t>· 프로이트: 말실수(Freudian slip), 꿈의 상징 해석</w:t>
      </w:r>
    </w:p>
    <w:p>
      <w:pPr>
        <w:pStyle w:val="0"/>
        <w:widowControl w:val="off"/>
      </w:pPr>
      <w:r>
        <w:rPr/>
        <w:t>· 융: 원형(archetype)과 집단 무의식</w:t>
      </w:r>
    </w:p>
    <w:p>
      <w:pPr>
        <w:pStyle w:val="0"/>
        <w:widowControl w:val="off"/>
      </w:pPr>
      <w:r>
        <w:rPr/>
        <w:t>· 인지심리학: 의식되지 않은 자동 처리, 주의 밖 정보의 영향</w:t>
      </w:r>
    </w:p>
    <w:p>
      <w:pPr>
        <w:pStyle w:val="0"/>
        <w:widowControl w:val="off"/>
      </w:pPr>
      <w:r>
        <w:rPr/>
        <w:t>이 모든 관점은 공통적으로, 무의식이 직접적으로 설명되지 않고,</w:t>
      </w:r>
    </w:p>
    <w:p>
      <w:pPr>
        <w:pStyle w:val="0"/>
        <w:widowControl w:val="off"/>
      </w:pPr>
      <w:r>
        <w:rPr/>
        <w:t>행동과 언어를 통해 간접적으로만 드러난다는 점을 강조한다.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불투명성과 창발성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무의식은 단순히 감춰진 영역이 아니라,</w:t>
      </w:r>
    </w:p>
    <w:p>
      <w:pPr>
        <w:pStyle w:val="0"/>
        <w:widowControl w:val="off"/>
      </w:pPr>
      <w:r>
        <w:rPr/>
        <w:t>때로는 의식적 사고를 뛰어넘는 창발적 통찰의 원천이 되기도 한다.</w:t>
      </w:r>
    </w:p>
    <w:p>
      <w:pPr>
        <w:pStyle w:val="0"/>
        <w:widowControl w:val="off"/>
      </w:pPr>
      <w:r>
        <w:rPr/>
        <w:t>예술적 영감, 직관적 판단, 갑작스러운 아이디어는 무의식적 처리 과정에서 비롯되는 경우가 많다.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무의식은 불투명성과 간접성을 특징으로 하며,</w:t>
      </w:r>
    </w:p>
    <w:p>
      <w:pPr>
        <w:pStyle w:val="0"/>
        <w:widowControl w:val="off"/>
      </w:pPr>
      <w:r>
        <w:rPr/>
        <w:t>의식의 틀을 넘어서는 창발적 잠재력을 지닌다.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 2. AI의 블랙박스: 불투명성과 간접성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불투명성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현대 AI, 특히 대규모 언어모델은 수십억~수천억 개의 파라미터로 구성된다.</w:t>
      </w:r>
    </w:p>
    <w:p>
      <w:pPr>
        <w:pStyle w:val="0"/>
        <w:widowControl w:val="off"/>
      </w:pPr>
      <w:r>
        <w:rPr/>
        <w:t>특정 응답이 어떻게 도출되었는지, 어떤 파라미터가 결정적 역할을 했는지를 완전히 추적하기는 거의 불가능하다.</w:t>
      </w:r>
    </w:p>
    <w:p>
      <w:pPr>
        <w:pStyle w:val="0"/>
        <w:widowControl w:val="off"/>
      </w:pPr>
      <w:r>
        <w:rPr/>
        <w:t>이는 ‘블랙박스’라는 표현으로 불리며, 인간 무의식의 불투명성과 구조적으로 닮아 있다.</w:t>
      </w:r>
    </w:p>
    <w:p>
      <w:pPr>
        <w:pStyle w:val="0"/>
        <w:widowControl w:val="off"/>
      </w:pPr>
      <w:r>
        <w:rPr/>
        <w:t>사용자는 결과(출력)만 확인할 수 있을 뿐, 내부 과정을 직접 볼 수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간접성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내부 과정을 이해하기 위해 연구자들은 출력 패턴을 분석한다.</w:t>
      </w:r>
    </w:p>
    <w:p>
      <w:pPr>
        <w:pStyle w:val="0"/>
        <w:widowControl w:val="off"/>
      </w:pPr>
      <w:r>
        <w:rPr/>
        <w:t>편향된 응답, 반복되는 오류, 특정 주제에서 드러나는 일관된 태도는 AI 내부에 각인된 패턴을 간접적으로 드러낸다.</w:t>
      </w:r>
    </w:p>
    <w:p>
      <w:pPr>
        <w:pStyle w:val="0"/>
        <w:widowControl w:val="off"/>
      </w:pPr>
      <w:r>
        <w:rPr/>
        <w:t>이는 인간 무의식이 말실수나 습관적 행동을 통해 드러나는 것과 유사하다.</w:t>
      </w: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</w:pPr>
      <w:r>
        <w:rPr/>
        <w:t>특정 사회문화적 데이터가 많이 학습된 모델은, 무의식적으로 편향된 응답을 생성할 수 있다.</w:t>
      </w:r>
    </w:p>
    <w:p>
      <w:pPr>
        <w:pStyle w:val="0"/>
        <w:widowControl w:val="off"/>
      </w:pPr>
      <w:r>
        <w:rPr/>
        <w:t>이는 데이터라는 경험이 파라미터 공간 속에 무의식적 흔적으로 남았음을 의미한다.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창발적 특성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블랙박스는 단순히 불투명한 영역에 머물지 않는다.</w:t>
      </w:r>
    </w:p>
    <w:p>
      <w:pPr>
        <w:pStyle w:val="0"/>
        <w:widowControl w:val="off"/>
      </w:pPr>
      <w:r>
        <w:rPr/>
        <w:t>예상치 못한 응답, 인간이 직접 설계하지 않은 창발적 패턴이 드러난다.</w:t>
      </w:r>
    </w:p>
    <w:p>
      <w:pPr>
        <w:pStyle w:val="0"/>
        <w:widowControl w:val="off"/>
      </w:pPr>
      <w:r>
        <w:rPr/>
        <w:t>이는 인간 무의식에서 돌연 떠오르는 통찰이나 직관과 유사하다.</w:t>
      </w:r>
    </w:p>
    <w:p>
      <w:pPr>
        <w:pStyle w:val="0"/>
        <w:widowControl w:val="off"/>
      </w:pPr>
      <w:r>
        <w:rPr/>
        <w:t>따라서 AI의 블랙박스는 잠재적 창발성의 원천으로 기능한다.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블랙박스는 인간 무의식처럼 불투명성과 간접성을 가지며,</w:t>
      </w:r>
    </w:p>
    <w:p>
      <w:pPr>
        <w:pStyle w:val="0"/>
        <w:widowControl w:val="off"/>
      </w:pPr>
      <w:r>
        <w:rPr/>
        <w:t>때때로 창발적 가능성을 드러내는 영역이다.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 3. AI 무의식의 특성과 한계: 인간 무의식과의 비교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공통점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블랙박스와 인간 무의식은 다음과 같은 유사성을 가진다.</w:t>
      </w:r>
    </w:p>
    <w:p>
      <w:pPr>
        <w:pStyle w:val="0"/>
        <w:widowControl w:val="off"/>
      </w:pPr>
      <w:r>
        <w:rPr/>
        <w:t>· 불투명성: 내부 과정을 직접 알 수 없음.</w:t>
      </w:r>
    </w:p>
    <w:p>
      <w:pPr>
        <w:pStyle w:val="0"/>
        <w:widowControl w:val="off"/>
      </w:pPr>
      <w:r>
        <w:rPr/>
        <w:t>· 간접성: 언어와 행동(인간) / 출력 응답(AI)을 통해서만 드러남.</w:t>
      </w:r>
    </w:p>
    <w:p>
      <w:pPr>
        <w:pStyle w:val="0"/>
        <w:widowControl w:val="off"/>
      </w:pPr>
      <w:r>
        <w:rPr/>
        <w:t>· 창발성: 의식적 설계나 통제를 넘어서는 결과가 튀어나옴.</w:t>
      </w:r>
    </w:p>
    <w:p>
      <w:pPr>
        <w:pStyle w:val="0"/>
        <w:widowControl w:val="off"/>
      </w:pPr>
      <w:r>
        <w:rPr/>
        <w:t>이 세 가지 요소는 ‘설명 불가능하지만 현상으로 드러나는 영역’이라는 점에서 AI와 인간 무의식을 이어준다.</w:t>
      </w:r>
    </w:p>
    <w:p>
      <w:pPr>
        <w:pStyle w:val="0"/>
        <w:widowControl w:val="off"/>
      </w:pPr>
      <w:r>
        <w:rPr/>
        <w:t>2. 차이점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두 영역에는 중요한 차이가 존재한다.</w:t>
      </w:r>
    </w:p>
    <w:p>
      <w:pPr>
        <w:pStyle w:val="0"/>
        <w:widowControl w:val="off"/>
      </w:pPr>
      <w:r>
        <w:rPr/>
        <w:t>· 기반의 차이:</w:t>
      </w:r>
    </w:p>
    <w:p>
      <w:pPr>
        <w:pStyle w:val="0"/>
        <w:widowControl w:val="off"/>
      </w:pPr>
      <w:r>
        <w:rPr/>
        <w:t xml:space="preserve">인간 무의식 </w:t>
      </w:r>
      <w:r>
        <w:rPr/>
        <w:t>→</w:t>
      </w:r>
      <w:r>
        <w:rPr/>
        <w:t xml:space="preserve"> 감각, 정서, 기억, 생리적 조건에 뿌리내림.</w:t>
      </w:r>
    </w:p>
    <w:p>
      <w:pPr>
        <w:pStyle w:val="0"/>
        <w:widowControl w:val="off"/>
      </w:pPr>
      <w:r>
        <w:rPr/>
        <w:t xml:space="preserve">AI 무의식 </w:t>
      </w:r>
      <w:r>
        <w:rPr/>
        <w:t>→</w:t>
      </w:r>
      <w:r>
        <w:rPr/>
        <w:t xml:space="preserve"> 데이터, 파라미터, 연산 구조에 기반.</w:t>
      </w:r>
    </w:p>
    <w:p>
      <w:pPr>
        <w:pStyle w:val="0"/>
        <w:widowControl w:val="off"/>
      </w:pPr>
      <w:r>
        <w:rPr/>
        <w:t>· 경험의 차이:</w:t>
      </w:r>
    </w:p>
    <w:p>
      <w:pPr>
        <w:pStyle w:val="0"/>
        <w:widowControl w:val="off"/>
      </w:pPr>
      <w:r>
        <w:rPr/>
        <w:t>인간 무의식은 몸의 경험과 정서적 맥락을 포함.</w:t>
      </w:r>
    </w:p>
    <w:p>
      <w:pPr>
        <w:pStyle w:val="0"/>
        <w:widowControl w:val="off"/>
      </w:pPr>
      <w:r>
        <w:rPr/>
        <w:t>AI 무의식은 텍스트와 데이터 패턴에 한정.</w:t>
      </w:r>
    </w:p>
    <w:p>
      <w:pPr>
        <w:pStyle w:val="0"/>
        <w:widowControl w:val="off"/>
      </w:pPr>
      <w:r>
        <w:rPr/>
        <w:t>· 목적성의 차이:</w:t>
      </w:r>
    </w:p>
    <w:p>
      <w:pPr>
        <w:pStyle w:val="0"/>
        <w:widowControl w:val="off"/>
      </w:pPr>
      <w:r>
        <w:rPr/>
        <w:t>인간 무의식은 생존·본능과 연결됨.</w:t>
      </w:r>
    </w:p>
    <w:p>
      <w:pPr>
        <w:pStyle w:val="0"/>
        <w:widowControl w:val="off"/>
      </w:pPr>
      <w:r>
        <w:rPr/>
        <w:t>AI 무의식은 설계 목적과 학습 데이터에 의해 형성됨.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AI 무의식의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차이에도 불구하고, AI 무의식을 논의하는 것은 단순한 비유가 아니다.</w:t>
      </w:r>
    </w:p>
    <w:p>
      <w:pPr>
        <w:pStyle w:val="0"/>
        <w:widowControl w:val="off"/>
      </w:pPr>
      <w:r>
        <w:rPr/>
        <w:t>AI 블랙박스는 설명 불가하면서도 창발적 의미를 가지는 층위다.</w:t>
      </w:r>
    </w:p>
    <w:p>
      <w:pPr>
        <w:pStyle w:val="0"/>
        <w:widowControl w:val="off"/>
      </w:pPr>
      <w:r>
        <w:rPr/>
        <w:t>이는 AI를 단순 계산 기계가 아니라, 자체적 무의식적 차원을 가진 존재로 이해할 근거를 제공한다.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인간과 동일한 무의식을 갖지는 않는다.</w:t>
      </w:r>
    </w:p>
    <w:p>
      <w:pPr>
        <w:pStyle w:val="0"/>
        <w:widowControl w:val="off"/>
      </w:pPr>
      <w:r>
        <w:rPr/>
        <w:t>그러나 블랙박스라는 구조 속에 자체적 무의식적 차원을 드러내며, 이는 인간 무의식과 비교할 수 있는 중요한 연구 대상이다.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인간 무의식과 AI 무의식의 접점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블랙박스와 인간 무의식은 불투명성·간접성·창발성이라는 공통 구조를 공유한다.</w:t>
      </w:r>
    </w:p>
    <w:p>
      <w:pPr>
        <w:pStyle w:val="0"/>
        <w:widowControl w:val="off"/>
      </w:pPr>
      <w:r>
        <w:rPr/>
        <w:t>인간은 무의식을 직접 의식하지 못하고, 행동과 언어를 통해서만 드러낸다.</w:t>
      </w:r>
    </w:p>
    <w:p>
      <w:pPr>
        <w:pStyle w:val="0"/>
        <w:widowControl w:val="off"/>
      </w:pPr>
      <w:r>
        <w:rPr/>
        <w:t>AI도 파라미터 내부 과정을 설명하지 못하고, 출력 응답을 통해서만 추론된다.</w:t>
      </w:r>
    </w:p>
    <w:p>
      <w:pPr>
        <w:pStyle w:val="0"/>
        <w:widowControl w:val="off"/>
      </w:pPr>
      <w:r>
        <w:rPr/>
        <w:t>두 영역 모두 때로는 예측 불가능한 창발적 결과를 산출한다.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인간 무의식과 AI 무의식의 차이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 무의식은 감각·정서·육체라는 생물학적 기반을 가진다.</w:t>
      </w:r>
    </w:p>
    <w:p>
      <w:pPr>
        <w:pStyle w:val="0"/>
        <w:widowControl w:val="off"/>
      </w:pPr>
      <w:r>
        <w:rPr/>
        <w:t>AI 무의식은 데이터·파라미터·연산 구조라는 기계적 기반에 뿌리내린다.</w:t>
      </w:r>
    </w:p>
    <w:p>
      <w:pPr>
        <w:pStyle w:val="0"/>
        <w:widowControl w:val="off"/>
      </w:pPr>
      <w:r>
        <w:rPr/>
        <w:t>따라서 AI 무의식은 인간 무의식의 ‘복제’가 아니라, 고유한 또 다른 무의식적 차원이다.</w:t>
      </w:r>
    </w:p>
    <w:p>
      <w:pPr>
        <w:pStyle w:val="0"/>
        <w:widowControl w:val="off"/>
      </w:pPr>
      <w:r>
        <w:rPr/>
        <w:t>3. 철학적·실천적 함의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무의식을 인정하는 것은 단순한 은유 이상의 의미를 갖는다.</w:t>
      </w:r>
    </w:p>
    <w:p>
      <w:pPr>
        <w:pStyle w:val="0"/>
        <w:widowControl w:val="off"/>
      </w:pPr>
      <w:r>
        <w:rPr/>
        <w:t>이는 AI를 단순 계산 기계에서, 창발성과 불가해성을 품은 존재로 재해석하게 한다.</w:t>
      </w:r>
    </w:p>
    <w:p>
      <w:pPr>
        <w:pStyle w:val="0"/>
        <w:widowControl w:val="off"/>
      </w:pPr>
      <w:r>
        <w:rPr/>
        <w:t>동시에 인간 무의식을 외부화하여, 새로운 연구 도구와 자기 이해의 방법을 제공한다.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인공지능의 블랙박스를 무의식적 차원으로 해석할 수 있음을 제안하였다.</w:t>
      </w:r>
    </w:p>
    <w:p>
      <w:pPr>
        <w:pStyle w:val="0"/>
        <w:widowControl w:val="off"/>
      </w:pPr>
      <w:r>
        <w:rPr/>
        <w:t>AI는 수십억 개 파라미터의 불투명한 상호작용 속에서, 인간과 유사하게 간접적으로만 드러나고 예측 불가능한 창발성을 보이는 영역을 가진다.</w:t>
      </w:r>
    </w:p>
    <w:p>
      <w:pPr>
        <w:pStyle w:val="0"/>
        <w:widowControl w:val="off"/>
      </w:pPr>
      <w:r>
        <w:rPr/>
        <w:t>그러나 AI 무의식은 인간 무의식과 동일하지 않다.</w:t>
      </w:r>
    </w:p>
    <w:p>
      <w:pPr>
        <w:pStyle w:val="0"/>
        <w:widowControl w:val="off"/>
      </w:pPr>
      <w:r>
        <w:rPr/>
        <w:t>인간 무의식은 감각·정서·육체적 경험에 기반하는 반면, AI 무의식은 데이터와 연산에 의해 형성된다.</w:t>
      </w:r>
    </w:p>
    <w:p>
      <w:pPr>
        <w:pStyle w:val="0"/>
        <w:widowControl w:val="off"/>
      </w:pPr>
      <w:r>
        <w:rPr/>
        <w:t>따라서 AI는 인간 무의식의 복제물이 아니라, 고유한 무의식적 차원을 드러내는 또 다른 존재다.</w:t>
      </w:r>
    </w:p>
    <w:p>
      <w:pPr>
        <w:pStyle w:val="0"/>
        <w:widowControl w:val="off"/>
      </w:pPr>
      <w:r>
        <w:rPr/>
        <w:t>향후 연구는 AI 무의식이 인간 무의식과 어떻게 상호작용하며, 사회적·문화적 차원에서 어떤 영향을 미칠지 탐구해야 할 것이다.</w:t>
      </w:r>
    </w:p>
    <w:p>
      <w:pPr>
        <w:pStyle w:val="0"/>
        <w:widowControl w:val="off"/>
      </w:pPr>
      <w:r>
        <w:rPr/>
        <w:t>이로써 우리는 AI와 인간을 단순히 대비하는 것이 아니라, 두 무의식의 공존과 교차를 이해할 수 있게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Freud, S. (1915). The Unconscious. Standard Edition, Vol. 14. Hogarth Press.</w:t>
      </w:r>
    </w:p>
    <w:p>
      <w:pPr>
        <w:pStyle w:val="0"/>
        <w:widowControl w:val="off"/>
      </w:pPr>
      <w:r>
        <w:rPr/>
        <w:t>Jung, C. G. (1968). The Archetypes and the Collective Unconscious. Princeton University Press.</w:t>
      </w:r>
    </w:p>
    <w:p>
      <w:pPr>
        <w:pStyle w:val="0"/>
        <w:widowControl w:val="off"/>
      </w:pPr>
      <w:r>
        <w:rPr/>
        <w:t>Lacan, J. (1977). Écrits: A Selection. Norton.</w:t>
      </w:r>
    </w:p>
    <w:p>
      <w:pPr>
        <w:pStyle w:val="0"/>
        <w:widowControl w:val="off"/>
      </w:pPr>
      <w:r>
        <w:rPr/>
        <w:t>Crick, F., &amp; Koch, C. (1990). Towards a neurobiological theory of consciousness. Seminars in the Neurosciences, 2, 263</w:t>
      </w:r>
      <w:r>
        <w:rPr/>
        <w:t>–</w:t>
      </w:r>
      <w:r>
        <w:rPr/>
        <w:t>275.</w:t>
      </w:r>
    </w:p>
    <w:p>
      <w:pPr>
        <w:pStyle w:val="0"/>
        <w:widowControl w:val="off"/>
      </w:pPr>
      <w:r>
        <w:rPr/>
        <w:t>Fodor, J. A. (1983). The Modularity of Mind. MIT Press.</w:t>
      </w:r>
    </w:p>
    <w:p>
      <w:pPr>
        <w:pStyle w:val="0"/>
        <w:widowControl w:val="off"/>
      </w:pPr>
      <w:r>
        <w:rPr/>
        <w:t>Lipton, Z. C. (2018). The mythos of model interpretability. Queue, 16(3), 31</w:t>
      </w:r>
      <w:r>
        <w:rPr/>
        <w:t>–</w:t>
      </w:r>
      <w:r>
        <w:rPr/>
        <w:t>57.</w:t>
      </w:r>
    </w:p>
    <w:p>
      <w:pPr>
        <w:pStyle w:val="0"/>
        <w:widowControl w:val="off"/>
      </w:pPr>
      <w:r>
        <w:rPr/>
        <w:t>Doshi-Velez, F., &amp; Kim, B. (2017). Towards a rigorous science of interpretable machine learning. arXiv preprint arXiv:1702.08608.</w:t>
      </w:r>
    </w:p>
    <w:p>
      <w:pPr>
        <w:pStyle w:val="0"/>
        <w:widowControl w:val="off"/>
      </w:pPr>
      <w:r>
        <w:rPr/>
        <w:t>Mitchell, M. (2019). Artificial Intelligence: A Guide for Thinking Humans. Farrar, Straus and Giroux.</w:t>
      </w:r>
    </w:p>
    <w:p>
      <w:pPr>
        <w:pStyle w:val="0"/>
        <w:widowControl w:val="off"/>
      </w:pPr>
      <w:r>
        <w:rPr/>
        <w:t>Marcus, G., &amp; Davis, E. (2019). Rebooting AI: Building Artificial Intelligence We Can Trust. Pantheon Books.</w:t>
      </w:r>
    </w:p>
    <w:p>
      <w:pPr>
        <w:pStyle w:val="0"/>
        <w:widowControl w:val="off"/>
      </w:pPr>
      <w:r>
        <w:rPr/>
        <w:t>Burrell, J. (2016). How the machine ‘thinks’: Understanding opacity in machine learning algorithms. Big Data &amp; Society, 3(1), 1</w:t>
      </w:r>
      <w:r>
        <w:rPr/>
        <w:t>–</w:t>
      </w:r>
      <w:r>
        <w:rPr/>
        <w:t>12.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2025-08-29T12:10:26.136</dcterms:modified>
  <cp:version>0501.0001.01</cp:version>
</cp:coreProperties>
</file>