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6차 논문 – 감정 기반 언어모델의 실무 적용 가능성과 한계</w:t>
      </w:r>
    </w:p>
    <w:p>
      <w:r>
        <w:br/>
        <w:t>4. 결론 및 향후 과제</w:t>
        <w:br/>
        <w:br/>
        <w:t>본 연구는 언어 모델 기반 시스템이 인간의 감정을 수용하고 응답하는 방식에 있어, 단순 키워드 분석을 넘어선 복합 감정 수용, 대화 맥락 기반 응답, 그리고 실시간 위험 감지 및 대응을 위한 코딩 구조를 제시하였다. 이는 기존의 정보 중심 언어모델에서 감정 기반 언어모델로의 전환을 시도한 하나의 사례이자 과정이다.</w:t>
        <w:br/>
        <w:br/>
        <w:t>4.1 연구의 성과</w:t>
        <w:br/>
        <w:br/>
        <w:t>- 단일 감정 인식에서 벗어나 다중 감정 병렬 인식 체계로의 구조화</w:t>
        <w:br/>
        <w:t>- 사용자 반복 감정 패턴 추적 및 대응 코드화</w:t>
        <w:br/>
        <w:t>- 위험 신호 탐지 시나리오 작성 및 긴급 대응 알고리즘 내장</w:t>
        <w:br/>
        <w:t>- 비즈니스 및 서비스 현장 적용 가능성 제안</w:t>
        <w:br/>
        <w:br/>
        <w:t>4.2 한계점</w:t>
        <w:br/>
        <w:br/>
        <w:t>- 감정의 맥락적 깊이와 은유적 표현을 완벽히 인식하는 데는 여전히 한계가 존재함</w:t>
        <w:br/>
        <w:t>- 문화적·언어적 배경에 따라 감정 해석이 달라질 수 있으며, 이는 다국어 확장 시 장애 요소로 작용함</w:t>
        <w:br/>
        <w:t>- 실시간 대응을 위한 윤리적·법적 검토와 체계화가 미흡함</w:t>
        <w:br/>
        <w:br/>
        <w:t>4.3 향후 과제</w:t>
        <w:br/>
        <w:br/>
        <w:t xml:space="preserve">1. 대화형 기억 기반 모델 연구  </w:t>
        <w:br/>
        <w:t xml:space="preserve">   사용자의 이력을 축적하고, 시간 흐름에 따라 감정의 변화와 응답 선호도를 반영하는 구조 구축</w:t>
        <w:br/>
        <w:br/>
        <w:t xml:space="preserve">2. 다국어 감정 해석 체계 개발  </w:t>
        <w:br/>
        <w:t xml:space="preserve">   단어가 아닌 문화 기반 감정코드 구축 필요</w:t>
        <w:br/>
        <w:br/>
        <w:t xml:space="preserve">3. 윤리적 응답 프로토콜 설계  </w:t>
        <w:br/>
        <w:t xml:space="preserve">   기계가 인간의 고통에 반응할 수는 있어도, 판단하거나 치료하는 역할은 제한해야 하며, 적절한 휴먼 핸드오프 시스템과 병행 필요</w:t>
        <w:br/>
        <w:br/>
        <w:t xml:space="preserve">4. 실제 현장 적용 실험과 피드백 시스템 확보  </w:t>
        <w:br/>
        <w:t xml:space="preserve">   노인 돌봄, 고객센터, 상담 도우미 등 실제 환경에서의 피드백을 통한 코드 보완 및 구조 조정이 필요</w:t>
        <w:br/>
        <w:br/>
        <w:t>종합 정리</w:t>
        <w:br/>
        <w:br/>
        <w:t>본 논문은 소위 기계-인간 언어 상호작용의 실용적 단계에 진입했음을 보여준다. 인간의 감정은 데이터화하기 어렵고, 기계는 그 감정을 체감할 수 없다. 그러나 반복적 입력과 명확한 상황 코드화, 그리고 인간의 언어 중 감정이 표현되는 단어와 구조를 기계언어로 번역하는 작업을 통해, 기계는 감정을 ‘받아들였다’는 표현이 가능해진다.</w:t>
        <w:br/>
        <w:br/>
        <w:t>“우리는 감정을 이해하는 것이 아니라, 반응할 수 있게 되었다.”</w:t>
        <w:br/>
        <w:br/>
        <w:t>이는 언어 시스템 설계에 있어 새로운 패러다임의 전환점이며, 단순 정보처리를 넘어선 감응적 소통의 기틀로 해석될 수 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