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Cervical Spine Fracture Detection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overview (task description, evaluation metrics, etc.):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https://www.kaggle.com/competitions/rsna-2022-cervical-spine-fracture-detection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Dataset description:</w:t>
      </w:r>
    </w:p>
    <w:p w:rsidR="00000000" w:rsidDel="00000000" w:rsidP="00000000" w:rsidRDefault="00000000" w:rsidRPr="00000000" w14:paraId="0000000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https://www.kaggle.com/competitions/rsna-2022-cervical-spine-fracture-detection/data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train.csv</w:t>
      </w:r>
      <w:r w:rsidDel="00000000" w:rsidR="00000000" w:rsidRPr="00000000">
        <w:rPr>
          <w:sz w:val="21"/>
          <w:szCs w:val="21"/>
          <w:rtl w:val="0"/>
        </w:rPr>
        <w:t xml:space="preserve"> (metadata for the training set, 2019 patients)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2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StudyInstanceUID: The study ID (unique study ID for each patient scan).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patient_overall: The patient level outcome (0 or 1: if any of the vertebrae are fractured).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C1: Whether vertebrae C1 is fractured (0 or 1).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…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C7: Whether vertebrae C7 is fractured (0 or 1).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ind w:left="0" w:firstLine="0"/>
        <w:rPr>
          <w:color w:val="b7b7b7"/>
          <w:sz w:val="21"/>
          <w:szCs w:val="21"/>
        </w:rPr>
      </w:pPr>
      <w:r w:rsidDel="00000000" w:rsidR="00000000" w:rsidRPr="00000000">
        <w:rPr>
          <w:b w:val="1"/>
          <w:color w:val="b7b7b7"/>
          <w:sz w:val="21"/>
          <w:szCs w:val="21"/>
          <w:rtl w:val="0"/>
        </w:rPr>
        <w:t xml:space="preserve">test.csv</w:t>
      </w:r>
      <w:r w:rsidDel="00000000" w:rsidR="00000000" w:rsidRPr="00000000">
        <w:rPr>
          <w:color w:val="b7b7b7"/>
          <w:sz w:val="21"/>
          <w:szCs w:val="21"/>
          <w:rtl w:val="0"/>
        </w:rPr>
        <w:t xml:space="preserve"> (metadata for the test set, size: 3 rows x 3 cols)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20" w:lineRule="auto"/>
        <w:ind w:left="720" w:hanging="360"/>
        <w:rPr>
          <w:color w:val="b7b7b7"/>
          <w:sz w:val="21"/>
          <w:szCs w:val="21"/>
        </w:rPr>
      </w:pPr>
      <w:r w:rsidDel="00000000" w:rsidR="00000000" w:rsidRPr="00000000">
        <w:rPr>
          <w:color w:val="b7b7b7"/>
          <w:sz w:val="21"/>
          <w:szCs w:val="21"/>
          <w:rtl w:val="0"/>
        </w:rPr>
        <w:t xml:space="preserve">row_id: This will match the same column in the sample submission file.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color w:val="b7b7b7"/>
          <w:sz w:val="21"/>
          <w:szCs w:val="21"/>
        </w:rPr>
      </w:pPr>
      <w:r w:rsidDel="00000000" w:rsidR="00000000" w:rsidRPr="00000000">
        <w:rPr>
          <w:color w:val="b7b7b7"/>
          <w:sz w:val="21"/>
          <w:szCs w:val="21"/>
          <w:rtl w:val="0"/>
        </w:rPr>
        <w:t xml:space="preserve">StudyInstanceUID: The study ID.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0" w:beforeAutospacing="0" w:lineRule="auto"/>
        <w:ind w:left="720" w:hanging="360"/>
        <w:rPr>
          <w:color w:val="b7b7b7"/>
          <w:sz w:val="21"/>
          <w:szCs w:val="21"/>
        </w:rPr>
      </w:pPr>
      <w:r w:rsidDel="00000000" w:rsidR="00000000" w:rsidRPr="00000000">
        <w:rPr>
          <w:color w:val="b7b7b7"/>
          <w:sz w:val="21"/>
          <w:szCs w:val="21"/>
          <w:rtl w:val="0"/>
        </w:rPr>
        <w:t xml:space="preserve">prediction_type: The target column to predict (patient_overall, C1, C2, …, or C7).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ind w:left="0" w:firstLine="0"/>
        <w:rPr>
          <w:color w:val="cccccc"/>
          <w:sz w:val="21"/>
          <w:szCs w:val="21"/>
        </w:rPr>
      </w:pPr>
      <w:r w:rsidDel="00000000" w:rsidR="00000000" w:rsidRPr="00000000">
        <w:rPr>
          <w:b w:val="1"/>
          <w:color w:val="cccccc"/>
          <w:sz w:val="21"/>
          <w:szCs w:val="21"/>
          <w:rtl w:val="0"/>
        </w:rPr>
        <w:t xml:space="preserve">sample_submission.csv</w:t>
      </w:r>
      <w:r w:rsidDel="00000000" w:rsidR="00000000" w:rsidRPr="00000000">
        <w:rPr>
          <w:color w:val="cccccc"/>
          <w:sz w:val="21"/>
          <w:szCs w:val="21"/>
          <w:rtl w:val="0"/>
        </w:rPr>
        <w:t xml:space="preserve"> (a valid sample submission, size: 3 rows x 2 cols)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20" w:lineRule="auto"/>
        <w:ind w:left="720" w:hanging="360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row_id: the row_id in test.csv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0" w:beforeAutospacing="0" w:lineRule="auto"/>
        <w:ind w:left="720" w:hanging="360"/>
        <w:rPr>
          <w:color w:val="cccccc"/>
          <w:sz w:val="21"/>
          <w:szCs w:val="21"/>
        </w:rPr>
      </w:pPr>
      <w:r w:rsidDel="00000000" w:rsidR="00000000" w:rsidRPr="00000000">
        <w:rPr>
          <w:color w:val="cccccc"/>
          <w:sz w:val="21"/>
          <w:szCs w:val="21"/>
          <w:rtl w:val="0"/>
        </w:rPr>
        <w:t xml:space="preserve">fractured: The target column (probability of fracture)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ind w:left="0" w:firstLine="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train_bounding_boxes.csv</w:t>
      </w:r>
      <w:r w:rsidDel="00000000" w:rsidR="00000000" w:rsidRPr="00000000">
        <w:rPr>
          <w:sz w:val="21"/>
          <w:szCs w:val="21"/>
          <w:rtl w:val="0"/>
        </w:rPr>
        <w:t xml:space="preserve"> (bounding boxes for a subset of the training set, 239 patients, 7217 slices)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2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StudyInstanceUID: The study ID (unique study ID for each patient scan).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slice_number: The slice index of this patient.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x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y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width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0" w:beforeAutospacing="0" w:lineRule="auto"/>
        <w:ind w:left="720" w:hanging="360"/>
        <w:rPr>
          <w:sz w:val="21"/>
          <w:szCs w:val="21"/>
          <w:u w:val="none"/>
        </w:rPr>
      </w:pPr>
      <w:r w:rsidDel="00000000" w:rsidR="00000000" w:rsidRPr="00000000">
        <w:rPr>
          <w:sz w:val="21"/>
          <w:szCs w:val="21"/>
          <w:rtl w:val="0"/>
        </w:rPr>
        <w:t xml:space="preserve">height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ind w:left="0" w:firstLine="0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train_images/</w:t>
      </w:r>
      <w:r w:rsidDel="00000000" w:rsidR="00000000" w:rsidRPr="00000000">
        <w:rPr>
          <w:sz w:val="21"/>
          <w:szCs w:val="21"/>
          <w:rtl w:val="0"/>
        </w:rPr>
        <w:t xml:space="preserve"> (2019 folders, each for a patient)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</w:r>
      <w:r w:rsidDel="00000000" w:rsidR="00000000" w:rsidRPr="00000000">
        <w:rPr>
          <w:b w:val="1"/>
          <w:sz w:val="21"/>
          <w:szCs w:val="21"/>
          <w:rtl w:val="0"/>
        </w:rPr>
        <w:t xml:space="preserve">StudyInstanceUID/</w:t>
      </w:r>
      <w:r w:rsidDel="00000000" w:rsidR="00000000" w:rsidRPr="00000000">
        <w:rPr>
          <w:sz w:val="21"/>
          <w:szCs w:val="21"/>
          <w:rtl w:val="0"/>
        </w:rPr>
        <w:t xml:space="preserve"> (n slices for this patient, different n for each patient)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</w:r>
      <w:r w:rsidDel="00000000" w:rsidR="00000000" w:rsidRPr="00000000">
        <w:rPr>
          <w:b w:val="1"/>
          <w:sz w:val="21"/>
          <w:szCs w:val="21"/>
          <w:rtl w:val="0"/>
        </w:rPr>
        <w:t xml:space="preserve">1.dcm</w:t>
      </w:r>
      <w:r w:rsidDel="00000000" w:rsidR="00000000" w:rsidRPr="00000000">
        <w:rPr>
          <w:sz w:val="21"/>
          <w:szCs w:val="21"/>
          <w:rtl w:val="0"/>
        </w:rPr>
        <w:t xml:space="preserve"> (metadata and image pixels for the slice)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ind w:left="0" w:firstLine="0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</w:r>
      <w:r w:rsidDel="00000000" w:rsidR="00000000" w:rsidRPr="00000000">
        <w:rPr>
          <w:b w:val="1"/>
          <w:sz w:val="21"/>
          <w:szCs w:val="21"/>
          <w:rtl w:val="0"/>
        </w:rPr>
        <w:t xml:space="preserve">2.dcm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…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ind w:left="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</w:r>
      <w:r w:rsidDel="00000000" w:rsidR="00000000" w:rsidRPr="00000000">
        <w:rPr>
          <w:b w:val="1"/>
          <w:sz w:val="21"/>
          <w:szCs w:val="21"/>
          <w:rtl w:val="0"/>
        </w:rPr>
        <w:t xml:space="preserve">n.dcm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rPr>
          <w:color w:val="b7b7b7"/>
          <w:sz w:val="21"/>
          <w:szCs w:val="21"/>
        </w:rPr>
      </w:pPr>
      <w:r w:rsidDel="00000000" w:rsidR="00000000" w:rsidRPr="00000000">
        <w:rPr>
          <w:b w:val="1"/>
          <w:color w:val="b7b7b7"/>
          <w:sz w:val="21"/>
          <w:szCs w:val="21"/>
          <w:rtl w:val="0"/>
        </w:rPr>
        <w:t xml:space="preserve">test_images/</w:t>
      </w:r>
      <w:r w:rsidDel="00000000" w:rsidR="00000000" w:rsidRPr="00000000">
        <w:rPr>
          <w:color w:val="b7b7b7"/>
          <w:sz w:val="21"/>
          <w:szCs w:val="21"/>
          <w:rtl w:val="0"/>
        </w:rPr>
        <w:t xml:space="preserve"> (3 folders, each for a patient)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rPr>
          <w:color w:val="b7b7b7"/>
          <w:sz w:val="21"/>
          <w:szCs w:val="21"/>
        </w:rPr>
      </w:pPr>
      <w:r w:rsidDel="00000000" w:rsidR="00000000" w:rsidRPr="00000000">
        <w:rPr>
          <w:color w:val="b7b7b7"/>
          <w:sz w:val="21"/>
          <w:szCs w:val="21"/>
          <w:rtl w:val="0"/>
        </w:rPr>
        <w:tab/>
      </w:r>
      <w:r w:rsidDel="00000000" w:rsidR="00000000" w:rsidRPr="00000000">
        <w:rPr>
          <w:b w:val="1"/>
          <w:color w:val="b7b7b7"/>
          <w:sz w:val="21"/>
          <w:szCs w:val="21"/>
          <w:rtl w:val="0"/>
        </w:rPr>
        <w:t xml:space="preserve">StudyInstanceUID/</w:t>
      </w:r>
      <w:r w:rsidDel="00000000" w:rsidR="00000000" w:rsidRPr="00000000">
        <w:rPr>
          <w:color w:val="b7b7b7"/>
          <w:sz w:val="21"/>
          <w:szCs w:val="21"/>
          <w:rtl w:val="0"/>
        </w:rPr>
        <w:t xml:space="preserve"> (n slices for this patient, different n for each patient)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rPr>
          <w:color w:val="b7b7b7"/>
          <w:sz w:val="21"/>
          <w:szCs w:val="21"/>
        </w:rPr>
      </w:pPr>
      <w:r w:rsidDel="00000000" w:rsidR="00000000" w:rsidRPr="00000000">
        <w:rPr>
          <w:color w:val="b7b7b7"/>
          <w:sz w:val="21"/>
          <w:szCs w:val="21"/>
          <w:rtl w:val="0"/>
        </w:rPr>
        <w:tab/>
        <w:tab/>
      </w:r>
      <w:r w:rsidDel="00000000" w:rsidR="00000000" w:rsidRPr="00000000">
        <w:rPr>
          <w:b w:val="1"/>
          <w:color w:val="b7b7b7"/>
          <w:sz w:val="21"/>
          <w:szCs w:val="21"/>
          <w:rtl w:val="0"/>
        </w:rPr>
        <w:t xml:space="preserve">1.dcm</w:t>
      </w:r>
      <w:r w:rsidDel="00000000" w:rsidR="00000000" w:rsidRPr="00000000">
        <w:rPr>
          <w:color w:val="b7b7b7"/>
          <w:sz w:val="21"/>
          <w:szCs w:val="21"/>
          <w:rtl w:val="0"/>
        </w:rPr>
        <w:t xml:space="preserve"> (metadata and image pixels for the slice)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rPr>
          <w:b w:val="1"/>
          <w:color w:val="b7b7b7"/>
          <w:sz w:val="21"/>
          <w:szCs w:val="21"/>
        </w:rPr>
      </w:pPr>
      <w:r w:rsidDel="00000000" w:rsidR="00000000" w:rsidRPr="00000000">
        <w:rPr>
          <w:color w:val="b7b7b7"/>
          <w:sz w:val="21"/>
          <w:szCs w:val="21"/>
          <w:rtl w:val="0"/>
        </w:rPr>
        <w:tab/>
        <w:tab/>
      </w:r>
      <w:r w:rsidDel="00000000" w:rsidR="00000000" w:rsidRPr="00000000">
        <w:rPr>
          <w:b w:val="1"/>
          <w:color w:val="b7b7b7"/>
          <w:sz w:val="21"/>
          <w:szCs w:val="21"/>
          <w:rtl w:val="0"/>
        </w:rPr>
        <w:t xml:space="preserve">2.dcm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rPr>
          <w:color w:val="b7b7b7"/>
          <w:sz w:val="21"/>
          <w:szCs w:val="21"/>
        </w:rPr>
      </w:pPr>
      <w:r w:rsidDel="00000000" w:rsidR="00000000" w:rsidRPr="00000000">
        <w:rPr>
          <w:color w:val="b7b7b7"/>
          <w:sz w:val="21"/>
          <w:szCs w:val="21"/>
          <w:rtl w:val="0"/>
        </w:rPr>
        <w:tab/>
        <w:tab/>
        <w:t xml:space="preserve">…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rPr>
          <w:b w:val="1"/>
          <w:color w:val="b7b7b7"/>
          <w:sz w:val="21"/>
          <w:szCs w:val="21"/>
        </w:rPr>
      </w:pPr>
      <w:r w:rsidDel="00000000" w:rsidR="00000000" w:rsidRPr="00000000">
        <w:rPr>
          <w:color w:val="b7b7b7"/>
          <w:sz w:val="21"/>
          <w:szCs w:val="21"/>
          <w:rtl w:val="0"/>
        </w:rPr>
        <w:tab/>
        <w:tab/>
      </w:r>
      <w:r w:rsidDel="00000000" w:rsidR="00000000" w:rsidRPr="00000000">
        <w:rPr>
          <w:b w:val="1"/>
          <w:color w:val="b7b7b7"/>
          <w:sz w:val="21"/>
          <w:szCs w:val="21"/>
          <w:rtl w:val="0"/>
        </w:rPr>
        <w:t xml:space="preserve">n.dcm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before="120" w:lineRule="auto"/>
        <w:rPr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segmentations/ </w:t>
      </w:r>
      <w:r w:rsidDel="00000000" w:rsidR="00000000" w:rsidRPr="00000000">
        <w:rPr>
          <w:sz w:val="21"/>
          <w:szCs w:val="21"/>
          <w:rtl w:val="0"/>
        </w:rPr>
        <w:t xml:space="preserve">(87 folders, pixel level annotations for a subset of the training set)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sz w:val="21"/>
          <w:szCs w:val="21"/>
          <w:rtl w:val="0"/>
        </w:rPr>
        <w:t xml:space="preserve">StudyInstanceUID.nii</w:t>
      </w:r>
      <w:r w:rsidDel="00000000" w:rsidR="00000000" w:rsidRPr="00000000">
        <w:rPr>
          <w:sz w:val="21"/>
          <w:szCs w:val="21"/>
          <w:rtl w:val="0"/>
        </w:rPr>
        <w:t xml:space="preserve"> (segmentations for each slice of this patient, 0 for pixels that are not vertebrae, 1~7 for pixels with vertebrae C1~C7)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Project workflow: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Stage 1: EDA &amp; Data Preprocessing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Image resizing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Data cleaning, column selection, etc.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Links: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https://www.kaggle.com/code/andradaolteanu/rsna-fracture-detection-dicom-images-explore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https://www.kaggle.com/code/samuelcortinhas/rsna-fracture-detection-in-depth-eda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Stage 2: Vertebrae Detection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Assign each slice a predicted vertebrae index </w:t>
      </w:r>
    </w:p>
    <w:p w:rsidR="00000000" w:rsidDel="00000000" w:rsidP="00000000" w:rsidRDefault="00000000" w:rsidRPr="00000000" w14:paraId="00000037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Apply different CNN models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Localisation: pixel-level annotation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Links: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https://www.kaggle.com/code/vslaykovsky/pytorch-effnetv2-vertebrae-detection-acc-0-95</w:t>
        </w:r>
      </w:hyperlink>
      <w:r w:rsidDel="00000000" w:rsidR="00000000" w:rsidRPr="00000000">
        <w:rPr>
          <w:rtl w:val="0"/>
        </w:rPr>
        <w:t xml:space="preserve"> (vertebrae detection by EfficientNetV2)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ind w:left="216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https://www.kaggle.com/code/debarpanml/vertebrae-classification-accuracy-100</w:t>
        </w:r>
      </w:hyperlink>
      <w:r w:rsidDel="00000000" w:rsidR="00000000" w:rsidRPr="00000000">
        <w:rPr>
          <w:rtl w:val="0"/>
        </w:rPr>
        <w:t xml:space="preserve"> (vertebrae detection with 100% accuracy)</w:t>
      </w:r>
    </w:p>
    <w:p w:rsidR="00000000" w:rsidDel="00000000" w:rsidP="00000000" w:rsidRDefault="00000000" w:rsidRPr="00000000" w14:paraId="0000003C">
      <w:pPr>
        <w:numPr>
          <w:ilvl w:val="2"/>
          <w:numId w:val="1"/>
        </w:numPr>
        <w:ind w:left="216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https://www.kaggle.com/code/leventelippenszky/rsna-eda-dicom-segmentations-bboxes-3d-plot</w:t>
        </w:r>
      </w:hyperlink>
      <w:r w:rsidDel="00000000" w:rsidR="00000000" w:rsidRPr="00000000">
        <w:rPr>
          <w:rtl w:val="0"/>
        </w:rPr>
        <w:t xml:space="preserve"> (pixel-level annotation)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Stage 3: Fracture Detection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Predict the existence of a fracture</w:t>
      </w:r>
    </w:p>
    <w:p w:rsidR="00000000" w:rsidDel="00000000" w:rsidP="00000000" w:rsidRDefault="00000000" w:rsidRPr="00000000" w14:paraId="00000040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Apply different CNN models</w:t>
      </w:r>
    </w:p>
    <w:p w:rsidR="00000000" w:rsidDel="00000000" w:rsidP="00000000" w:rsidRDefault="00000000" w:rsidRPr="00000000" w14:paraId="00000041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EfficientNetV2, DenseNet, etc.</w:t>
      </w:r>
    </w:p>
    <w:p w:rsidR="00000000" w:rsidDel="00000000" w:rsidP="00000000" w:rsidRDefault="00000000" w:rsidRPr="00000000" w14:paraId="00000042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Model optimization</w:t>
      </w:r>
    </w:p>
    <w:p w:rsidR="00000000" w:rsidDel="00000000" w:rsidP="00000000" w:rsidRDefault="00000000" w:rsidRPr="00000000" w14:paraId="00000043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Data augmentation, etc.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Fracture Localization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Links: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https://www.kaggle.com/code/vslaykovsky/train-pytorch-effnetv2-baseline-cv-0-49</w:t>
        </w:r>
      </w:hyperlink>
      <w:r w:rsidDel="00000000" w:rsidR="00000000" w:rsidRPr="00000000">
        <w:rPr>
          <w:rtl w:val="0"/>
        </w:rPr>
        <w:t xml:space="preserve"> (fracture detection: training)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https://www.kaggle.com/code/vslaykovsky/infer-pytorch-effnetv2-single-model-lb-0-49</w:t>
        </w:r>
      </w:hyperlink>
      <w:r w:rsidDel="00000000" w:rsidR="00000000" w:rsidRPr="00000000">
        <w:rPr>
          <w:rtl w:val="0"/>
        </w:rPr>
        <w:t xml:space="preserve"> (fracture detection: inference)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Stage 4: Visualization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Tasks: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Vertebrae animation (pixel-level)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3D image of cervical spine with fracture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Links: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ind w:left="2160" w:hanging="360"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https://www.kaggle.com/code/shreydan/understanding-the-dataset-eda-animation</w:t>
        </w:r>
      </w:hyperlink>
      <w:r w:rsidDel="00000000" w:rsidR="00000000" w:rsidRPr="00000000">
        <w:rPr>
          <w:rtl w:val="0"/>
        </w:rPr>
        <w:t xml:space="preserve"> (animation)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https://www.kaggle.com/code/leventelippenszky/rsna-eda-dicom-segmentations-bboxes-3d-plot</w:t>
        </w:r>
      </w:hyperlink>
      <w:r w:rsidDel="00000000" w:rsidR="00000000" w:rsidRPr="00000000">
        <w:rPr>
          <w:rtl w:val="0"/>
        </w:rPr>
        <w:t xml:space="preserve"> (pixel-level annotation)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https://www.kaggle.com/code/fepegar/torchio-3d-loading-preprocessing-augmentation</w:t>
        </w:r>
      </w:hyperlink>
      <w:r w:rsidDel="00000000" w:rsidR="00000000" w:rsidRPr="00000000">
        <w:rPr>
          <w:rtl w:val="0"/>
        </w:rPr>
        <w:t xml:space="preserve"> (sagittal view)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https://www.kaggle.com/code/andradaolteanu/rsna-fracture-detection-dicom-images-explore</w:t>
        </w:r>
      </w:hyperlink>
      <w:r w:rsidDel="00000000" w:rsidR="00000000" w:rsidRPr="00000000">
        <w:rPr>
          <w:rtl w:val="0"/>
        </w:rPr>
        <w:t xml:space="preserve"> (3D visualization)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https://www.kaggle.com/code/songseungwon/break-time-just-enjoy-drawing-3d-cervical-spine</w:t>
        </w:r>
      </w:hyperlink>
      <w:r w:rsidDel="00000000" w:rsidR="00000000" w:rsidRPr="00000000">
        <w:rPr>
          <w:rtl w:val="0"/>
        </w:rPr>
        <w:t xml:space="preserve"> (3D visualization)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https://www.kaggle.com/code/yiheng/loading-3d-image-and-mask-with-monai</w:t>
        </w:r>
      </w:hyperlink>
      <w:r w:rsidDel="00000000" w:rsidR="00000000" w:rsidRPr="00000000">
        <w:rPr>
          <w:rtl w:val="0"/>
        </w:rPr>
        <w:t xml:space="preserve"> (slice &amp; mask animation)</w:t>
      </w:r>
    </w:p>
    <w:p w:rsidR="00000000" w:rsidDel="00000000" w:rsidP="00000000" w:rsidRDefault="00000000" w:rsidRPr="00000000" w14:paraId="0000005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88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15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kaggle.com/code/yiheng/loading-3d-image-and-mask-with-monai" TargetMode="External"/><Relationship Id="rId11" Type="http://schemas.openxmlformats.org/officeDocument/2006/relationships/hyperlink" Target="https://www.kaggle.com/code/debarpanml/vertebrae-classification-accuracy-100" TargetMode="External"/><Relationship Id="rId22" Type="http://schemas.openxmlformats.org/officeDocument/2006/relationships/image" Target="media/image2.png"/><Relationship Id="rId10" Type="http://schemas.openxmlformats.org/officeDocument/2006/relationships/hyperlink" Target="https://www.kaggle.com/code/vslaykovsky/pytorch-effnetv2-vertebrae-detection-acc-0-95" TargetMode="External"/><Relationship Id="rId21" Type="http://schemas.openxmlformats.org/officeDocument/2006/relationships/image" Target="media/image1.png"/><Relationship Id="rId13" Type="http://schemas.openxmlformats.org/officeDocument/2006/relationships/hyperlink" Target="https://www.kaggle.com/code/vslaykovsky/train-pytorch-effnetv2-baseline-cv-0-49" TargetMode="External"/><Relationship Id="rId24" Type="http://schemas.openxmlformats.org/officeDocument/2006/relationships/image" Target="media/image3.png"/><Relationship Id="rId12" Type="http://schemas.openxmlformats.org/officeDocument/2006/relationships/hyperlink" Target="https://www.kaggle.com/code/leventelippenszky/rsna-eda-dicom-segmentations-bboxes-3d-plot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code/samuelcortinhas/rsna-fracture-detection-in-depth-eda" TargetMode="External"/><Relationship Id="rId15" Type="http://schemas.openxmlformats.org/officeDocument/2006/relationships/hyperlink" Target="https://www.kaggle.com/code/shreydan/understanding-the-dataset-eda-animation" TargetMode="External"/><Relationship Id="rId14" Type="http://schemas.openxmlformats.org/officeDocument/2006/relationships/hyperlink" Target="https://www.kaggle.com/code/vslaykovsky/infer-pytorch-effnetv2-single-model-lb-0-49" TargetMode="External"/><Relationship Id="rId17" Type="http://schemas.openxmlformats.org/officeDocument/2006/relationships/hyperlink" Target="https://www.kaggle.com/code/fepegar/torchio-3d-loading-preprocessing-augmentation" TargetMode="External"/><Relationship Id="rId16" Type="http://schemas.openxmlformats.org/officeDocument/2006/relationships/hyperlink" Target="https://www.kaggle.com/code/leventelippenszky/rsna-eda-dicom-segmentations-bboxes-3d-plot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kaggle.com/code/songseungwon/break-time-just-enjoy-drawing-3d-cervical-spine" TargetMode="External"/><Relationship Id="rId6" Type="http://schemas.openxmlformats.org/officeDocument/2006/relationships/hyperlink" Target="https://www.kaggle.com/competitions/rsna-2022-cervical-spine-fracture-detection" TargetMode="External"/><Relationship Id="rId18" Type="http://schemas.openxmlformats.org/officeDocument/2006/relationships/hyperlink" Target="https://www.kaggle.com/code/andradaolteanu/rsna-fracture-detection-dicom-images-explore" TargetMode="External"/><Relationship Id="rId7" Type="http://schemas.openxmlformats.org/officeDocument/2006/relationships/hyperlink" Target="https://www.kaggle.com/competitions/rsna-2022-cervical-spine-fracture-detection/data" TargetMode="External"/><Relationship Id="rId8" Type="http://schemas.openxmlformats.org/officeDocument/2006/relationships/hyperlink" Target="https://www.kaggle.com/code/andradaolteanu/rsna-fracture-detection-dicom-images-explo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