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1C281" w14:textId="2B5510F4" w:rsidR="00A53215" w:rsidRPr="00A53215" w:rsidRDefault="004038B2" w:rsidP="004038B2">
      <w:pPr>
        <w:ind w:left="720" w:hanging="360"/>
        <w:rPr>
          <w:rFonts w:cstheme="minorHAnsi"/>
        </w:rPr>
      </w:pPr>
      <w:r>
        <w:rPr>
          <w:rFonts w:cstheme="minorHAnsi"/>
        </w:rPr>
        <w:t xml:space="preserve">EN.520.650 </w:t>
      </w:r>
      <w:r>
        <w:rPr>
          <w:rFonts w:cstheme="minorHAnsi"/>
        </w:rPr>
        <w:tab/>
      </w:r>
      <w:r>
        <w:rPr>
          <w:rFonts w:cstheme="minorHAnsi"/>
        </w:rPr>
        <w:tab/>
      </w:r>
      <w:r>
        <w:rPr>
          <w:rFonts w:cstheme="minorHAnsi"/>
        </w:rPr>
        <w:tab/>
      </w:r>
      <w:r>
        <w:rPr>
          <w:rFonts w:cstheme="minorHAnsi"/>
        </w:rPr>
        <w:tab/>
      </w:r>
      <w:r>
        <w:rPr>
          <w:rFonts w:cstheme="minorHAnsi"/>
        </w:rPr>
        <w:tab/>
      </w:r>
      <w:r w:rsidR="00A53215" w:rsidRPr="00A53215">
        <w:rPr>
          <w:rFonts w:cstheme="minorHAnsi"/>
        </w:rPr>
        <w:t xml:space="preserve">Homework </w:t>
      </w:r>
      <w:r>
        <w:rPr>
          <w:rFonts w:cstheme="minorHAnsi"/>
        </w:rPr>
        <w:t>3</w:t>
      </w:r>
      <w:r>
        <w:rPr>
          <w:rFonts w:cstheme="minorHAnsi"/>
        </w:rPr>
        <w:tab/>
      </w:r>
      <w:r>
        <w:rPr>
          <w:rFonts w:cstheme="minorHAnsi"/>
        </w:rPr>
        <w:tab/>
      </w:r>
      <w:r>
        <w:rPr>
          <w:rFonts w:cstheme="minorHAnsi"/>
        </w:rPr>
        <w:tab/>
      </w:r>
      <w:r>
        <w:rPr>
          <w:rFonts w:cstheme="minorHAnsi"/>
        </w:rPr>
        <w:tab/>
        <w:t>Spring 2021</w:t>
      </w:r>
    </w:p>
    <w:p w14:paraId="715167E0" w14:textId="5B0AE533" w:rsidR="00A53215" w:rsidRDefault="00A53215" w:rsidP="00A53215">
      <w:pPr>
        <w:pStyle w:val="ListParagraph"/>
        <w:rPr>
          <w:rFonts w:cstheme="minorHAnsi"/>
          <w:color w:val="666666"/>
          <w:shd w:val="clear" w:color="auto" w:fill="FFFFFF"/>
        </w:rPr>
      </w:pPr>
    </w:p>
    <w:p w14:paraId="6D535A01" w14:textId="31B0CBFB" w:rsidR="00A53215" w:rsidRPr="005A1227" w:rsidRDefault="00A53215" w:rsidP="00A53215">
      <w:pPr>
        <w:pStyle w:val="ListParagraph"/>
        <w:rPr>
          <w:rFonts w:cstheme="minorHAnsi"/>
          <w:color w:val="666666"/>
          <w:shd w:val="clear" w:color="auto" w:fill="FFFFFF"/>
        </w:rPr>
      </w:pPr>
    </w:p>
    <w:p w14:paraId="228AEB89" w14:textId="77777777" w:rsidR="001F4519" w:rsidRPr="001F4519" w:rsidRDefault="001F4519" w:rsidP="00C1797B">
      <w:pPr>
        <w:pStyle w:val="ListParagraph"/>
        <w:numPr>
          <w:ilvl w:val="0"/>
          <w:numId w:val="2"/>
        </w:numPr>
        <w:shd w:val="clear" w:color="auto" w:fill="FFFFFF"/>
        <w:spacing w:after="0"/>
        <w:rPr>
          <w:rFonts w:cstheme="minorHAnsi"/>
          <w:color w:val="666666"/>
        </w:rPr>
      </w:pPr>
      <w:r>
        <w:t>Aliens can be friendly or not; 75% are friendly. Friendly aliens arrive during the day 90% of the time, while unfriendly ones always arrive at night. If an alien arrives at night, how likely is it to be friendly?</w:t>
      </w:r>
    </w:p>
    <w:p w14:paraId="0848E75D" w14:textId="77777777" w:rsidR="008E492C" w:rsidRPr="008E492C" w:rsidRDefault="008E492C" w:rsidP="008E492C">
      <w:pPr>
        <w:pStyle w:val="ListParagraph"/>
        <w:rPr>
          <w:rFonts w:cstheme="minorHAnsi"/>
          <w:color w:val="666666"/>
          <w:shd w:val="clear" w:color="auto" w:fill="FFFFFF"/>
        </w:rPr>
      </w:pPr>
    </w:p>
    <w:p w14:paraId="218DA8A7" w14:textId="02E08AA9" w:rsidR="001F4519" w:rsidRPr="001F4519" w:rsidRDefault="001F4519" w:rsidP="005B0FC7">
      <w:pPr>
        <w:pStyle w:val="ListParagraph"/>
        <w:numPr>
          <w:ilvl w:val="0"/>
          <w:numId w:val="2"/>
        </w:numPr>
        <w:rPr>
          <w:rFonts w:cstheme="minorHAnsi"/>
          <w:color w:val="666666"/>
          <w:shd w:val="clear" w:color="auto" w:fill="FFFFFF"/>
        </w:rPr>
      </w:pPr>
      <w:r>
        <w:t>After your yearly checkup, the doctor has bad news and good news. The bad news is that you tested positive for a serious disease and that the test is 99% accurate (i.e., the probability of testing positive when you do have the disease is 0.99, as is the probability of testing negative when you don’t have the disease). The good news is that this is a rare disease, striking only 1 in 10,000 people of your age. Why is it good news that the disease is rare? What are the chances that you actually have the disease?</w:t>
      </w:r>
    </w:p>
    <w:p w14:paraId="57BAAA91" w14:textId="77777777" w:rsidR="001F4519" w:rsidRPr="001F4519" w:rsidRDefault="001F4519" w:rsidP="001F4519">
      <w:pPr>
        <w:pStyle w:val="ListParagraph"/>
        <w:rPr>
          <w:rFonts w:cstheme="minorHAnsi"/>
          <w:color w:val="666666"/>
          <w:shd w:val="clear" w:color="auto" w:fill="FFFFFF"/>
        </w:rPr>
      </w:pPr>
    </w:p>
    <w:p w14:paraId="0696BCAC" w14:textId="30C10AFC" w:rsidR="007E12DD" w:rsidRDefault="007E667B" w:rsidP="005B0FC7">
      <w:pPr>
        <w:pStyle w:val="ListParagraph"/>
        <w:numPr>
          <w:ilvl w:val="0"/>
          <w:numId w:val="2"/>
        </w:numPr>
        <w:rPr>
          <w:rFonts w:cstheme="minorHAnsi"/>
          <w:color w:val="666666"/>
          <w:shd w:val="clear" w:color="auto" w:fill="FFFFFF"/>
        </w:rPr>
      </w:pPr>
      <w:r w:rsidRPr="007E667B">
        <w:rPr>
          <w:rFonts w:cstheme="minorHAnsi"/>
          <w:color w:val="666666"/>
          <w:shd w:val="clear" w:color="auto" w:fill="FFFFFF"/>
        </w:rPr>
        <w:t xml:space="preserve">Consider the Bayesian </w:t>
      </w:r>
      <w:r w:rsidR="001F4519">
        <w:rPr>
          <w:rFonts w:cstheme="minorHAnsi"/>
          <w:color w:val="666666"/>
          <w:shd w:val="clear" w:color="auto" w:fill="FFFFFF"/>
        </w:rPr>
        <w:t xml:space="preserve">alarm </w:t>
      </w:r>
      <w:r w:rsidRPr="007E667B">
        <w:rPr>
          <w:rFonts w:cstheme="minorHAnsi"/>
          <w:color w:val="666666"/>
          <w:shd w:val="clear" w:color="auto" w:fill="FFFFFF"/>
        </w:rPr>
        <w:t>network discussed in the class.</w:t>
      </w:r>
    </w:p>
    <w:p w14:paraId="5FD0B865" w14:textId="77777777" w:rsidR="007E12DD" w:rsidRPr="007E12DD" w:rsidRDefault="007E12DD" w:rsidP="007E12DD">
      <w:pPr>
        <w:pStyle w:val="ListParagraph"/>
        <w:rPr>
          <w:rFonts w:cstheme="minorHAnsi"/>
          <w:color w:val="666666"/>
          <w:shd w:val="clear" w:color="auto" w:fill="FFFFFF"/>
        </w:rPr>
      </w:pPr>
    </w:p>
    <w:p w14:paraId="5CD34F78" w14:textId="77777777" w:rsidR="0097798B" w:rsidRDefault="007E667B" w:rsidP="0097798B">
      <w:pPr>
        <w:pStyle w:val="ListParagraph"/>
        <w:numPr>
          <w:ilvl w:val="0"/>
          <w:numId w:val="7"/>
        </w:numPr>
        <w:spacing w:after="0"/>
        <w:rPr>
          <w:rFonts w:cstheme="minorHAnsi"/>
          <w:color w:val="666666"/>
          <w:shd w:val="clear" w:color="auto" w:fill="FFFFFF"/>
        </w:rPr>
      </w:pPr>
      <w:r w:rsidRPr="0097798B">
        <w:rPr>
          <w:rFonts w:cstheme="minorHAnsi"/>
          <w:color w:val="666666"/>
          <w:shd w:val="clear" w:color="auto" w:fill="FFFFFF"/>
        </w:rPr>
        <w:t>If no evidence is observed, are </w:t>
      </w:r>
      <w:r w:rsidRPr="0097798B">
        <w:rPr>
          <w:rStyle w:val="mjxassistivemathml"/>
          <w:rFonts w:cstheme="minorHAnsi"/>
          <w:color w:val="666666"/>
          <w:bdr w:val="none" w:sz="0" w:space="0" w:color="auto" w:frame="1"/>
          <w:shd w:val="clear" w:color="auto" w:fill="FFFFFF"/>
        </w:rPr>
        <w:t>Burglary</w:t>
      </w:r>
      <w:r w:rsidRPr="0097798B">
        <w:rPr>
          <w:rFonts w:cstheme="minorHAnsi"/>
          <w:color w:val="666666"/>
          <w:shd w:val="clear" w:color="auto" w:fill="FFFFFF"/>
        </w:rPr>
        <w:t> and </w:t>
      </w:r>
      <w:r w:rsidRPr="0097798B">
        <w:rPr>
          <w:rStyle w:val="mjxassistivemathml"/>
          <w:rFonts w:cstheme="minorHAnsi"/>
          <w:color w:val="666666"/>
          <w:bdr w:val="none" w:sz="0" w:space="0" w:color="auto" w:frame="1"/>
          <w:shd w:val="clear" w:color="auto" w:fill="FFFFFF"/>
        </w:rPr>
        <w:t>Earthquake</w:t>
      </w:r>
      <w:r w:rsidRPr="0097798B">
        <w:rPr>
          <w:rFonts w:cstheme="minorHAnsi"/>
          <w:color w:val="666666"/>
          <w:shd w:val="clear" w:color="auto" w:fill="FFFFFF"/>
        </w:rPr>
        <w:t> independent? Prove this from the numerical semantics and from the topological semantics.</w:t>
      </w:r>
    </w:p>
    <w:p w14:paraId="0048A252" w14:textId="632B6785" w:rsidR="007E667B" w:rsidRDefault="007E667B" w:rsidP="0097798B">
      <w:pPr>
        <w:pStyle w:val="ListParagraph"/>
        <w:numPr>
          <w:ilvl w:val="0"/>
          <w:numId w:val="7"/>
        </w:numPr>
        <w:spacing w:after="0"/>
        <w:rPr>
          <w:rFonts w:cstheme="minorHAnsi"/>
          <w:color w:val="666666"/>
          <w:shd w:val="clear" w:color="auto" w:fill="FFFFFF"/>
        </w:rPr>
      </w:pPr>
      <w:r w:rsidRPr="0097798B">
        <w:rPr>
          <w:rFonts w:cstheme="minorHAnsi"/>
          <w:color w:val="666666"/>
          <w:shd w:val="clear" w:color="auto" w:fill="FFFFFF"/>
        </w:rPr>
        <w:t>If we observe </w:t>
      </w:r>
      <w:proofErr w:type="spellStart"/>
      <w:r w:rsidRPr="0097798B">
        <w:rPr>
          <w:rStyle w:val="mjxassistivemathml"/>
          <w:rFonts w:cstheme="minorHAnsi"/>
          <w:color w:val="666666"/>
          <w:bdr w:val="none" w:sz="0" w:space="0" w:color="auto" w:frame="1"/>
          <w:shd w:val="clear" w:color="auto" w:fill="FFFFFF"/>
        </w:rPr>
        <w:t>Alarmtrue</w:t>
      </w:r>
      <w:proofErr w:type="spellEnd"/>
      <w:r w:rsidRPr="0097798B">
        <w:rPr>
          <w:rFonts w:cstheme="minorHAnsi"/>
          <w:color w:val="666666"/>
          <w:shd w:val="clear" w:color="auto" w:fill="FFFFFF"/>
        </w:rPr>
        <w:t>, are </w:t>
      </w:r>
      <w:r w:rsidRPr="0097798B">
        <w:rPr>
          <w:rStyle w:val="mjxassistivemathml"/>
          <w:rFonts w:cstheme="minorHAnsi"/>
          <w:color w:val="666666"/>
          <w:bdr w:val="none" w:sz="0" w:space="0" w:color="auto" w:frame="1"/>
          <w:shd w:val="clear" w:color="auto" w:fill="FFFFFF"/>
        </w:rPr>
        <w:t>Burglary</w:t>
      </w:r>
      <w:r w:rsidRPr="0097798B">
        <w:rPr>
          <w:rFonts w:cstheme="minorHAnsi"/>
          <w:color w:val="666666"/>
          <w:shd w:val="clear" w:color="auto" w:fill="FFFFFF"/>
        </w:rPr>
        <w:t> and </w:t>
      </w:r>
      <w:r w:rsidRPr="0097798B">
        <w:rPr>
          <w:rStyle w:val="mjxassistivemathml"/>
          <w:rFonts w:cstheme="minorHAnsi"/>
          <w:color w:val="666666"/>
          <w:bdr w:val="none" w:sz="0" w:space="0" w:color="auto" w:frame="1"/>
          <w:shd w:val="clear" w:color="auto" w:fill="FFFFFF"/>
        </w:rPr>
        <w:t>Earthquake</w:t>
      </w:r>
      <w:r w:rsidRPr="0097798B">
        <w:rPr>
          <w:rFonts w:cstheme="minorHAnsi"/>
          <w:color w:val="666666"/>
          <w:shd w:val="clear" w:color="auto" w:fill="FFFFFF"/>
        </w:rPr>
        <w:t> independent? Justify your answer by calculating whether the probabilities involved satisfy the definition of conditional independence.</w:t>
      </w:r>
    </w:p>
    <w:p w14:paraId="17ECDEB4" w14:textId="3CACA59D" w:rsidR="0097798B" w:rsidRDefault="0097798B" w:rsidP="0097798B">
      <w:pPr>
        <w:spacing w:after="0"/>
        <w:ind w:left="360"/>
        <w:rPr>
          <w:rFonts w:cstheme="minorHAnsi"/>
          <w:color w:val="666666"/>
          <w:shd w:val="clear" w:color="auto" w:fill="FFFFFF"/>
        </w:rPr>
      </w:pPr>
    </w:p>
    <w:p w14:paraId="465A5BC4" w14:textId="3D65E012" w:rsidR="0097798B" w:rsidRPr="0097798B" w:rsidRDefault="0097798B" w:rsidP="0097798B">
      <w:pPr>
        <w:pStyle w:val="ListParagraph"/>
        <w:numPr>
          <w:ilvl w:val="0"/>
          <w:numId w:val="2"/>
        </w:numPr>
        <w:spacing w:after="0"/>
        <w:rPr>
          <w:rFonts w:cstheme="minorHAnsi"/>
          <w:color w:val="666666"/>
          <w:shd w:val="clear" w:color="auto" w:fill="FFFFFF"/>
        </w:rPr>
      </w:pPr>
      <w:r>
        <w:rPr>
          <w:rFonts w:cstheme="minorHAnsi"/>
          <w:color w:val="666666"/>
          <w:shd w:val="clear" w:color="auto" w:fill="FFFFFF"/>
        </w:rPr>
        <w:t>For the HMM example discussed in the class, consider the output sequence O</w:t>
      </w:r>
      <w:r>
        <w:rPr>
          <w:rFonts w:cstheme="minorHAnsi"/>
          <w:color w:val="666666"/>
          <w:shd w:val="clear" w:color="auto" w:fill="FFFFFF"/>
          <w:vertAlign w:val="subscript"/>
        </w:rPr>
        <w:t>1</w:t>
      </w:r>
      <w:r>
        <w:rPr>
          <w:rFonts w:cstheme="minorHAnsi"/>
          <w:color w:val="666666"/>
          <w:shd w:val="clear" w:color="auto" w:fill="FFFFFF"/>
        </w:rPr>
        <w:t>= Red, O</w:t>
      </w:r>
      <w:r>
        <w:rPr>
          <w:rFonts w:cstheme="minorHAnsi"/>
          <w:color w:val="666666"/>
          <w:shd w:val="clear" w:color="auto" w:fill="FFFFFF"/>
          <w:vertAlign w:val="subscript"/>
        </w:rPr>
        <w:t>2</w:t>
      </w:r>
      <w:r>
        <w:rPr>
          <w:rFonts w:cstheme="minorHAnsi"/>
          <w:color w:val="666666"/>
          <w:shd w:val="clear" w:color="auto" w:fill="FFFFFF"/>
        </w:rPr>
        <w:t xml:space="preserve">= </w:t>
      </w:r>
      <w:r w:rsidRPr="0097798B">
        <w:rPr>
          <w:rFonts w:cstheme="minorHAnsi"/>
          <w:color w:val="666666"/>
          <w:shd w:val="clear" w:color="auto" w:fill="FFFFFF"/>
        </w:rPr>
        <w:t>Blue</w:t>
      </w:r>
      <w:r>
        <w:rPr>
          <w:rFonts w:cstheme="minorHAnsi"/>
          <w:color w:val="666666"/>
          <w:shd w:val="clear" w:color="auto" w:fill="FFFFFF"/>
        </w:rPr>
        <w:t>, O</w:t>
      </w:r>
      <w:r>
        <w:rPr>
          <w:rFonts w:cstheme="minorHAnsi"/>
          <w:color w:val="666666"/>
          <w:shd w:val="clear" w:color="auto" w:fill="FFFFFF"/>
          <w:vertAlign w:val="subscript"/>
        </w:rPr>
        <w:t>3 =</w:t>
      </w:r>
      <w:r>
        <w:rPr>
          <w:rFonts w:cstheme="minorHAnsi"/>
          <w:color w:val="666666"/>
          <w:shd w:val="clear" w:color="auto" w:fill="FFFFFF"/>
        </w:rPr>
        <w:t xml:space="preserve"> Yellow. Calculate the probability of P (O</w:t>
      </w:r>
      <w:r>
        <w:rPr>
          <w:rFonts w:cstheme="minorHAnsi"/>
          <w:color w:val="666666"/>
          <w:shd w:val="clear" w:color="auto" w:fill="FFFFFF"/>
          <w:vertAlign w:val="subscript"/>
        </w:rPr>
        <w:t>1</w:t>
      </w:r>
      <w:r>
        <w:rPr>
          <w:rFonts w:cstheme="minorHAnsi"/>
          <w:color w:val="666666"/>
          <w:shd w:val="clear" w:color="auto" w:fill="FFFFFF"/>
        </w:rPr>
        <w:t>, O</w:t>
      </w:r>
      <w:r>
        <w:rPr>
          <w:rFonts w:cstheme="minorHAnsi"/>
          <w:color w:val="666666"/>
          <w:shd w:val="clear" w:color="auto" w:fill="FFFFFF"/>
          <w:vertAlign w:val="subscript"/>
        </w:rPr>
        <w:t>2</w:t>
      </w:r>
      <w:r>
        <w:rPr>
          <w:rFonts w:cstheme="minorHAnsi"/>
          <w:color w:val="666666"/>
          <w:shd w:val="clear" w:color="auto" w:fill="FFFFFF"/>
        </w:rPr>
        <w:t>, O</w:t>
      </w:r>
      <w:r>
        <w:rPr>
          <w:rFonts w:cstheme="minorHAnsi"/>
          <w:color w:val="666666"/>
          <w:shd w:val="clear" w:color="auto" w:fill="FFFFFF"/>
          <w:vertAlign w:val="subscript"/>
        </w:rPr>
        <w:t>3</w:t>
      </w:r>
      <w:r>
        <w:rPr>
          <w:rFonts w:cstheme="minorHAnsi"/>
          <w:color w:val="666666"/>
          <w:shd w:val="clear" w:color="auto" w:fill="FFFFFF"/>
        </w:rPr>
        <w:t xml:space="preserve">/ HMM parameters). Also calculate the sequence of state transitions that gave rise to the observed sequence given above. </w:t>
      </w:r>
    </w:p>
    <w:p w14:paraId="3E4192DC" w14:textId="77777777" w:rsidR="001F4519" w:rsidRPr="007E667B" w:rsidRDefault="001F4519" w:rsidP="001F4519">
      <w:pPr>
        <w:pStyle w:val="ListParagraph"/>
        <w:spacing w:after="0"/>
        <w:rPr>
          <w:rFonts w:cstheme="minorHAnsi"/>
          <w:color w:val="666666"/>
          <w:shd w:val="clear" w:color="auto" w:fill="FFFFFF"/>
        </w:rPr>
      </w:pPr>
    </w:p>
    <w:p w14:paraId="7D87E6FF" w14:textId="77777777" w:rsidR="007E667B" w:rsidRPr="007E667B" w:rsidRDefault="007E667B" w:rsidP="007E667B">
      <w:pPr>
        <w:pStyle w:val="ListParagraph"/>
        <w:rPr>
          <w:rFonts w:cstheme="minorHAnsi"/>
          <w:color w:val="666666"/>
          <w:shd w:val="clear" w:color="auto" w:fill="FFFFFF"/>
        </w:rPr>
      </w:pPr>
    </w:p>
    <w:p w14:paraId="2978DD59" w14:textId="3E9093FC" w:rsidR="008E492C" w:rsidRDefault="008E492C" w:rsidP="008E492C">
      <w:pPr>
        <w:pStyle w:val="ListParagraph"/>
        <w:rPr>
          <w:rFonts w:cstheme="minorHAnsi"/>
          <w:color w:val="666666"/>
          <w:shd w:val="clear" w:color="auto" w:fill="FFFFFF"/>
        </w:rPr>
      </w:pPr>
    </w:p>
    <w:p w14:paraId="4B89FD44" w14:textId="47599444" w:rsidR="008E492C" w:rsidRPr="008E492C" w:rsidRDefault="008E492C" w:rsidP="001E544C">
      <w:pPr>
        <w:pStyle w:val="ListParagraph"/>
        <w:ind w:left="2880"/>
        <w:rPr>
          <w:rFonts w:cstheme="minorHAnsi"/>
          <w:color w:val="666666"/>
          <w:shd w:val="clear" w:color="auto" w:fill="FFFFFF"/>
        </w:rPr>
      </w:pPr>
      <w:r>
        <w:rPr>
          <w:rFonts w:cstheme="minorHAnsi"/>
          <w:color w:val="666666"/>
          <w:shd w:val="clear" w:color="auto" w:fill="FFFFFF"/>
        </w:rPr>
        <w:t>Due on 0</w:t>
      </w:r>
      <w:r w:rsidR="00CD1FD3">
        <w:rPr>
          <w:rFonts w:cstheme="minorHAnsi"/>
          <w:color w:val="666666"/>
          <w:shd w:val="clear" w:color="auto" w:fill="FFFFFF"/>
        </w:rPr>
        <w:t>3</w:t>
      </w:r>
      <w:r>
        <w:rPr>
          <w:rFonts w:cstheme="minorHAnsi"/>
          <w:color w:val="666666"/>
          <w:shd w:val="clear" w:color="auto" w:fill="FFFFFF"/>
        </w:rPr>
        <w:t>/</w:t>
      </w:r>
      <w:r w:rsidR="001E544C">
        <w:rPr>
          <w:rFonts w:cstheme="minorHAnsi"/>
          <w:color w:val="666666"/>
          <w:shd w:val="clear" w:color="auto" w:fill="FFFFFF"/>
        </w:rPr>
        <w:t>11</w:t>
      </w:r>
      <w:r>
        <w:rPr>
          <w:rFonts w:cstheme="minorHAnsi"/>
          <w:color w:val="666666"/>
          <w:shd w:val="clear" w:color="auto" w:fill="FFFFFF"/>
        </w:rPr>
        <w:t>/202</w:t>
      </w:r>
      <w:r w:rsidR="0097798B">
        <w:rPr>
          <w:rFonts w:cstheme="minorHAnsi"/>
          <w:color w:val="666666"/>
          <w:shd w:val="clear" w:color="auto" w:fill="FFFFFF"/>
        </w:rPr>
        <w:t>2</w:t>
      </w:r>
    </w:p>
    <w:sectPr w:rsidR="008E492C" w:rsidRPr="008E4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oppins-Regular">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60EE9"/>
    <w:multiLevelType w:val="hybridMultilevel"/>
    <w:tmpl w:val="6BA65E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FF1FCA"/>
    <w:multiLevelType w:val="hybridMultilevel"/>
    <w:tmpl w:val="BE58A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A33E22"/>
    <w:multiLevelType w:val="hybridMultilevel"/>
    <w:tmpl w:val="E418222E"/>
    <w:lvl w:ilvl="0" w:tplc="4FD2C1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CAA393B"/>
    <w:multiLevelType w:val="hybridMultilevel"/>
    <w:tmpl w:val="9630518A"/>
    <w:lvl w:ilvl="0" w:tplc="8200E12A">
      <w:start w:val="1"/>
      <w:numFmt w:val="lowerLetter"/>
      <w:lvlText w:val="%1)"/>
      <w:lvlJc w:val="left"/>
      <w:pPr>
        <w:ind w:left="720" w:hanging="360"/>
      </w:pPr>
      <w:rPr>
        <w:rFonts w:ascii="Poppins-Regular" w:hAnsi="Poppins-Regular" w:hint="default"/>
        <w:color w:val="666666"/>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CB40A7"/>
    <w:multiLevelType w:val="hybridMultilevel"/>
    <w:tmpl w:val="3EAE2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4F364D"/>
    <w:multiLevelType w:val="hybridMultilevel"/>
    <w:tmpl w:val="BDEED748"/>
    <w:lvl w:ilvl="0" w:tplc="1444E2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A46AC7"/>
    <w:multiLevelType w:val="hybridMultilevel"/>
    <w:tmpl w:val="BA6E9186"/>
    <w:lvl w:ilvl="0" w:tplc="A2785A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15"/>
    <w:rsid w:val="001E544C"/>
    <w:rsid w:val="001F4519"/>
    <w:rsid w:val="002A6A6C"/>
    <w:rsid w:val="002E3D6C"/>
    <w:rsid w:val="004038B2"/>
    <w:rsid w:val="0041346B"/>
    <w:rsid w:val="0051530B"/>
    <w:rsid w:val="00553D63"/>
    <w:rsid w:val="005A1227"/>
    <w:rsid w:val="005B0FC7"/>
    <w:rsid w:val="00607D83"/>
    <w:rsid w:val="007E12DD"/>
    <w:rsid w:val="007E667B"/>
    <w:rsid w:val="008E492C"/>
    <w:rsid w:val="0097798B"/>
    <w:rsid w:val="00A00C1E"/>
    <w:rsid w:val="00A53215"/>
    <w:rsid w:val="00BE6536"/>
    <w:rsid w:val="00C771CE"/>
    <w:rsid w:val="00CD1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84C55"/>
  <w15:chartTrackingRefBased/>
  <w15:docId w15:val="{B81270B2-2D0B-4D7C-B8E1-D87383BDF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215"/>
    <w:pPr>
      <w:ind w:left="720"/>
      <w:contextualSpacing/>
    </w:pPr>
  </w:style>
  <w:style w:type="paragraph" w:customStyle="1" w:styleId="card-text">
    <w:name w:val="card-text"/>
    <w:basedOn w:val="Normal"/>
    <w:rsid w:val="005A12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5A1227"/>
  </w:style>
  <w:style w:type="character" w:customStyle="1" w:styleId="mo">
    <w:name w:val="mo"/>
    <w:basedOn w:val="DefaultParagraphFont"/>
    <w:rsid w:val="005A1227"/>
  </w:style>
  <w:style w:type="character" w:customStyle="1" w:styleId="mn">
    <w:name w:val="mn"/>
    <w:basedOn w:val="DefaultParagraphFont"/>
    <w:rsid w:val="005A1227"/>
  </w:style>
  <w:style w:type="character" w:customStyle="1" w:styleId="mjxassistivemathml">
    <w:name w:val="mjx_assistive_mathml"/>
    <w:basedOn w:val="DefaultParagraphFont"/>
    <w:rsid w:val="005A1227"/>
  </w:style>
  <w:style w:type="character" w:styleId="Hyperlink">
    <w:name w:val="Hyperlink"/>
    <w:basedOn w:val="DefaultParagraphFont"/>
    <w:uiPriority w:val="99"/>
    <w:semiHidden/>
    <w:unhideWhenUsed/>
    <w:rsid w:val="00C771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026040">
      <w:bodyDiv w:val="1"/>
      <w:marLeft w:val="0"/>
      <w:marRight w:val="0"/>
      <w:marTop w:val="0"/>
      <w:marBottom w:val="0"/>
      <w:divBdr>
        <w:top w:val="none" w:sz="0" w:space="0" w:color="auto"/>
        <w:left w:val="none" w:sz="0" w:space="0" w:color="auto"/>
        <w:bottom w:val="none" w:sz="0" w:space="0" w:color="auto"/>
        <w:right w:val="none" w:sz="0" w:space="0" w:color="auto"/>
      </w:divBdr>
      <w:divsChild>
        <w:div w:id="893934418">
          <w:marLeft w:val="0"/>
          <w:marRight w:val="0"/>
          <w:marTop w:val="0"/>
          <w:marBottom w:val="0"/>
          <w:divBdr>
            <w:top w:val="none" w:sz="0" w:space="0" w:color="auto"/>
            <w:left w:val="none" w:sz="0" w:space="0" w:color="auto"/>
            <w:bottom w:val="none" w:sz="0" w:space="0" w:color="auto"/>
            <w:right w:val="none" w:sz="0" w:space="0" w:color="auto"/>
          </w:divBdr>
          <w:divsChild>
            <w:div w:id="8686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Chellappa</dc:creator>
  <cp:keywords/>
  <dc:description/>
  <cp:lastModifiedBy>Rama Chellappa</cp:lastModifiedBy>
  <cp:revision>3</cp:revision>
  <dcterms:created xsi:type="dcterms:W3CDTF">2022-03-03T01:02:00Z</dcterms:created>
  <dcterms:modified xsi:type="dcterms:W3CDTF">2022-03-03T01:27:00Z</dcterms:modified>
</cp:coreProperties>
</file>