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（分布式）学生信息管理系统</w:t>
      </w:r>
    </w:p>
    <w:p>
      <w:pPr>
        <w:spacing w:line="360" w:lineRule="auto"/>
        <w:jc w:val="center"/>
        <w:rPr>
          <w:b/>
          <w:sz w:val="48"/>
          <w:szCs w:val="48"/>
        </w:rPr>
      </w:pPr>
    </w:p>
    <w:p>
      <w:pPr>
        <w:spacing w:line="360" w:lineRule="auto"/>
        <w:jc w:val="center"/>
        <w:rPr>
          <w:b/>
          <w:sz w:val="48"/>
          <w:szCs w:val="48"/>
        </w:rPr>
      </w:pPr>
    </w:p>
    <w:p>
      <w:pPr>
        <w:spacing w:line="360" w:lineRule="auto"/>
        <w:jc w:val="center"/>
        <w:rPr>
          <w:b/>
          <w:sz w:val="48"/>
          <w:szCs w:val="48"/>
        </w:rPr>
      </w:pPr>
    </w:p>
    <w:p>
      <w:pPr>
        <w:pStyle w:val="4"/>
        <w:spacing w:line="360" w:lineRule="auto"/>
      </w:pPr>
      <w:r>
        <w:rPr>
          <w:rFonts w:hint="eastAsia"/>
        </w:rPr>
        <w:t>1. 项目技术介绍</w:t>
      </w:r>
    </w:p>
    <w:p>
      <w:pPr>
        <w:pStyle w:val="5"/>
        <w:spacing w:line="360" w:lineRule="auto"/>
      </w:pPr>
      <w:r>
        <w:rPr>
          <w:rFonts w:hint="eastAsia"/>
        </w:rPr>
        <w:t>1.1：基于soa的架构</w:t>
      </w:r>
    </w:p>
    <w:p>
      <w:pPr>
        <w:spacing w:line="360" w:lineRule="auto"/>
        <w:ind w:firstLine="420"/>
      </w:pPr>
      <w:r>
        <w:rPr>
          <w:rFonts w:hint="eastAsia"/>
        </w:rPr>
        <w:t>SOA：Service Oriented Architecture面向服务的架构。也就是把工程拆分成服务层、表现层两个工程。服务层中包含业务逻辑，只需要对外提供服务即可。表现层只需要处理和页面的交互，业务逻辑都是调用服务层的服务来实现。</w:t>
      </w:r>
    </w:p>
    <w:p>
      <w:pPr>
        <w:spacing w:line="360" w:lineRule="auto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</w:pPr>
            <w:r>
              <w:drawing>
                <wp:inline distT="0" distB="0" distL="0" distR="0">
                  <wp:extent cx="5306060" cy="3705225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339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spacing w:line="360" w:lineRule="auto"/>
      </w:pPr>
      <w:r>
        <w:rPr>
          <w:rFonts w:hint="eastAsia"/>
        </w:rPr>
        <w:t>1.2：后端技术</w:t>
      </w:r>
    </w:p>
    <w:tbl>
      <w:tblPr>
        <w:tblStyle w:val="11"/>
        <w:tblW w:w="87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5"/>
        <w:gridCol w:w="3464"/>
        <w:gridCol w:w="2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2545" w:type="dxa"/>
          </w:tcPr>
          <w:p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技术</w:t>
            </w:r>
          </w:p>
        </w:tc>
        <w:tc>
          <w:tcPr>
            <w:tcW w:w="3464" w:type="dxa"/>
          </w:tcPr>
          <w:p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720" w:type="dxa"/>
          </w:tcPr>
          <w:p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Spring Framework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容器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4.2.4.RELEASE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SpringMVC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MVC框架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4.2.4.RELEASE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Mybatis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ORM框架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3.2.8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MyBatis Generator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MyBatis逆向工程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3.2.8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PageHelper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MyBatis分页插件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3.4.2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Dubbo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分布式服务框架进行项目间通信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2.5.3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Zookeeper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分布式协调服务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3.4.7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Redis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分布式缓存数据库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3.0.0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545" w:type="dxa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Maven</w:t>
            </w:r>
          </w:p>
        </w:tc>
        <w:tc>
          <w:tcPr>
            <w:tcW w:w="346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项目构建管理</w:t>
            </w:r>
          </w:p>
        </w:tc>
        <w:tc>
          <w:tcPr>
            <w:tcW w:w="2720" w:type="dxa"/>
          </w:tcPr>
          <w:p>
            <w:pPr>
              <w:spacing w:line="360" w:lineRule="auto"/>
              <w:jc w:val="left"/>
            </w:pPr>
            <w:r>
              <w:t>3.3.9</w:t>
            </w:r>
          </w:p>
        </w:tc>
      </w:tr>
    </w:tbl>
    <w:p>
      <w:pPr>
        <w:pStyle w:val="5"/>
        <w:spacing w:line="360" w:lineRule="auto"/>
      </w:pPr>
      <w:r>
        <w:rPr>
          <w:rFonts w:hint="eastAsia"/>
        </w:rPr>
        <w:t>1.3：前端技术</w:t>
      </w:r>
    </w:p>
    <w:tbl>
      <w:tblPr>
        <w:tblStyle w:val="11"/>
        <w:tblW w:w="5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5"/>
        <w:gridCol w:w="2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3065" w:type="dxa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技术</w:t>
            </w:r>
          </w:p>
        </w:tc>
        <w:tc>
          <w:tcPr>
            <w:tcW w:w="2855" w:type="dxa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0" w:hRule="atLeast"/>
        </w:trPr>
        <w:tc>
          <w:tcPr>
            <w:tcW w:w="306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jQuery</w:t>
            </w:r>
          </w:p>
        </w:tc>
        <w:tc>
          <w:tcPr>
            <w:tcW w:w="285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javascript框架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" w:hRule="atLeast"/>
        </w:trPr>
        <w:tc>
          <w:tcPr>
            <w:tcW w:w="306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285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前端响应式框架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" w:hRule="atLeast"/>
        </w:trPr>
        <w:tc>
          <w:tcPr>
            <w:tcW w:w="306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Echarts</w:t>
            </w:r>
          </w:p>
        </w:tc>
        <w:tc>
          <w:tcPr>
            <w:tcW w:w="285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图表统计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" w:hRule="atLeast"/>
        </w:trPr>
        <w:tc>
          <w:tcPr>
            <w:tcW w:w="306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wow.js &amp;&amp; animate.css</w:t>
            </w:r>
          </w:p>
        </w:tc>
        <w:tc>
          <w:tcPr>
            <w:tcW w:w="2855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动画效果</w:t>
            </w:r>
          </w:p>
        </w:tc>
      </w:tr>
    </w:tbl>
    <w:p>
      <w:pPr>
        <w:pStyle w:val="5"/>
      </w:pPr>
      <w:r>
        <w:rPr>
          <w:rFonts w:hint="eastAsia"/>
        </w:rPr>
        <w:t>1.4：开发环境</w:t>
      </w:r>
    </w:p>
    <w:tbl>
      <w:tblPr>
        <w:tblStyle w:val="11"/>
        <w:tblW w:w="42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操作系统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Windows7 - 64bit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IDE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Eclipse Mars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应用服务器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Tomcat7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Segoe UI" w:hAnsi="Segoe UI" w:cs="Segoe UI"/>
                <w:color w:val="24292E"/>
                <w:shd w:val="clear" w:color="auto" w:fill="FFFFFF"/>
              </w:rPr>
              <w:t>JDK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jdk1.7.0_80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反向代理服务器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Nginx</w:t>
            </w:r>
          </w:p>
        </w:tc>
      </w:tr>
    </w:tbl>
    <w:p>
      <w:r>
        <w:rPr>
          <w:rFonts w:hint="eastAsia"/>
        </w:rPr>
        <w:t xml:space="preserve"> </w:t>
      </w:r>
    </w:p>
    <w:p>
      <w:pPr>
        <w:pStyle w:val="5"/>
      </w:pPr>
      <w:r>
        <w:rPr>
          <w:rFonts w:hint="eastAsia"/>
        </w:rPr>
        <w:t>1.5：生产环境</w:t>
      </w:r>
    </w:p>
    <w:tbl>
      <w:tblPr>
        <w:tblStyle w:val="11"/>
        <w:tblW w:w="45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操作系统</w:t>
            </w:r>
          </w:p>
        </w:tc>
        <w:tc>
          <w:tcPr>
            <w:tcW w:w="2410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CentOS 7.3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应用服务器</w:t>
            </w:r>
          </w:p>
        </w:tc>
        <w:tc>
          <w:tcPr>
            <w:tcW w:w="2410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Tomcat7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反向代理服务器</w:t>
            </w:r>
          </w:p>
        </w:tc>
        <w:tc>
          <w:tcPr>
            <w:tcW w:w="2410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Cs w:val="21"/>
                <w:shd w:val="clear" w:color="auto" w:fill="FFFFFF"/>
              </w:rPr>
              <w:t>Nginx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JDK</w:t>
            </w:r>
          </w:p>
        </w:tc>
        <w:tc>
          <w:tcPr>
            <w:tcW w:w="2410" w:type="dxa"/>
          </w:tcPr>
          <w:p>
            <w:pPr>
              <w:spacing w:line="360" w:lineRule="auto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jdk1.7.0_80</w:t>
            </w:r>
          </w:p>
        </w:tc>
      </w:tr>
    </w:tbl>
    <w:p/>
    <w:p>
      <w:pPr>
        <w:pStyle w:val="4"/>
        <w:spacing w:line="360" w:lineRule="auto"/>
      </w:pPr>
      <w:r>
        <w:rPr>
          <w:rFonts w:hint="eastAsia"/>
        </w:rPr>
        <w:t>2.设计要求</w:t>
      </w:r>
    </w:p>
    <w:p>
      <w:pPr>
        <w:pStyle w:val="5"/>
      </w:pPr>
      <w:r>
        <w:rPr>
          <w:rFonts w:hint="eastAsia"/>
        </w:rPr>
        <w:t>2.1 全局使用</w:t>
      </w:r>
      <w:r>
        <w:rPr>
          <w:rFonts w:hint="eastAsia"/>
          <w:u w:val="wave" w:color="FF0000"/>
        </w:rPr>
        <w:t>响应式布局</w:t>
      </w:r>
      <w:r>
        <w:rPr>
          <w:rFonts w:hint="eastAsia"/>
        </w:rPr>
        <w:t>，移动端自适应</w:t>
      </w:r>
    </w:p>
    <w:p>
      <w:r>
        <w:rPr>
          <w:rFonts w:hint="eastAsia"/>
          <w:b/>
        </w:rPr>
        <w:t>PC端：</w:t>
      </w:r>
      <w:r>
        <w:rPr>
          <w:rFonts w:hint="eastAsia"/>
          <w:b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移动端：</w:t>
      </w:r>
      <w:r>
        <w:rPr>
          <w:rFonts w:hint="eastAsia"/>
        </w:rPr>
        <w:t xml:space="preserve">                         </w:t>
      </w:r>
    </w:p>
    <w:p>
      <w:r>
        <w:drawing>
          <wp:inline distT="0" distB="0" distL="0" distR="0">
            <wp:extent cx="2514600" cy="4629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528" cy="46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drawing>
          <wp:inline distT="0" distB="0" distL="0" distR="0">
            <wp:extent cx="2362200" cy="4628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spacing w:line="360" w:lineRule="auto"/>
      </w:pPr>
      <w:r>
        <w:rPr>
          <w:rFonts w:hint="eastAsia"/>
        </w:rPr>
        <w:t>2.2 用户登录、注册页面</w:t>
      </w: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用户的登录、注册功能。用户只有登录后，才能进入后台管理。登录注册功能添加</w:t>
      </w:r>
      <w:r>
        <w:rPr>
          <w:rFonts w:hint="eastAsia"/>
          <w:b/>
          <w:sz w:val="24"/>
        </w:rPr>
        <w:t>验证码，点击更换验证码，</w:t>
      </w:r>
      <w:r>
        <w:rPr>
          <w:rFonts w:hint="eastAsia"/>
          <w:sz w:val="24"/>
        </w:rPr>
        <w:t>以及注册的时候，</w:t>
      </w:r>
      <w:r>
        <w:rPr>
          <w:rFonts w:hint="eastAsia"/>
          <w:b/>
          <w:sz w:val="24"/>
        </w:rPr>
        <w:t>Ajax</w:t>
      </w:r>
      <w:r>
        <w:rPr>
          <w:rFonts w:hint="eastAsia"/>
          <w:sz w:val="24"/>
        </w:rPr>
        <w:t>验证用户名是否存在，并判断用户输入信息的合法性，并有相应提示。用户注册的默认</w:t>
      </w:r>
      <w:r>
        <w:rPr>
          <w:rFonts w:hint="eastAsia"/>
          <w:b/>
          <w:sz w:val="24"/>
        </w:rPr>
        <w:t>权限</w:t>
      </w:r>
      <w:r>
        <w:rPr>
          <w:rFonts w:hint="eastAsia"/>
          <w:sz w:val="24"/>
        </w:rPr>
        <w:t>为：游客，其它权限(超级管理员，管理员)。</w:t>
      </w:r>
    </w:p>
    <w:p>
      <w:pPr>
        <w:pStyle w:val="6"/>
        <w:rPr>
          <w:b w:val="0"/>
        </w:rPr>
      </w:pPr>
      <w:r>
        <w:rPr>
          <w:rFonts w:hint="eastAsia"/>
        </w:rPr>
        <w:t>2.2.1登录流程图</w:t>
      </w:r>
      <w:r>
        <w:rPr>
          <w:rFonts w:hint="eastAsia"/>
          <w:b w:val="0"/>
        </w:rPr>
        <w:t>：</w:t>
      </w:r>
    </w:p>
    <w:p>
      <w:pPr>
        <w:spacing w:line="360" w:lineRule="auto"/>
        <w:ind w:firstLine="420"/>
        <w:rPr>
          <w:sz w:val="24"/>
        </w:rPr>
      </w:pPr>
      <w:r>
        <w:drawing>
          <wp:inline distT="0" distB="0" distL="0" distR="0">
            <wp:extent cx="4314825" cy="4631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169" cy="4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sz w:val="24"/>
        </w:rPr>
      </w:pP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用户输入账号密码后，后台接收数据，查询数据库，如果查询不打，则返回错误提示。如果从数据库查询的到，先使用UUID生成字符串，把uuid作为token，存到redis作为Key，User对象转化为JSON字符串作为Value，最后将token到客户端cookie中。</w:t>
      </w:r>
    </w:p>
    <w:p>
      <w:pPr>
        <w:pStyle w:val="6"/>
      </w:pPr>
      <w:r>
        <w:rPr>
          <w:rFonts w:hint="eastAsia"/>
        </w:rPr>
        <w:t>2.2.2 登录效果图</w:t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5274310" cy="3804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5274310" cy="24199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</w:pPr>
      <w:r>
        <w:rPr>
          <w:rFonts w:hint="eastAsia"/>
        </w:rPr>
        <w:t>2.3 前台管理页面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（1）录入学生基本信息功能的界面。用户可以通过菜单选项让程序呈现“录入学生基本信息”功能的界面，通过该界面可以录入学生的学号、姓名、性别、出生日期、专业、院系和照片(</w:t>
      </w:r>
      <w:r>
        <w:rPr>
          <w:rFonts w:hint="eastAsia"/>
          <w:b/>
          <w:sz w:val="24"/>
        </w:rPr>
        <w:t>点击头像上传照片</w:t>
      </w:r>
      <w:r>
        <w:rPr>
          <w:rFonts w:hint="eastAsia"/>
          <w:sz w:val="24"/>
        </w:rPr>
        <w:t>)等信息。</w:t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4029075" cy="402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637" cy="403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（2）多条件查询学生列表，可以根据学号、姓名</w:t>
      </w:r>
      <w:r>
        <w:rPr>
          <w:rFonts w:hint="eastAsia"/>
          <w:b/>
          <w:sz w:val="24"/>
        </w:rPr>
        <w:t>模糊查询</w:t>
      </w:r>
      <w:r>
        <w:rPr>
          <w:rFonts w:hint="eastAsia"/>
          <w:sz w:val="24"/>
        </w:rPr>
        <w:t>学生信息，也可以按照专业，院系查询学生信息，以及学生列表的</w:t>
      </w:r>
      <w:r>
        <w:rPr>
          <w:rFonts w:hint="eastAsia"/>
          <w:b/>
          <w:sz w:val="24"/>
        </w:rPr>
        <w:t>分页</w:t>
      </w:r>
      <w:r>
        <w:rPr>
          <w:rFonts w:hint="eastAsia"/>
          <w:sz w:val="24"/>
        </w:rPr>
        <w:t>，如果未填写查询条件，则查询全部学生信息。还可以点击</w:t>
      </w:r>
      <w:r>
        <w:rPr>
          <w:rFonts w:hint="eastAsia"/>
          <w:b/>
          <w:sz w:val="24"/>
        </w:rPr>
        <w:t>导出数据</w:t>
      </w:r>
      <w:r>
        <w:rPr>
          <w:rFonts w:hint="eastAsia"/>
          <w:sz w:val="24"/>
        </w:rPr>
        <w:t>，自动生成条件查询后学生列表的</w:t>
      </w:r>
      <w:r>
        <w:rPr>
          <w:rFonts w:hint="eastAsia"/>
          <w:b/>
          <w:sz w:val="24"/>
        </w:rPr>
        <w:t>Excel表格</w:t>
      </w:r>
      <w:r>
        <w:rPr>
          <w:rFonts w:hint="eastAsia"/>
          <w:sz w:val="24"/>
        </w:rPr>
        <w:t>。</w:t>
      </w:r>
    </w:p>
    <w:p>
      <w:pPr>
        <w:widowControl/>
        <w:spacing w:line="360" w:lineRule="auto"/>
        <w:jc w:val="left"/>
        <w:rPr>
          <w:sz w:val="24"/>
        </w:rPr>
      </w:pPr>
    </w:p>
    <w:p>
      <w:pPr>
        <w:spacing w:line="360" w:lineRule="auto"/>
        <w:ind w:firstLine="315" w:firstLineChars="150"/>
        <w:rPr>
          <w:sz w:val="24"/>
        </w:rPr>
      </w:pPr>
      <w:r>
        <w:drawing>
          <wp:inline distT="0" distB="0" distL="0" distR="0">
            <wp:extent cx="4810125" cy="2503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712" cy="25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（3）修改学生基本信息功能的界面。用户可以通过点击学生列表的“修改”按钮让页面呈现“修改学生信息”功能的模态框，通过该界面可以对已录入的学生信息进行修改点击图片，可以修改图片。</w:t>
      </w:r>
      <w:r>
        <w:rPr>
          <w:rFonts w:hint="eastAsia"/>
          <w:b/>
          <w:sz w:val="24"/>
          <w:u w:val="single"/>
        </w:rPr>
        <w:t>注：只有管理员身份才可修改学生信息</w:t>
      </w:r>
    </w:p>
    <w:p>
      <w:pPr>
        <w:spacing w:before="240"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2857500" cy="2523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2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b/>
          <w:sz w:val="24"/>
          <w:u w:val="single"/>
        </w:rPr>
      </w:pPr>
      <w:r>
        <w:rPr>
          <w:rFonts w:hint="eastAsia"/>
          <w:sz w:val="24"/>
        </w:rPr>
        <w:t>（4）删除学生基本信息。用户可以通过点击学生列表的“删除”按钮，弹出模态框提醒，点击“确定”删除学生信息(及其服务器端上传的头像信息)。</w:t>
      </w:r>
      <w:r>
        <w:rPr>
          <w:rFonts w:hint="eastAsia"/>
          <w:b/>
          <w:sz w:val="24"/>
          <w:u w:val="single"/>
        </w:rPr>
        <w:t>注：只有管理员身份才可删除学生信息</w:t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3829050" cy="3362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552" cy="33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（5）院系、专业管理同学生管理(增删改查)，此处省略。</w:t>
      </w:r>
    </w:p>
    <w:p>
      <w:pPr>
        <w:pStyle w:val="5"/>
        <w:spacing w:line="360" w:lineRule="auto"/>
      </w:pPr>
      <w:r>
        <w:rPr>
          <w:rFonts w:hint="eastAsia"/>
        </w:rPr>
        <w:t>2.4 后台管理页面</w:t>
      </w:r>
    </w:p>
    <w:p>
      <w:pPr>
        <w:pStyle w:val="6"/>
        <w:spacing w:line="360" w:lineRule="auto"/>
      </w:pPr>
      <w:r>
        <w:rPr>
          <w:rFonts w:hint="eastAsia"/>
        </w:rPr>
        <w:t>2.4.1 统计图表</w:t>
      </w:r>
    </w:p>
    <w:p>
      <w:pPr>
        <w:spacing w:line="360" w:lineRule="auto"/>
      </w:pPr>
      <w:r>
        <w:rPr>
          <w:rFonts w:hint="eastAsia"/>
        </w:rPr>
        <w:t>用户访问统计（统计每天网站的访问量，并以图表形式展现）、院系人数统计、专业人数统计，统计图表使用 Echarts框架。</w:t>
      </w:r>
    </w:p>
    <w:p>
      <w:pPr>
        <w:spacing w:line="360" w:lineRule="auto"/>
      </w:pPr>
      <w:r>
        <w:drawing>
          <wp:inline distT="0" distB="0" distL="0" distR="0">
            <wp:extent cx="4591050" cy="23120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878" cy="231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591050" cy="23025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8" cy="230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495800" cy="2171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842" cy="21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</w:pPr>
      <w:r>
        <w:rPr>
          <w:rFonts w:hint="eastAsia"/>
        </w:rPr>
        <w:t>2.4.2 客户端访问列表</w:t>
      </w:r>
    </w:p>
    <w:p>
      <w:pPr>
        <w:spacing w:line="360" w:lineRule="auto"/>
        <w:ind w:firstLine="210"/>
        <w:rPr>
          <w:u w:val="single"/>
        </w:rPr>
      </w:pPr>
      <w:r>
        <w:rPr>
          <w:rFonts w:hint="eastAsia"/>
        </w:rPr>
        <w:t>当有用户访问网站时，可以记录访问者的ip地址，并根据ip地址获取ip所在地，并记录用户的访问时间 和 访问路径等，并可根据条件查询访问列表信息。</w:t>
      </w:r>
      <w:r>
        <w:rPr>
          <w:rFonts w:hint="eastAsia"/>
          <w:u w:val="single"/>
        </w:rPr>
        <w:t>注：该页面只能用户权限为</w:t>
      </w:r>
      <w:r>
        <w:rPr>
          <w:rFonts w:hint="eastAsia"/>
          <w:b/>
          <w:u w:val="single"/>
        </w:rPr>
        <w:t>管理员</w:t>
      </w:r>
      <w:r>
        <w:rPr>
          <w:rFonts w:hint="eastAsia"/>
          <w:u w:val="single"/>
        </w:rPr>
        <w:t>的用户访问，其他权限无法访问。只有管理员身份才可删除访问记录</w:t>
      </w: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  <w:r>
        <w:drawing>
          <wp:inline distT="0" distB="0" distL="0" distR="0">
            <wp:extent cx="5505450" cy="2676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806" cy="26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</w:pPr>
      <w:r>
        <w:rPr>
          <w:rFonts w:hint="eastAsia"/>
        </w:rPr>
        <w:t>2.4.3用户列表</w:t>
      </w:r>
    </w:p>
    <w:p>
      <w:pPr>
        <w:spacing w:line="360" w:lineRule="auto"/>
        <w:ind w:firstLine="420"/>
      </w:pPr>
      <w:r>
        <w:rPr>
          <w:rFonts w:hint="eastAsia"/>
        </w:rPr>
        <w:t>所有的注册用户的列表。可点击“查看按钮”查询用户信息详情，修改用户权限(只有超级管理员权限才可)，删除用户(只有超级管理员权限才可)，原本打算添加用户列表的多条件查询，因为时间问题未添加上，后续跟进。</w:t>
      </w:r>
      <w:r>
        <w:rPr>
          <w:rFonts w:hint="eastAsia"/>
          <w:u w:val="single"/>
        </w:rPr>
        <w:t>注：只有管理员权限才可打开该页面</w:t>
      </w:r>
    </w:p>
    <w:p>
      <w:pPr>
        <w:spacing w:line="360" w:lineRule="auto"/>
      </w:pPr>
      <w:r>
        <w:drawing>
          <wp:inline distT="0" distB="0" distL="0" distR="0">
            <wp:extent cx="5274310" cy="2503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spacing w:line="360" w:lineRule="auto"/>
      </w:pPr>
      <w:r>
        <w:rPr>
          <w:rFonts w:hint="eastAsia"/>
        </w:rPr>
        <w:t>个人信息页面</w:t>
      </w:r>
    </w:p>
    <w:p>
      <w:pPr>
        <w:pStyle w:val="6"/>
        <w:spacing w:line="360" w:lineRule="auto"/>
      </w:pPr>
      <w:r>
        <w:rPr>
          <w:rFonts w:hint="eastAsia"/>
        </w:rPr>
        <w:t>2.5.1 查看个人信息</w:t>
      </w:r>
    </w:p>
    <w:p>
      <w:pPr>
        <w:spacing w:line="360" w:lineRule="auto"/>
        <w:ind w:left="420"/>
      </w:pPr>
      <w:r>
        <w:rPr>
          <w:rFonts w:hint="eastAsia"/>
        </w:rPr>
        <w:t>用户登录成功后，可以右上角点击“个人信息”，并跳转到个人信息页面。</w:t>
      </w:r>
    </w:p>
    <w:p>
      <w:pPr>
        <w:spacing w:line="360" w:lineRule="auto"/>
        <w:ind w:left="420"/>
      </w:pPr>
    </w:p>
    <w:p>
      <w:pPr>
        <w:pStyle w:val="23"/>
        <w:spacing w:line="360" w:lineRule="auto"/>
        <w:ind w:left="750" w:firstLine="0" w:firstLineChars="0"/>
      </w:pPr>
      <w:r>
        <w:drawing>
          <wp:inline distT="0" distB="0" distL="0" distR="0">
            <wp:extent cx="2015490" cy="31623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7926" cy="31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2"/>
        </w:numPr>
        <w:spacing w:line="360" w:lineRule="auto"/>
      </w:pPr>
      <w:r>
        <w:rPr>
          <w:rFonts w:hint="eastAsia"/>
        </w:rPr>
        <w:t>修改个人信息</w:t>
      </w:r>
    </w:p>
    <w:p>
      <w:pPr>
        <w:spacing w:line="360" w:lineRule="auto"/>
        <w:ind w:firstLine="420"/>
      </w:pPr>
      <w:r>
        <w:rPr>
          <w:rFonts w:hint="eastAsia"/>
        </w:rPr>
        <w:t>当点击个人信息的“编辑”按钮时，弹出修改用户信息的模态框，点击头像可修改用户头像。点击“保存”，修改用户信息。</w:t>
      </w:r>
    </w:p>
    <w:p>
      <w:pPr>
        <w:spacing w:line="360" w:lineRule="auto"/>
      </w:pPr>
      <w:r>
        <w:drawing>
          <wp:inline distT="0" distB="0" distL="0" distR="0">
            <wp:extent cx="4972050" cy="256857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685" cy="25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</w:pPr>
      <w:r>
        <w:rPr>
          <w:rFonts w:hint="eastAsia"/>
        </w:rPr>
        <w:t>3.数据库表设计</w:t>
      </w:r>
    </w:p>
    <w:p>
      <w:pPr>
        <w:spacing w:line="360" w:lineRule="auto"/>
      </w:pPr>
      <w:r>
        <w:drawing>
          <wp:inline distT="0" distB="0" distL="0" distR="0">
            <wp:extent cx="5274310" cy="2843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</w:pPr>
      <w:r>
        <w:rPr>
          <w:rFonts w:hint="eastAsia"/>
        </w:rPr>
        <w:t>4.工程项目介绍</w:t>
      </w:r>
    </w:p>
    <w:p>
      <w:pPr>
        <w:spacing w:line="360" w:lineRule="auto"/>
      </w:pPr>
      <w:r>
        <w:drawing>
          <wp:inline distT="0" distB="0" distL="0" distR="0">
            <wp:extent cx="3724275" cy="3822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38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</w:pPr>
      <w:r>
        <w:rPr>
          <w:rFonts w:hint="eastAsia"/>
        </w:rPr>
        <w:t>5.项目部署</w:t>
      </w:r>
    </w:p>
    <w:p>
      <w:pPr>
        <w:spacing w:line="360" w:lineRule="auto"/>
        <w:ind w:firstLine="420"/>
      </w:pPr>
      <w:r>
        <w:rPr>
          <w:rFonts w:hint="eastAsia"/>
        </w:rPr>
        <w:t>首先启动Zookeeper、Redis、Nginx、MySQL等服务，使用maven构建工具的Tomcat热部署。命令：mvn tomcat7:run。</w:t>
      </w:r>
    </w:p>
    <w:p>
      <w:pPr>
        <w:spacing w:line="360" w:lineRule="auto"/>
        <w:ind w:firstLine="420"/>
      </w:pPr>
    </w:p>
    <w:p>
      <w:pPr>
        <w:pStyle w:val="2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stu-manager（聚合项目）： [ 端口</w:t>
      </w:r>
      <w:r>
        <w:t>:</w:t>
      </w:r>
      <w:r>
        <w:rPr>
          <w:rFonts w:hint="eastAsia"/>
        </w:rPr>
        <w:t>8081 ]</w:t>
      </w:r>
    </w:p>
    <w:p>
      <w:pPr>
        <w:pStyle w:val="2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stu-sso（聚合项目）：[端口:8084]</w:t>
      </w:r>
    </w:p>
    <w:p>
      <w:pPr>
        <w:pStyle w:val="2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stu-manager-web：[端口:8082]</w:t>
      </w:r>
    </w:p>
    <w:p>
      <w:pPr>
        <w:pStyle w:val="2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stu-sso-web：[端口:8085]</w:t>
      </w:r>
    </w:p>
    <w:p>
      <w:pPr>
        <w:pStyle w:val="2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stu-back-web：[端口:8083]</w:t>
      </w:r>
    </w:p>
    <w:p>
      <w:pPr>
        <w:pStyle w:val="2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stu-user-web：[端口:8086]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37D94"/>
    <w:multiLevelType w:val="multilevel"/>
    <w:tmpl w:val="0DD37D94"/>
    <w:lvl w:ilvl="0" w:tentative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C282EA1"/>
    <w:multiLevelType w:val="multilevel"/>
    <w:tmpl w:val="2C282EA1"/>
    <w:lvl w:ilvl="0" w:tentative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 w:tentative="0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37236D37"/>
    <w:multiLevelType w:val="multilevel"/>
    <w:tmpl w:val="37236D3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FD9"/>
    <w:rsid w:val="0000347D"/>
    <w:rsid w:val="000120BD"/>
    <w:rsid w:val="00020D0C"/>
    <w:rsid w:val="0002180A"/>
    <w:rsid w:val="00022731"/>
    <w:rsid w:val="00026ABC"/>
    <w:rsid w:val="000278CF"/>
    <w:rsid w:val="000326F0"/>
    <w:rsid w:val="000329A1"/>
    <w:rsid w:val="00036939"/>
    <w:rsid w:val="00036B7A"/>
    <w:rsid w:val="00036EF3"/>
    <w:rsid w:val="00046CF5"/>
    <w:rsid w:val="00047EDD"/>
    <w:rsid w:val="00052839"/>
    <w:rsid w:val="00060A24"/>
    <w:rsid w:val="00062011"/>
    <w:rsid w:val="0006375B"/>
    <w:rsid w:val="00067047"/>
    <w:rsid w:val="000756FE"/>
    <w:rsid w:val="000765A9"/>
    <w:rsid w:val="000765E2"/>
    <w:rsid w:val="00077059"/>
    <w:rsid w:val="00080758"/>
    <w:rsid w:val="0008172C"/>
    <w:rsid w:val="000820C6"/>
    <w:rsid w:val="00083A72"/>
    <w:rsid w:val="00084973"/>
    <w:rsid w:val="000924ED"/>
    <w:rsid w:val="0009307D"/>
    <w:rsid w:val="0009448F"/>
    <w:rsid w:val="000A19EE"/>
    <w:rsid w:val="000A2F02"/>
    <w:rsid w:val="000A5E7D"/>
    <w:rsid w:val="000A6E66"/>
    <w:rsid w:val="000B79FF"/>
    <w:rsid w:val="000C6D36"/>
    <w:rsid w:val="000C70DE"/>
    <w:rsid w:val="000C7943"/>
    <w:rsid w:val="000D2966"/>
    <w:rsid w:val="000D5674"/>
    <w:rsid w:val="000E518D"/>
    <w:rsid w:val="000F1E62"/>
    <w:rsid w:val="00101052"/>
    <w:rsid w:val="001022BE"/>
    <w:rsid w:val="0011495B"/>
    <w:rsid w:val="00122209"/>
    <w:rsid w:val="00125844"/>
    <w:rsid w:val="00125856"/>
    <w:rsid w:val="00131CBD"/>
    <w:rsid w:val="00133D09"/>
    <w:rsid w:val="00137158"/>
    <w:rsid w:val="00145ED0"/>
    <w:rsid w:val="001502AD"/>
    <w:rsid w:val="00150A0A"/>
    <w:rsid w:val="001615B6"/>
    <w:rsid w:val="00161E4A"/>
    <w:rsid w:val="00162192"/>
    <w:rsid w:val="00164D8B"/>
    <w:rsid w:val="00166512"/>
    <w:rsid w:val="0017041A"/>
    <w:rsid w:val="00171F01"/>
    <w:rsid w:val="0017225C"/>
    <w:rsid w:val="001724D2"/>
    <w:rsid w:val="0017526A"/>
    <w:rsid w:val="00176891"/>
    <w:rsid w:val="00177370"/>
    <w:rsid w:val="00180FCB"/>
    <w:rsid w:val="001855FA"/>
    <w:rsid w:val="00191CA5"/>
    <w:rsid w:val="001A6C22"/>
    <w:rsid w:val="001C0122"/>
    <w:rsid w:val="001C0501"/>
    <w:rsid w:val="001C336A"/>
    <w:rsid w:val="001C6320"/>
    <w:rsid w:val="001D1659"/>
    <w:rsid w:val="001D555D"/>
    <w:rsid w:val="001D7F08"/>
    <w:rsid w:val="001E14B8"/>
    <w:rsid w:val="001F09C4"/>
    <w:rsid w:val="00206637"/>
    <w:rsid w:val="002121CC"/>
    <w:rsid w:val="0021262A"/>
    <w:rsid w:val="00214FE5"/>
    <w:rsid w:val="00215633"/>
    <w:rsid w:val="00217CBA"/>
    <w:rsid w:val="00217F50"/>
    <w:rsid w:val="0023487E"/>
    <w:rsid w:val="002401EE"/>
    <w:rsid w:val="00244BFB"/>
    <w:rsid w:val="00254675"/>
    <w:rsid w:val="0025744C"/>
    <w:rsid w:val="00257AC0"/>
    <w:rsid w:val="00265B70"/>
    <w:rsid w:val="00275424"/>
    <w:rsid w:val="00283521"/>
    <w:rsid w:val="00283897"/>
    <w:rsid w:val="002849EB"/>
    <w:rsid w:val="002A1423"/>
    <w:rsid w:val="002A2B03"/>
    <w:rsid w:val="002A2B5E"/>
    <w:rsid w:val="002A706F"/>
    <w:rsid w:val="002B2CF3"/>
    <w:rsid w:val="002B348F"/>
    <w:rsid w:val="002B697D"/>
    <w:rsid w:val="002B7CD2"/>
    <w:rsid w:val="002C3480"/>
    <w:rsid w:val="002C646E"/>
    <w:rsid w:val="002C6C51"/>
    <w:rsid w:val="002D052E"/>
    <w:rsid w:val="002D2F2F"/>
    <w:rsid w:val="002D69FC"/>
    <w:rsid w:val="002E18BF"/>
    <w:rsid w:val="002E2ED5"/>
    <w:rsid w:val="003032B3"/>
    <w:rsid w:val="00305443"/>
    <w:rsid w:val="0031326C"/>
    <w:rsid w:val="00313277"/>
    <w:rsid w:val="0031655F"/>
    <w:rsid w:val="00322CDA"/>
    <w:rsid w:val="00323A37"/>
    <w:rsid w:val="00324E6B"/>
    <w:rsid w:val="00325A1A"/>
    <w:rsid w:val="00326077"/>
    <w:rsid w:val="00330C5E"/>
    <w:rsid w:val="00332E0B"/>
    <w:rsid w:val="00335285"/>
    <w:rsid w:val="003359C1"/>
    <w:rsid w:val="00342E78"/>
    <w:rsid w:val="00345D9E"/>
    <w:rsid w:val="0035256D"/>
    <w:rsid w:val="0035284B"/>
    <w:rsid w:val="0035416F"/>
    <w:rsid w:val="00354C82"/>
    <w:rsid w:val="0035528F"/>
    <w:rsid w:val="00356A60"/>
    <w:rsid w:val="00363640"/>
    <w:rsid w:val="00365A60"/>
    <w:rsid w:val="003734FC"/>
    <w:rsid w:val="00380A3A"/>
    <w:rsid w:val="00381914"/>
    <w:rsid w:val="003868EE"/>
    <w:rsid w:val="00392B36"/>
    <w:rsid w:val="00394B0A"/>
    <w:rsid w:val="00396D87"/>
    <w:rsid w:val="003A0C77"/>
    <w:rsid w:val="003A18CC"/>
    <w:rsid w:val="003A3212"/>
    <w:rsid w:val="003B16BF"/>
    <w:rsid w:val="003C6678"/>
    <w:rsid w:val="003C78BA"/>
    <w:rsid w:val="003D683B"/>
    <w:rsid w:val="003D7110"/>
    <w:rsid w:val="003F3870"/>
    <w:rsid w:val="003F440D"/>
    <w:rsid w:val="003F5760"/>
    <w:rsid w:val="00400BBE"/>
    <w:rsid w:val="004112CC"/>
    <w:rsid w:val="0041576E"/>
    <w:rsid w:val="00421C82"/>
    <w:rsid w:val="00427060"/>
    <w:rsid w:val="004359BC"/>
    <w:rsid w:val="00442595"/>
    <w:rsid w:val="0044401D"/>
    <w:rsid w:val="0044610D"/>
    <w:rsid w:val="004557C1"/>
    <w:rsid w:val="004638DF"/>
    <w:rsid w:val="004638F8"/>
    <w:rsid w:val="00481BCF"/>
    <w:rsid w:val="00482698"/>
    <w:rsid w:val="00485F99"/>
    <w:rsid w:val="00492A50"/>
    <w:rsid w:val="004950A9"/>
    <w:rsid w:val="004A4803"/>
    <w:rsid w:val="004B4A6D"/>
    <w:rsid w:val="004B536D"/>
    <w:rsid w:val="004B58CD"/>
    <w:rsid w:val="004C384E"/>
    <w:rsid w:val="004D0775"/>
    <w:rsid w:val="004D096C"/>
    <w:rsid w:val="004D7941"/>
    <w:rsid w:val="004E4BDD"/>
    <w:rsid w:val="004E56B1"/>
    <w:rsid w:val="004E75D5"/>
    <w:rsid w:val="004F02AC"/>
    <w:rsid w:val="004F1F62"/>
    <w:rsid w:val="004F349C"/>
    <w:rsid w:val="004F3567"/>
    <w:rsid w:val="004F441D"/>
    <w:rsid w:val="004F4565"/>
    <w:rsid w:val="004F73F9"/>
    <w:rsid w:val="004F7E32"/>
    <w:rsid w:val="00501814"/>
    <w:rsid w:val="00501957"/>
    <w:rsid w:val="00510A74"/>
    <w:rsid w:val="0051333A"/>
    <w:rsid w:val="00513BEB"/>
    <w:rsid w:val="005224E6"/>
    <w:rsid w:val="005345E5"/>
    <w:rsid w:val="0054261A"/>
    <w:rsid w:val="00545B61"/>
    <w:rsid w:val="00545C24"/>
    <w:rsid w:val="00551420"/>
    <w:rsid w:val="00564DFD"/>
    <w:rsid w:val="005663F5"/>
    <w:rsid w:val="00570FEF"/>
    <w:rsid w:val="00574EC5"/>
    <w:rsid w:val="00574EEC"/>
    <w:rsid w:val="00575010"/>
    <w:rsid w:val="005755AF"/>
    <w:rsid w:val="00577C6A"/>
    <w:rsid w:val="00580599"/>
    <w:rsid w:val="00582678"/>
    <w:rsid w:val="00584178"/>
    <w:rsid w:val="00597B91"/>
    <w:rsid w:val="005B0E02"/>
    <w:rsid w:val="005B7D5C"/>
    <w:rsid w:val="005C4E56"/>
    <w:rsid w:val="005C4EAE"/>
    <w:rsid w:val="005C5CE5"/>
    <w:rsid w:val="005D2013"/>
    <w:rsid w:val="005D3FB4"/>
    <w:rsid w:val="005D4657"/>
    <w:rsid w:val="005E264A"/>
    <w:rsid w:val="005E333C"/>
    <w:rsid w:val="005E48F2"/>
    <w:rsid w:val="005E63A5"/>
    <w:rsid w:val="005E7F42"/>
    <w:rsid w:val="005F305C"/>
    <w:rsid w:val="005F6415"/>
    <w:rsid w:val="005F6CBF"/>
    <w:rsid w:val="00605C5E"/>
    <w:rsid w:val="00611682"/>
    <w:rsid w:val="00612DA6"/>
    <w:rsid w:val="0061452F"/>
    <w:rsid w:val="00617967"/>
    <w:rsid w:val="00620BFA"/>
    <w:rsid w:val="006217A0"/>
    <w:rsid w:val="0062257B"/>
    <w:rsid w:val="00623A6F"/>
    <w:rsid w:val="006252A6"/>
    <w:rsid w:val="00625377"/>
    <w:rsid w:val="00625FD5"/>
    <w:rsid w:val="00627908"/>
    <w:rsid w:val="00631D22"/>
    <w:rsid w:val="00632271"/>
    <w:rsid w:val="00642959"/>
    <w:rsid w:val="006449DB"/>
    <w:rsid w:val="00645185"/>
    <w:rsid w:val="006476FF"/>
    <w:rsid w:val="006479C1"/>
    <w:rsid w:val="00647BBB"/>
    <w:rsid w:val="006519E9"/>
    <w:rsid w:val="00655720"/>
    <w:rsid w:val="00662C8C"/>
    <w:rsid w:val="00662CAB"/>
    <w:rsid w:val="006730F0"/>
    <w:rsid w:val="00683E79"/>
    <w:rsid w:val="00685533"/>
    <w:rsid w:val="006876EB"/>
    <w:rsid w:val="00693BEB"/>
    <w:rsid w:val="006944B3"/>
    <w:rsid w:val="00694F75"/>
    <w:rsid w:val="00695ED7"/>
    <w:rsid w:val="006A2B4C"/>
    <w:rsid w:val="006A65A9"/>
    <w:rsid w:val="006B4ECA"/>
    <w:rsid w:val="006B775B"/>
    <w:rsid w:val="006C00D0"/>
    <w:rsid w:val="006C434F"/>
    <w:rsid w:val="006D0D95"/>
    <w:rsid w:val="006D610C"/>
    <w:rsid w:val="006D72D9"/>
    <w:rsid w:val="006E1A80"/>
    <w:rsid w:val="006E1BF0"/>
    <w:rsid w:val="006E1E48"/>
    <w:rsid w:val="006E2C8A"/>
    <w:rsid w:val="006E45C2"/>
    <w:rsid w:val="006F02C6"/>
    <w:rsid w:val="006F1790"/>
    <w:rsid w:val="006F2957"/>
    <w:rsid w:val="0070520C"/>
    <w:rsid w:val="00713A9B"/>
    <w:rsid w:val="007206FD"/>
    <w:rsid w:val="00722981"/>
    <w:rsid w:val="007369C3"/>
    <w:rsid w:val="0073797D"/>
    <w:rsid w:val="00740BD2"/>
    <w:rsid w:val="00743443"/>
    <w:rsid w:val="00745498"/>
    <w:rsid w:val="00757D12"/>
    <w:rsid w:val="00764473"/>
    <w:rsid w:val="00770F3C"/>
    <w:rsid w:val="0077132E"/>
    <w:rsid w:val="00771E75"/>
    <w:rsid w:val="00776347"/>
    <w:rsid w:val="00782855"/>
    <w:rsid w:val="0078538C"/>
    <w:rsid w:val="00786112"/>
    <w:rsid w:val="007870D4"/>
    <w:rsid w:val="00793A14"/>
    <w:rsid w:val="007954E6"/>
    <w:rsid w:val="00796E77"/>
    <w:rsid w:val="007A1685"/>
    <w:rsid w:val="007A1F3C"/>
    <w:rsid w:val="007A2F3F"/>
    <w:rsid w:val="007A497B"/>
    <w:rsid w:val="007A66D4"/>
    <w:rsid w:val="007A68CA"/>
    <w:rsid w:val="007B193D"/>
    <w:rsid w:val="007B75CD"/>
    <w:rsid w:val="007C13EF"/>
    <w:rsid w:val="007C21A4"/>
    <w:rsid w:val="007C23A8"/>
    <w:rsid w:val="007C5096"/>
    <w:rsid w:val="007C6A76"/>
    <w:rsid w:val="007D4297"/>
    <w:rsid w:val="007D68DA"/>
    <w:rsid w:val="007E0CD8"/>
    <w:rsid w:val="007E182C"/>
    <w:rsid w:val="007E371B"/>
    <w:rsid w:val="007E60DD"/>
    <w:rsid w:val="007E64EC"/>
    <w:rsid w:val="007E7A69"/>
    <w:rsid w:val="007F502B"/>
    <w:rsid w:val="007F655C"/>
    <w:rsid w:val="00806EC1"/>
    <w:rsid w:val="00811280"/>
    <w:rsid w:val="008159FD"/>
    <w:rsid w:val="0081690F"/>
    <w:rsid w:val="00817671"/>
    <w:rsid w:val="00821F3A"/>
    <w:rsid w:val="00826252"/>
    <w:rsid w:val="00831B3F"/>
    <w:rsid w:val="00844F16"/>
    <w:rsid w:val="008617BE"/>
    <w:rsid w:val="00861A62"/>
    <w:rsid w:val="00864ABC"/>
    <w:rsid w:val="0088036C"/>
    <w:rsid w:val="00883B13"/>
    <w:rsid w:val="00885A8A"/>
    <w:rsid w:val="008917A3"/>
    <w:rsid w:val="008A2286"/>
    <w:rsid w:val="008A36AA"/>
    <w:rsid w:val="008A4318"/>
    <w:rsid w:val="008B05B9"/>
    <w:rsid w:val="008B6511"/>
    <w:rsid w:val="008B7A53"/>
    <w:rsid w:val="008C7C62"/>
    <w:rsid w:val="008D3EBD"/>
    <w:rsid w:val="008D6A22"/>
    <w:rsid w:val="008E2E4F"/>
    <w:rsid w:val="008E454E"/>
    <w:rsid w:val="008E4878"/>
    <w:rsid w:val="008E4BF4"/>
    <w:rsid w:val="008F5845"/>
    <w:rsid w:val="008F640B"/>
    <w:rsid w:val="008F6BE8"/>
    <w:rsid w:val="00910BB5"/>
    <w:rsid w:val="00915DD0"/>
    <w:rsid w:val="00920F0E"/>
    <w:rsid w:val="00921AA5"/>
    <w:rsid w:val="009220CC"/>
    <w:rsid w:val="00922546"/>
    <w:rsid w:val="00924AD0"/>
    <w:rsid w:val="00925FA9"/>
    <w:rsid w:val="009313C0"/>
    <w:rsid w:val="0094172B"/>
    <w:rsid w:val="00941AAA"/>
    <w:rsid w:val="00942A0E"/>
    <w:rsid w:val="00945884"/>
    <w:rsid w:val="00945969"/>
    <w:rsid w:val="00951005"/>
    <w:rsid w:val="00951195"/>
    <w:rsid w:val="009538E0"/>
    <w:rsid w:val="00953C7B"/>
    <w:rsid w:val="00955F69"/>
    <w:rsid w:val="009632D5"/>
    <w:rsid w:val="009715A3"/>
    <w:rsid w:val="00976AE9"/>
    <w:rsid w:val="009820AB"/>
    <w:rsid w:val="0098310A"/>
    <w:rsid w:val="009A0255"/>
    <w:rsid w:val="009A3471"/>
    <w:rsid w:val="009A35CB"/>
    <w:rsid w:val="009A374E"/>
    <w:rsid w:val="009A52C7"/>
    <w:rsid w:val="009A5F93"/>
    <w:rsid w:val="009A6864"/>
    <w:rsid w:val="009B0A74"/>
    <w:rsid w:val="009B41C9"/>
    <w:rsid w:val="009B6F67"/>
    <w:rsid w:val="009C4FD9"/>
    <w:rsid w:val="009C62CB"/>
    <w:rsid w:val="009C6DB9"/>
    <w:rsid w:val="009D19A5"/>
    <w:rsid w:val="009D552F"/>
    <w:rsid w:val="009D69D2"/>
    <w:rsid w:val="009E0FB7"/>
    <w:rsid w:val="009E4DE1"/>
    <w:rsid w:val="009E4E64"/>
    <w:rsid w:val="009E4FE3"/>
    <w:rsid w:val="009E6214"/>
    <w:rsid w:val="009E7E1E"/>
    <w:rsid w:val="009E7ED8"/>
    <w:rsid w:val="009F0EA7"/>
    <w:rsid w:val="009F12BC"/>
    <w:rsid w:val="009F19C8"/>
    <w:rsid w:val="009F3B25"/>
    <w:rsid w:val="009F66EE"/>
    <w:rsid w:val="00A02E41"/>
    <w:rsid w:val="00A0711E"/>
    <w:rsid w:val="00A107A3"/>
    <w:rsid w:val="00A13F75"/>
    <w:rsid w:val="00A233AE"/>
    <w:rsid w:val="00A246AE"/>
    <w:rsid w:val="00A27EA6"/>
    <w:rsid w:val="00A3310B"/>
    <w:rsid w:val="00A3349D"/>
    <w:rsid w:val="00A44B15"/>
    <w:rsid w:val="00A47723"/>
    <w:rsid w:val="00A55A88"/>
    <w:rsid w:val="00A561CA"/>
    <w:rsid w:val="00A603C9"/>
    <w:rsid w:val="00A643E2"/>
    <w:rsid w:val="00A65C02"/>
    <w:rsid w:val="00A838EA"/>
    <w:rsid w:val="00A91AA5"/>
    <w:rsid w:val="00A91F8F"/>
    <w:rsid w:val="00A93C49"/>
    <w:rsid w:val="00A958AC"/>
    <w:rsid w:val="00AA4D74"/>
    <w:rsid w:val="00AA75F5"/>
    <w:rsid w:val="00AB0E5F"/>
    <w:rsid w:val="00AB6B97"/>
    <w:rsid w:val="00AC077D"/>
    <w:rsid w:val="00AD0B36"/>
    <w:rsid w:val="00AD3322"/>
    <w:rsid w:val="00AD528F"/>
    <w:rsid w:val="00AD6821"/>
    <w:rsid w:val="00AE066B"/>
    <w:rsid w:val="00AE0EFD"/>
    <w:rsid w:val="00AE1605"/>
    <w:rsid w:val="00AE5EF4"/>
    <w:rsid w:val="00AE623B"/>
    <w:rsid w:val="00AE7E9B"/>
    <w:rsid w:val="00AF286D"/>
    <w:rsid w:val="00AF4AE0"/>
    <w:rsid w:val="00AF66CA"/>
    <w:rsid w:val="00B04F09"/>
    <w:rsid w:val="00B10203"/>
    <w:rsid w:val="00B10DFC"/>
    <w:rsid w:val="00B16ADB"/>
    <w:rsid w:val="00B23D95"/>
    <w:rsid w:val="00B411BB"/>
    <w:rsid w:val="00B46514"/>
    <w:rsid w:val="00B73A4D"/>
    <w:rsid w:val="00B75896"/>
    <w:rsid w:val="00B75CEA"/>
    <w:rsid w:val="00B81DCF"/>
    <w:rsid w:val="00B854A7"/>
    <w:rsid w:val="00B85D10"/>
    <w:rsid w:val="00B873E3"/>
    <w:rsid w:val="00B9328A"/>
    <w:rsid w:val="00B94434"/>
    <w:rsid w:val="00B94D4B"/>
    <w:rsid w:val="00BA1FA2"/>
    <w:rsid w:val="00BA7A53"/>
    <w:rsid w:val="00BB136D"/>
    <w:rsid w:val="00BB195E"/>
    <w:rsid w:val="00BB3970"/>
    <w:rsid w:val="00BB3DBA"/>
    <w:rsid w:val="00BB5762"/>
    <w:rsid w:val="00BB5D7F"/>
    <w:rsid w:val="00BC3716"/>
    <w:rsid w:val="00BC6371"/>
    <w:rsid w:val="00BD6774"/>
    <w:rsid w:val="00BE01BE"/>
    <w:rsid w:val="00BE27CB"/>
    <w:rsid w:val="00BE6422"/>
    <w:rsid w:val="00BF1C0C"/>
    <w:rsid w:val="00BF2AB9"/>
    <w:rsid w:val="00BF64BE"/>
    <w:rsid w:val="00BF6F88"/>
    <w:rsid w:val="00C04178"/>
    <w:rsid w:val="00C16668"/>
    <w:rsid w:val="00C313E5"/>
    <w:rsid w:val="00C33AB6"/>
    <w:rsid w:val="00C343F2"/>
    <w:rsid w:val="00C345D6"/>
    <w:rsid w:val="00C34F65"/>
    <w:rsid w:val="00C36451"/>
    <w:rsid w:val="00C416FB"/>
    <w:rsid w:val="00C41B02"/>
    <w:rsid w:val="00C428B7"/>
    <w:rsid w:val="00C44991"/>
    <w:rsid w:val="00C44CA8"/>
    <w:rsid w:val="00C4621D"/>
    <w:rsid w:val="00C46A80"/>
    <w:rsid w:val="00C55E40"/>
    <w:rsid w:val="00C578B7"/>
    <w:rsid w:val="00C65DD3"/>
    <w:rsid w:val="00C7087A"/>
    <w:rsid w:val="00C70883"/>
    <w:rsid w:val="00C70E74"/>
    <w:rsid w:val="00C738DF"/>
    <w:rsid w:val="00C7579B"/>
    <w:rsid w:val="00C81245"/>
    <w:rsid w:val="00C83113"/>
    <w:rsid w:val="00C8637F"/>
    <w:rsid w:val="00C95C71"/>
    <w:rsid w:val="00CA1E32"/>
    <w:rsid w:val="00CB760F"/>
    <w:rsid w:val="00CC4BED"/>
    <w:rsid w:val="00CC50C6"/>
    <w:rsid w:val="00CD558F"/>
    <w:rsid w:val="00CF18C6"/>
    <w:rsid w:val="00D0388A"/>
    <w:rsid w:val="00D1383C"/>
    <w:rsid w:val="00D15538"/>
    <w:rsid w:val="00D20CB2"/>
    <w:rsid w:val="00D21CBB"/>
    <w:rsid w:val="00D275F5"/>
    <w:rsid w:val="00D40318"/>
    <w:rsid w:val="00D4267A"/>
    <w:rsid w:val="00D42FD9"/>
    <w:rsid w:val="00D53389"/>
    <w:rsid w:val="00D7219A"/>
    <w:rsid w:val="00D72630"/>
    <w:rsid w:val="00D84142"/>
    <w:rsid w:val="00D8509C"/>
    <w:rsid w:val="00D8565B"/>
    <w:rsid w:val="00D908AE"/>
    <w:rsid w:val="00D90A1E"/>
    <w:rsid w:val="00D91CEE"/>
    <w:rsid w:val="00DA4BC7"/>
    <w:rsid w:val="00DA7711"/>
    <w:rsid w:val="00DB1B52"/>
    <w:rsid w:val="00DB2107"/>
    <w:rsid w:val="00DB2AD7"/>
    <w:rsid w:val="00DB303A"/>
    <w:rsid w:val="00DB5CFA"/>
    <w:rsid w:val="00DB5D36"/>
    <w:rsid w:val="00DB78DF"/>
    <w:rsid w:val="00DC3554"/>
    <w:rsid w:val="00DC5331"/>
    <w:rsid w:val="00DC6D01"/>
    <w:rsid w:val="00DD055A"/>
    <w:rsid w:val="00DD12D4"/>
    <w:rsid w:val="00DD794B"/>
    <w:rsid w:val="00DE2D3E"/>
    <w:rsid w:val="00DE3485"/>
    <w:rsid w:val="00DE446A"/>
    <w:rsid w:val="00DE50CC"/>
    <w:rsid w:val="00DE79A7"/>
    <w:rsid w:val="00DE7CAE"/>
    <w:rsid w:val="00DF4169"/>
    <w:rsid w:val="00DF5D66"/>
    <w:rsid w:val="00E013F1"/>
    <w:rsid w:val="00E11F7C"/>
    <w:rsid w:val="00E13D3F"/>
    <w:rsid w:val="00E1740A"/>
    <w:rsid w:val="00E21499"/>
    <w:rsid w:val="00E2666D"/>
    <w:rsid w:val="00E333D1"/>
    <w:rsid w:val="00E347D4"/>
    <w:rsid w:val="00E355EA"/>
    <w:rsid w:val="00E54B0D"/>
    <w:rsid w:val="00E656C1"/>
    <w:rsid w:val="00E66499"/>
    <w:rsid w:val="00E67971"/>
    <w:rsid w:val="00E70B39"/>
    <w:rsid w:val="00E759E5"/>
    <w:rsid w:val="00E800A5"/>
    <w:rsid w:val="00E80C07"/>
    <w:rsid w:val="00E838F5"/>
    <w:rsid w:val="00E843CA"/>
    <w:rsid w:val="00E93A1E"/>
    <w:rsid w:val="00E94450"/>
    <w:rsid w:val="00E96FE3"/>
    <w:rsid w:val="00E976A1"/>
    <w:rsid w:val="00EA3254"/>
    <w:rsid w:val="00EA3E03"/>
    <w:rsid w:val="00EA72CF"/>
    <w:rsid w:val="00EA7AE7"/>
    <w:rsid w:val="00EB16BB"/>
    <w:rsid w:val="00EC047A"/>
    <w:rsid w:val="00EC2E53"/>
    <w:rsid w:val="00EC3C96"/>
    <w:rsid w:val="00EC6486"/>
    <w:rsid w:val="00ED1519"/>
    <w:rsid w:val="00ED30D7"/>
    <w:rsid w:val="00ED37D8"/>
    <w:rsid w:val="00ED722C"/>
    <w:rsid w:val="00EE302B"/>
    <w:rsid w:val="00EE379F"/>
    <w:rsid w:val="00EF2C6E"/>
    <w:rsid w:val="00EF48B0"/>
    <w:rsid w:val="00EF7D92"/>
    <w:rsid w:val="00F01877"/>
    <w:rsid w:val="00F01C18"/>
    <w:rsid w:val="00F04716"/>
    <w:rsid w:val="00F04B1E"/>
    <w:rsid w:val="00F14B85"/>
    <w:rsid w:val="00F1770D"/>
    <w:rsid w:val="00F2656A"/>
    <w:rsid w:val="00F34DAE"/>
    <w:rsid w:val="00F41F31"/>
    <w:rsid w:val="00F4796A"/>
    <w:rsid w:val="00F5058C"/>
    <w:rsid w:val="00F531E5"/>
    <w:rsid w:val="00F54F54"/>
    <w:rsid w:val="00F6050A"/>
    <w:rsid w:val="00F64A4D"/>
    <w:rsid w:val="00F651DC"/>
    <w:rsid w:val="00F720D4"/>
    <w:rsid w:val="00F73A2E"/>
    <w:rsid w:val="00F81290"/>
    <w:rsid w:val="00F85424"/>
    <w:rsid w:val="00FA6BD1"/>
    <w:rsid w:val="00FC18A4"/>
    <w:rsid w:val="00FC3912"/>
    <w:rsid w:val="00FC5A06"/>
    <w:rsid w:val="00FC5FB2"/>
    <w:rsid w:val="00FD189E"/>
    <w:rsid w:val="00FD2B1E"/>
    <w:rsid w:val="00FD6FF1"/>
    <w:rsid w:val="00FD71FC"/>
    <w:rsid w:val="00FE0B76"/>
    <w:rsid w:val="00FE1B11"/>
    <w:rsid w:val="00FE27D2"/>
    <w:rsid w:val="00FF33FF"/>
    <w:rsid w:val="00FF43D0"/>
    <w:rsid w:val="05F3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Theme="minorHAnsi" w:hAnsiTheme="minorHAnsi" w:eastAsiaTheme="minorEastAsia" w:cstheme="min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2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6">
    <w:name w:val="页脚 Char"/>
    <w:basedOn w:val="12"/>
    <w:link w:val="8"/>
    <w:qFormat/>
    <w:uiPriority w:val="99"/>
    <w:rPr>
      <w:sz w:val="18"/>
      <w:szCs w:val="18"/>
    </w:rPr>
  </w:style>
  <w:style w:type="character" w:customStyle="1" w:styleId="17">
    <w:name w:val="标题 1 Char"/>
    <w:basedOn w:val="12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2"/>
    <w:link w:val="6"/>
    <w:qFormat/>
    <w:uiPriority w:val="9"/>
    <w:rPr>
      <w:b/>
      <w:bCs/>
      <w:sz w:val="28"/>
      <w:szCs w:val="28"/>
    </w:rPr>
  </w:style>
  <w:style w:type="character" w:customStyle="1" w:styleId="22">
    <w:name w:val="批注框文本 Char"/>
    <w:basedOn w:val="12"/>
    <w:link w:val="7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B9D483-A1DF-4DEA-8659-3A6775BFFC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403</Words>
  <Characters>2300</Characters>
  <Lines>19</Lines>
  <Paragraphs>5</Paragraphs>
  <TotalTime>251</TotalTime>
  <ScaleCrop>false</ScaleCrop>
  <LinksUpToDate>false</LinksUpToDate>
  <CharactersWithSpaces>2698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2018-06-13T03:18:00Z</dcterms:created>
  <dc:creator>PC</dc:creator>
  <cp:lastModifiedBy>羁绊</cp:lastModifiedBy>
  <dcterms:modified xsi:type="dcterms:W3CDTF">2019-03-14T16:29:28Z</dcterms:modified>
  <cp:revision>1117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