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PHP练习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本作业的目的是让您了解如何使用HTML、CSS和PHP构建应用程序。您不需要使用任何JavaScript来完成这项任务。您将能够通过使用课程内容和阅读在线资源来完成这项挑战。请完成下列要求。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在这个作业中，你要创建一个PHP文件: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名为index.php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index.php应该有一个包含一些文本的</w:t>
      </w:r>
      <w:r>
        <w:rPr>
          <w:rFonts w:hint="eastAsia"/>
          <w:lang w:val="en-US" w:eastAsia="zh-CN"/>
        </w:rPr>
        <w:t>登录</w:t>
      </w:r>
      <w:r>
        <w:rPr>
          <w:rFonts w:hint="default"/>
          <w:lang w:val="en-US" w:eastAsia="zh-CN"/>
        </w:rPr>
        <w:t>页面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004435" cy="352044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读取通过$_GET超全局数组发送的参数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Read about $_GET at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default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  <w:t xml:space="preserve">https://www.w3schools.com/php/php_superglobals.asp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  <w:t>使用echo/print向浏览器显示信息</w:t>
      </w:r>
    </w:p>
    <w:p>
      <w:pPr>
        <w:keepNext w:val="0"/>
        <w:keepLines w:val="0"/>
        <w:widowControl/>
        <w:suppressLineNumbers w:val="0"/>
        <w:ind w:left="1050" w:hanging="1050" w:hangingChars="500"/>
        <w:jc w:val="left"/>
        <w:rPr>
          <w:rFonts w:hint="default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  <w:t xml:space="preserve">        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Read about echo/print at </w:t>
      </w:r>
      <w:r>
        <w:rPr>
          <w:rFonts w:hint="default" w:ascii="Calibri" w:hAnsi="Calibri" w:eastAsia="宋体" w:cs="Calibri"/>
          <w:color w:val="0070C0"/>
          <w:kern w:val="0"/>
          <w:sz w:val="24"/>
          <w:szCs w:val="24"/>
          <w:lang w:val="en-US" w:eastAsia="zh-CN" w:bidi="ar"/>
        </w:rPr>
        <w:t xml:space="preserve">https://www.w3schools.com/php/php_echo_print.asp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200"/>
        <w:jc w:val="left"/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  <w:t>执行以下6个函数: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  <w:t xml:space="preserve">      o sayHi: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firstLine="630" w:firstLineChars="300"/>
        <w:jc w:val="left"/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  <w:t xml:space="preserve">o showPic: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firstLine="630" w:firstLineChars="300"/>
        <w:jc w:val="left"/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  <w:t xml:space="preserve">o showList: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firstLine="630" w:firstLineChars="300"/>
        <w:jc w:val="left"/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  <w:t xml:space="preserve">o hamming: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firstLine="630" w:firstLineChars="300"/>
        <w:jc w:val="left"/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  <w:t xml:space="preserve">o hammingSeq: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firstLine="630" w:firstLineChars="300"/>
        <w:jc w:val="left"/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  <w:t xml:space="preserve">o Anagram: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 w:firstLine="630" w:firstLineChars="300"/>
        <w:jc w:val="left"/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auto"/>
          <w:kern w:val="0"/>
          <w:sz w:val="21"/>
          <w:szCs w:val="21"/>
          <w:lang w:val="en-US" w:eastAsia="zh-CN" w:bidi="ar"/>
        </w:rPr>
        <w:t>注意:您可以单击上面的链接查看每个函数的实时演示</w:t>
      </w:r>
    </w:p>
    <w:p>
      <w:pPr>
        <w:widowControl w:val="0"/>
        <w:numPr>
          <w:ilvl w:val="0"/>
          <w:numId w:val="1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每个函数都应该进行错误检查，以确保所有必要的参数都是正确的。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</w:t>
      </w:r>
      <w:r>
        <w:rPr>
          <w:rFonts w:hint="default"/>
          <w:lang w:val="en-US" w:eastAsia="zh-CN"/>
        </w:rPr>
        <w:t>如果使用了不正确的参数，则显示一条消息以显示错误。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有关如何处理错误，请参阅下面的示例截图。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（8）每个函数都应该显示一个&lt;h1&gt;，说明用户当前使用的是哪个函数。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注意:不要重命名这些函数或参数!我们将根据给出的评分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函数名和参数名，如果重命名它们，应用程序将无法工作。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 必须包含5个必需的标签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 页面应该包含额外的项目来通过验证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3.在比较字符串时，应该使用二进制安全字符串比较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 如果输入不存在或输入不正确，代码必须正确显示错误消息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 每个函数都应该</w:t>
      </w:r>
      <w:bookmarkStart w:id="0" w:name="_GoBack"/>
      <w:bookmarkEnd w:id="0"/>
      <w:r>
        <w:rPr>
          <w:rFonts w:hint="default"/>
          <w:lang w:val="en-US" w:eastAsia="zh-CN"/>
        </w:rPr>
        <w:t>显示一个声明，说明用户当前使用的是哪个函数。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 不要重命名函数或参数，否则您的项目将无法评分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 您必须正确地编写I/O代码，方法是在完成时关闭文件，并检查是否存在正确的错误，比如文件不存在等等。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 用户界面的布局和设计取决于您。无论您选择什么，都应该是组织良好、考虑周到、美观、可用的接口或逻辑上有意义的接口。布局应该看起来像是您有意做出的选择，并且能够控制它们的位置。这意味着布局不应该是杂乱无章的，因为不知道如何以有意义的方式实现用户界面、布局和/或代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 如果您愿意，您可以将功能扩展到上面提供的基本需求之外。通常超出基本需求的扩展会得到回报。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Function sayHi: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这个函数应该向用户显示一条信息:“Hi [user], what can I do for you?”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其中[user]将被$_GET[' myName ']中找到的参数填充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20440" cy="2783840"/>
            <wp:effectExtent l="0" t="0" r="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如果myName为空，则显示一条错误消息。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95370" cy="2822575"/>
            <wp:effectExtent l="0" t="0" r="1270" b="1206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•如果您查看URL栏，您可以看到我正在使用“?”如: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 index . php ? myFunction = sayHi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•如果我想传递多个参数，我可以使用“&amp;”来附加它们，比如: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 index . php ? myFunction = sayHi&amp;myName =Nick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•这些参数都将出现在名为$_GET的超全局数组中。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Function showPic: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此功能应显示图像“cool.gif”。这是附属于这个作业的gif。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672715" cy="2172970"/>
            <wp:effectExtent l="0" t="0" r="952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 xml:space="preserve">Function showList: 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/>
        </w:rPr>
        <w:t>•该函数应该显示“list”的内容。以无序列表的形式附加到该任务。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•您需要在循环中逐行读取list.txt中的文本，并将其显示给用户。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•当您完成文件时，请确保使用fclose()，以防止内存泄漏。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•我们将使用不同的list.txt进行评分，因此请确保您的功能能够支持5个以上的项目。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96995" cy="3065145"/>
            <wp:effectExtent l="0" t="0" r="444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Function hamming: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•汉明序列也称为正则数，请在这里阅读:</w:t>
      </w:r>
      <w:r>
        <w:rPr>
          <w:rFonts w:ascii="Calibri" w:hAnsi="Calibri" w:eastAsia="宋体" w:cs="Calibri"/>
          <w:color w:val="4472C4"/>
          <w:kern w:val="0"/>
          <w:sz w:val="24"/>
          <w:szCs w:val="24"/>
          <w:lang w:val="en-US" w:eastAsia="zh-CN" w:bidi="ar"/>
        </w:rPr>
        <w:t>https://en.wikipedia.org/wiki/Regular_number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•这个函数应该接收一个数字的输入(例如:number is [x])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•该函数将决定给定的数字是否是汉明数•结果将打印出该数字并声明它是否是汉明数。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•示例输出:Number [x]不是hamming Number，或者Number [x]是hamming Number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626235"/>
            <wp:effectExtent l="0" t="0" r="14605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Function hammingSeq: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•这个函数应该接收一个数字作为输入(例如:number is [x])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•函数将决定给定的数字是否是汉明数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•如果它是一个汉明数，那么它将打印出汉明数的序列，直到它到达输入数为止。(示例输出x = 24: [x]是汉明数，序列= 2、3、4、5、6、8、9、10、12、15、16、18、20、24)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659890"/>
            <wp:effectExtent l="0" t="0" r="254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Function annagram: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•这个函数应该接收两个以逗号分隔的单词作为输入(例如:[x]，[y])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•该函数将决定单词是否为字谜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•如果这两个单词是一个字谜，该函数将输出“一个字谜!”或“不是字谜”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663065"/>
            <wp:effectExtent l="0" t="0" r="14605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上传到Amazon EC2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•完成代码后，确保已将完成的文件上传到ec2实例中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•确保创建一个名为“WebTrainingPHP”的新目录，这样索引文件就不会与之前挑战中的其他索引文件冲突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•这些简单的问题不能成为你没有完成挑战的借口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技巧和调试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•你很可能会遇到编译错误，除非你是某种PHP编译高手，所以你需要知道如何调试。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•您可以将您需要的任何代码上载到ec2并运行命令:php index.php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•这将告诉PHP编译器编译您的代码，并列出它遇到的任何错误。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•我建议一次编写一个函数，并在编写一小段代码后尝试编译。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•或许可以从让登录页面正常工作开始。然后慢慢地添加每个函数。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7D09A"/>
    <w:multiLevelType w:val="singleLevel"/>
    <w:tmpl w:val="FB97D09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85103"/>
    <w:rsid w:val="09F85103"/>
    <w:rsid w:val="268928C1"/>
    <w:rsid w:val="322D224F"/>
    <w:rsid w:val="3E1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2019-08-05T04:10:00Z</dcterms:created>
  <dc:creator>环球战略！</dc:creator>
  <cp:lastModifiedBy>环球战略！</cp:lastModifiedBy>
  <dcterms:modified xsi:type="dcterms:W3CDTF">2019-08-06T03:26:56Z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