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二十大社区宣讲结题报告</w:t>
      </w:r>
    </w:p>
    <w:p>
      <w:pPr>
        <w:jc w:val="left"/>
        <w:rPr>
          <w:rFonts w:hint="default"/>
          <w:b w:val="0"/>
          <w:bCs w:val="0"/>
          <w:sz w:val="28"/>
          <w:szCs w:val="28"/>
          <w:lang w:val="en-US" w:eastAsia="zh-CN"/>
        </w:rPr>
      </w:pPr>
      <w:r>
        <w:rPr>
          <w:rFonts w:hint="eastAsia"/>
          <w:b w:val="0"/>
          <w:bCs w:val="0"/>
          <w:sz w:val="28"/>
          <w:szCs w:val="28"/>
          <w:lang w:val="en-US" w:eastAsia="zh-CN"/>
        </w:rPr>
        <w:t>一，研究项目的缘由</w:t>
      </w:r>
    </w:p>
    <w:p>
      <w:pPr>
        <w:keepNext w:val="0"/>
        <w:keepLines w:val="0"/>
        <w:widowControl/>
        <w:suppressLineNumbers w:val="0"/>
        <w:ind w:firstLine="420" w:firstLineChars="200"/>
        <w:jc w:val="left"/>
      </w:pPr>
      <w:r>
        <w:rPr>
          <w:rFonts w:hint="eastAsia"/>
          <w:b w:val="0"/>
          <w:bCs w:val="0"/>
          <w:sz w:val="21"/>
          <w:szCs w:val="21"/>
          <w:lang w:val="en-US" w:eastAsia="zh-CN"/>
        </w:rPr>
        <w:t>2022年10月，中国共产党第二十次全国代表大会胜利闭幕，它是在全党全国各</w:t>
      </w:r>
      <w:r>
        <w:rPr>
          <w:rFonts w:hint="default"/>
          <w:b w:val="0"/>
          <w:bCs w:val="0"/>
          <w:sz w:val="21"/>
          <w:szCs w:val="21"/>
          <w:lang w:val="en-US" w:eastAsia="zh-CN"/>
        </w:rPr>
        <w:t>族</w:t>
      </w:r>
      <w:r>
        <w:rPr>
          <w:rFonts w:hint="eastAsia"/>
          <w:b w:val="0"/>
          <w:bCs w:val="0"/>
          <w:sz w:val="21"/>
          <w:szCs w:val="21"/>
          <w:lang w:val="en-US" w:eastAsia="zh-CN"/>
        </w:rPr>
        <w:t>人民</w:t>
      </w:r>
      <w:r>
        <w:rPr>
          <w:rFonts w:hint="default"/>
          <w:b w:val="0"/>
          <w:bCs w:val="0"/>
          <w:sz w:val="21"/>
          <w:szCs w:val="21"/>
          <w:lang w:val="en-US" w:eastAsia="zh-CN"/>
        </w:rPr>
        <w:t>迈上全</w:t>
      </w:r>
      <w:r>
        <w:rPr>
          <w:rFonts w:hint="eastAsia"/>
          <w:b w:val="0"/>
          <w:bCs w:val="0"/>
          <w:sz w:val="21"/>
          <w:szCs w:val="21"/>
          <w:lang w:val="en-US" w:eastAsia="zh-CN"/>
        </w:rPr>
        <w:t>面</w:t>
      </w:r>
      <w:r>
        <w:rPr>
          <w:rFonts w:hint="default"/>
          <w:b w:val="0"/>
          <w:bCs w:val="0"/>
          <w:sz w:val="21"/>
          <w:szCs w:val="21"/>
          <w:lang w:val="en-US" w:eastAsia="zh-CN"/>
        </w:rPr>
        <w:t>建设社会主义现代化国家新征程、向第</w:t>
      </w:r>
      <w:r>
        <w:rPr>
          <w:rFonts w:hint="eastAsia"/>
          <w:b w:val="0"/>
          <w:bCs w:val="0"/>
          <w:sz w:val="21"/>
          <w:szCs w:val="21"/>
          <w:lang w:val="en-US" w:eastAsia="zh-CN"/>
        </w:rPr>
        <w:t>二</w:t>
      </w:r>
      <w:r>
        <w:rPr>
          <w:rFonts w:hint="default"/>
          <w:b w:val="0"/>
          <w:bCs w:val="0"/>
          <w:sz w:val="21"/>
          <w:szCs w:val="21"/>
          <w:lang w:val="en-US" w:eastAsia="zh-CN"/>
        </w:rPr>
        <w:t>个百年奋</w:t>
      </w:r>
      <w:r>
        <w:rPr>
          <w:rFonts w:hint="eastAsia"/>
          <w:b w:val="0"/>
          <w:bCs w:val="0"/>
          <w:sz w:val="21"/>
          <w:szCs w:val="21"/>
          <w:lang w:val="en-US" w:eastAsia="zh-CN"/>
        </w:rPr>
        <w:t>斗目</w:t>
      </w:r>
      <w:r>
        <w:rPr>
          <w:rFonts w:hint="default"/>
          <w:b w:val="0"/>
          <w:bCs w:val="0"/>
          <w:sz w:val="21"/>
          <w:szCs w:val="21"/>
          <w:lang w:val="en-US" w:eastAsia="zh-CN"/>
        </w:rPr>
        <w:t>标进军的关键时刻召开的</w:t>
      </w:r>
      <w:r>
        <w:rPr>
          <w:rFonts w:hint="eastAsia"/>
          <w:b w:val="0"/>
          <w:bCs w:val="0"/>
          <w:sz w:val="21"/>
          <w:szCs w:val="21"/>
          <w:lang w:val="en-US" w:eastAsia="zh-CN"/>
        </w:rPr>
        <w:t>一</w:t>
      </w:r>
      <w:r>
        <w:rPr>
          <w:rFonts w:hint="default"/>
          <w:b w:val="0"/>
          <w:bCs w:val="0"/>
          <w:sz w:val="21"/>
          <w:szCs w:val="21"/>
          <w:lang w:val="en-US" w:eastAsia="zh-CN"/>
        </w:rPr>
        <w:t>次</w:t>
      </w:r>
      <w:r>
        <w:rPr>
          <w:rFonts w:hint="eastAsia"/>
          <w:b w:val="0"/>
          <w:bCs w:val="0"/>
          <w:sz w:val="21"/>
          <w:szCs w:val="21"/>
          <w:lang w:val="en-US" w:eastAsia="zh-CN"/>
        </w:rPr>
        <w:t>十</w:t>
      </w:r>
      <w:r>
        <w:rPr>
          <w:rFonts w:hint="default"/>
          <w:b w:val="0"/>
          <w:bCs w:val="0"/>
          <w:sz w:val="21"/>
          <w:szCs w:val="21"/>
          <w:lang w:val="en-US" w:eastAsia="zh-CN"/>
        </w:rPr>
        <w:t>分重要的</w:t>
      </w:r>
      <w:r>
        <w:rPr>
          <w:rFonts w:hint="eastAsia"/>
          <w:b w:val="0"/>
          <w:bCs w:val="0"/>
          <w:sz w:val="21"/>
          <w:szCs w:val="21"/>
          <w:lang w:val="en-US" w:eastAsia="zh-CN"/>
        </w:rPr>
        <w:t>大</w:t>
      </w:r>
      <w:r>
        <w:rPr>
          <w:rFonts w:hint="default"/>
          <w:b w:val="0"/>
          <w:bCs w:val="0"/>
          <w:sz w:val="21"/>
          <w:szCs w:val="21"/>
          <w:lang w:val="en-US" w:eastAsia="zh-CN"/>
        </w:rPr>
        <w:t>会，是</w:t>
      </w:r>
      <w:r>
        <w:rPr>
          <w:rFonts w:hint="eastAsia"/>
          <w:b w:val="0"/>
          <w:bCs w:val="0"/>
          <w:sz w:val="21"/>
          <w:szCs w:val="21"/>
          <w:lang w:val="en-US" w:eastAsia="zh-CN"/>
        </w:rPr>
        <w:t>一</w:t>
      </w:r>
      <w:r>
        <w:rPr>
          <w:rFonts w:hint="default"/>
          <w:b w:val="0"/>
          <w:bCs w:val="0"/>
          <w:sz w:val="21"/>
          <w:szCs w:val="21"/>
          <w:lang w:val="en-US" w:eastAsia="zh-CN"/>
        </w:rPr>
        <w:t>次</w:t>
      </w:r>
      <w:r>
        <w:rPr>
          <w:rFonts w:hint="eastAsia"/>
          <w:b w:val="0"/>
          <w:bCs w:val="0"/>
          <w:sz w:val="21"/>
          <w:szCs w:val="21"/>
          <w:lang w:val="en-US" w:eastAsia="zh-CN"/>
        </w:rPr>
        <w:t>高</w:t>
      </w:r>
      <w:r>
        <w:rPr>
          <w:rFonts w:hint="default"/>
          <w:b w:val="0"/>
          <w:bCs w:val="0"/>
          <w:sz w:val="21"/>
          <w:szCs w:val="21"/>
          <w:lang w:val="en-US" w:eastAsia="zh-CN"/>
        </w:rPr>
        <w:t>举旗帜、凝聚⼒量、团结奋进的</w:t>
      </w:r>
      <w:r>
        <w:rPr>
          <w:rFonts w:hint="eastAsia"/>
          <w:b w:val="0"/>
          <w:bCs w:val="0"/>
          <w:sz w:val="21"/>
          <w:szCs w:val="21"/>
          <w:lang w:val="en-US" w:eastAsia="zh-CN"/>
        </w:rPr>
        <w:t>大</w:t>
      </w:r>
      <w:r>
        <w:rPr>
          <w:rFonts w:hint="default"/>
          <w:b w:val="0"/>
          <w:bCs w:val="0"/>
          <w:sz w:val="21"/>
          <w:szCs w:val="21"/>
          <w:lang w:val="en-US" w:eastAsia="zh-CN"/>
        </w:rPr>
        <w:t>会，在党和国家发展进程中具有极其重</w:t>
      </w:r>
      <w:r>
        <w:rPr>
          <w:rFonts w:hint="eastAsia"/>
          <w:b w:val="0"/>
          <w:bCs w:val="0"/>
          <w:sz w:val="21"/>
          <w:szCs w:val="21"/>
          <w:lang w:val="en-US" w:eastAsia="zh-CN"/>
        </w:rPr>
        <w:t>大</w:t>
      </w:r>
      <w:r>
        <w:rPr>
          <w:rFonts w:hint="default"/>
          <w:b w:val="0"/>
          <w:bCs w:val="0"/>
          <w:sz w:val="21"/>
          <w:szCs w:val="21"/>
          <w:lang w:val="en-US" w:eastAsia="zh-CN"/>
        </w:rPr>
        <w:t>的历史意义。</w:t>
      </w:r>
    </w:p>
    <w:p>
      <w:pPr>
        <w:ind w:firstLine="420" w:firstLineChars="200"/>
        <w:jc w:val="left"/>
        <w:rPr>
          <w:rFonts w:hint="eastAsia"/>
          <w:b w:val="0"/>
          <w:bCs w:val="0"/>
          <w:sz w:val="21"/>
          <w:szCs w:val="21"/>
          <w:lang w:val="en-US" w:eastAsia="zh-CN"/>
        </w:rPr>
      </w:pPr>
      <w:r>
        <w:rPr>
          <w:rFonts w:hint="eastAsia"/>
          <w:b w:val="0"/>
          <w:bCs w:val="0"/>
          <w:sz w:val="21"/>
          <w:szCs w:val="21"/>
          <w:lang w:val="en-US" w:eastAsia="zh-CN"/>
        </w:rPr>
        <w:t>本团队（团队名称）在了解此次大会的重要意义以及其深刻影响后，一致决定以学习贯彻党的二十大精神宣讲为立项主题，作为“调查研究型”团队，了解民众对二十大的认识并通过宣讲的方式来向社区民众进行宣传，从而使社区对二十大精神有更深刻的理解以及更清楚的认识。</w:t>
      </w:r>
    </w:p>
    <w:p>
      <w:pPr>
        <w:ind w:firstLine="420" w:firstLineChars="200"/>
        <w:jc w:val="left"/>
        <w:rPr>
          <w:rFonts w:hint="default"/>
          <w:b w:val="0"/>
          <w:bCs w:val="0"/>
          <w:sz w:val="21"/>
          <w:szCs w:val="21"/>
          <w:lang w:val="en-US" w:eastAsia="zh-CN"/>
        </w:rPr>
      </w:pPr>
      <w:r>
        <w:rPr>
          <w:rFonts w:hint="eastAsia"/>
          <w:b w:val="0"/>
          <w:bCs w:val="0"/>
          <w:sz w:val="21"/>
          <w:szCs w:val="21"/>
          <w:lang w:val="en-US" w:eastAsia="zh-CN"/>
        </w:rPr>
        <w:t>同时，我们也应《共青团山东大学委员会关于组织全校团员青年认真学习宣传贯彻党的二十大</w:t>
      </w:r>
      <w:r>
        <w:rPr>
          <w:rFonts w:hint="default"/>
          <w:b w:val="0"/>
          <w:bCs w:val="0"/>
          <w:sz w:val="21"/>
          <w:szCs w:val="21"/>
          <w:lang w:val="en-US" w:eastAsia="zh-CN"/>
        </w:rPr>
        <w:t>精神的通知</w:t>
      </w:r>
      <w:r>
        <w:rPr>
          <w:rFonts w:hint="eastAsia"/>
          <w:b w:val="0"/>
          <w:bCs w:val="0"/>
          <w:sz w:val="21"/>
          <w:szCs w:val="21"/>
          <w:lang w:val="en-US" w:eastAsia="zh-CN"/>
        </w:rPr>
        <w:t>》</w:t>
      </w:r>
      <w:r>
        <w:rPr>
          <w:rFonts w:hint="default"/>
          <w:b w:val="0"/>
          <w:bCs w:val="0"/>
          <w:sz w:val="21"/>
          <w:szCs w:val="21"/>
          <w:lang w:val="en-US" w:eastAsia="zh-CN"/>
        </w:rPr>
        <w:t>要求，在社区掀起学习贯彻会议精神的热潮，让宣讲活动进家乡、进社区。我们要深⼊学习贯彻党的</w:t>
      </w:r>
      <w:r>
        <w:rPr>
          <w:rFonts w:hint="eastAsia"/>
          <w:b w:val="0"/>
          <w:bCs w:val="0"/>
          <w:sz w:val="21"/>
          <w:szCs w:val="21"/>
          <w:lang w:val="en-US" w:eastAsia="zh-CN"/>
        </w:rPr>
        <w:t>二十大</w:t>
      </w:r>
      <w:r>
        <w:rPr>
          <w:rFonts w:hint="default"/>
          <w:b w:val="0"/>
          <w:bCs w:val="0"/>
          <w:sz w:val="21"/>
          <w:szCs w:val="21"/>
          <w:lang w:val="en-US" w:eastAsia="zh-CN"/>
        </w:rPr>
        <w:t>精神，深刻领悟“两个确</w:t>
      </w:r>
      <w:r>
        <w:rPr>
          <w:rFonts w:hint="eastAsia"/>
          <w:b w:val="0"/>
          <w:bCs w:val="0"/>
          <w:sz w:val="21"/>
          <w:szCs w:val="21"/>
          <w:lang w:val="en-US" w:eastAsia="zh-CN"/>
        </w:rPr>
        <w:t>立</w:t>
      </w:r>
      <w:r>
        <w:rPr>
          <w:rFonts w:hint="default"/>
          <w:b w:val="0"/>
          <w:bCs w:val="0"/>
          <w:sz w:val="21"/>
          <w:szCs w:val="21"/>
          <w:lang w:val="en-US" w:eastAsia="zh-CN"/>
        </w:rPr>
        <w:t>”的决定性意义，增强“四个意识”、坚定“四个</w:t>
      </w:r>
      <w:r>
        <w:rPr>
          <w:rFonts w:hint="eastAsia"/>
          <w:b w:val="0"/>
          <w:bCs w:val="0"/>
          <w:sz w:val="21"/>
          <w:szCs w:val="21"/>
          <w:lang w:val="en-US" w:eastAsia="zh-CN"/>
        </w:rPr>
        <w:t>自</w:t>
      </w:r>
      <w:r>
        <w:rPr>
          <w:rFonts w:hint="default"/>
          <w:b w:val="0"/>
          <w:bCs w:val="0"/>
          <w:sz w:val="21"/>
          <w:szCs w:val="21"/>
          <w:lang w:val="en-US" w:eastAsia="zh-CN"/>
        </w:rPr>
        <w:t>信”、做到“两个维护”，为努⼒建设全国构建新发展格局先</w:t>
      </w:r>
      <w:r>
        <w:rPr>
          <w:rFonts w:hint="eastAsia"/>
          <w:b w:val="0"/>
          <w:bCs w:val="0"/>
          <w:sz w:val="21"/>
          <w:szCs w:val="21"/>
          <w:lang w:val="en-US" w:eastAsia="zh-CN"/>
        </w:rPr>
        <w:t>行</w:t>
      </w:r>
      <w:r>
        <w:rPr>
          <w:rFonts w:hint="default"/>
          <w:b w:val="0"/>
          <w:bCs w:val="0"/>
          <w:sz w:val="21"/>
          <w:szCs w:val="21"/>
          <w:lang w:val="en-US" w:eastAsia="zh-CN"/>
        </w:rPr>
        <w:t>区，奋</w:t>
      </w:r>
      <w:r>
        <w:rPr>
          <w:rFonts w:hint="eastAsia"/>
          <w:b w:val="0"/>
          <w:bCs w:val="0"/>
          <w:sz w:val="21"/>
          <w:szCs w:val="21"/>
          <w:lang w:val="en-US" w:eastAsia="zh-CN"/>
        </w:rPr>
        <w:t>力</w:t>
      </w:r>
      <w:r>
        <w:rPr>
          <w:rFonts w:hint="default"/>
          <w:b w:val="0"/>
          <w:bCs w:val="0"/>
          <w:sz w:val="21"/>
          <w:szCs w:val="21"/>
          <w:lang w:val="en-US" w:eastAsia="zh-CN"/>
        </w:rPr>
        <w:t>谱写全</w:t>
      </w:r>
      <w:r>
        <w:rPr>
          <w:rFonts w:hint="eastAsia"/>
          <w:b w:val="0"/>
          <w:bCs w:val="0"/>
          <w:sz w:val="21"/>
          <w:szCs w:val="21"/>
          <w:lang w:val="en-US" w:eastAsia="zh-CN"/>
        </w:rPr>
        <w:t>面</w:t>
      </w:r>
      <w:r>
        <w:rPr>
          <w:rFonts w:hint="default"/>
          <w:b w:val="0"/>
          <w:bCs w:val="0"/>
          <w:sz w:val="21"/>
          <w:szCs w:val="21"/>
          <w:lang w:val="en-US" w:eastAsia="zh-CN"/>
        </w:rPr>
        <w:t>建设社会主义现代化国家的荆楚篇章，做出我们应有的贡献。我们应进</w:t>
      </w:r>
      <w:r>
        <w:rPr>
          <w:rFonts w:hint="eastAsia"/>
          <w:b w:val="0"/>
          <w:bCs w:val="0"/>
          <w:sz w:val="21"/>
          <w:szCs w:val="21"/>
          <w:lang w:val="en-US" w:eastAsia="zh-CN"/>
        </w:rPr>
        <w:t>一</w:t>
      </w:r>
      <w:r>
        <w:rPr>
          <w:rFonts w:hint="default"/>
          <w:b w:val="0"/>
          <w:bCs w:val="0"/>
          <w:sz w:val="21"/>
          <w:szCs w:val="21"/>
          <w:lang w:val="en-US" w:eastAsia="zh-CN"/>
        </w:rPr>
        <w:t>步做好党的</w:t>
      </w:r>
      <w:r>
        <w:rPr>
          <w:rFonts w:hint="eastAsia"/>
          <w:b w:val="0"/>
          <w:bCs w:val="0"/>
          <w:sz w:val="21"/>
          <w:szCs w:val="21"/>
          <w:lang w:val="en-US" w:eastAsia="zh-CN"/>
        </w:rPr>
        <w:t>二十大</w:t>
      </w:r>
      <w:r>
        <w:rPr>
          <w:rFonts w:hint="default"/>
          <w:b w:val="0"/>
          <w:bCs w:val="0"/>
          <w:sz w:val="21"/>
          <w:szCs w:val="21"/>
          <w:lang w:val="en-US" w:eastAsia="zh-CN"/>
        </w:rPr>
        <w:t>精神的传达学习宣讲</w:t>
      </w:r>
      <w:r>
        <w:rPr>
          <w:rFonts w:hint="eastAsia"/>
          <w:b w:val="0"/>
          <w:bCs w:val="0"/>
          <w:sz w:val="21"/>
          <w:szCs w:val="21"/>
          <w:lang w:val="en-US" w:eastAsia="zh-CN"/>
        </w:rPr>
        <w:t>，</w:t>
      </w:r>
      <w:r>
        <w:rPr>
          <w:rFonts w:hint="default"/>
          <w:b w:val="0"/>
          <w:bCs w:val="0"/>
          <w:sz w:val="21"/>
          <w:szCs w:val="21"/>
          <w:lang w:val="en-US" w:eastAsia="zh-CN"/>
        </w:rPr>
        <w:t>推动学习贯彻</w:t>
      </w:r>
      <w:r>
        <w:rPr>
          <w:rFonts w:hint="eastAsia"/>
          <w:b w:val="0"/>
          <w:bCs w:val="0"/>
          <w:sz w:val="21"/>
          <w:szCs w:val="21"/>
          <w:lang w:val="en-US" w:eastAsia="zh-CN"/>
        </w:rPr>
        <w:t>走</w:t>
      </w:r>
      <w:r>
        <w:rPr>
          <w:rFonts w:hint="default"/>
          <w:b w:val="0"/>
          <w:bCs w:val="0"/>
          <w:sz w:val="21"/>
          <w:szCs w:val="21"/>
          <w:lang w:val="en-US" w:eastAsia="zh-CN"/>
        </w:rPr>
        <w:t>向深</w:t>
      </w:r>
      <w:r>
        <w:rPr>
          <w:rFonts w:hint="eastAsia"/>
          <w:b w:val="0"/>
          <w:bCs w:val="0"/>
          <w:sz w:val="21"/>
          <w:szCs w:val="21"/>
          <w:lang w:val="en-US" w:eastAsia="zh-CN"/>
        </w:rPr>
        <w:t>入</w:t>
      </w:r>
      <w:r>
        <w:rPr>
          <w:rFonts w:hint="default"/>
          <w:b w:val="0"/>
          <w:bCs w:val="0"/>
          <w:sz w:val="21"/>
          <w:szCs w:val="21"/>
          <w:lang w:val="en-US" w:eastAsia="zh-CN"/>
        </w:rPr>
        <w:t>。</w:t>
      </w:r>
      <w:r>
        <w:rPr>
          <w:rFonts w:hint="eastAsia"/>
          <w:b w:val="0"/>
          <w:bCs w:val="0"/>
          <w:sz w:val="21"/>
          <w:szCs w:val="21"/>
          <w:lang w:val="en-US" w:eastAsia="zh-CN"/>
        </w:rPr>
        <w:t>故进行相关研究与宣讲。</w:t>
      </w:r>
    </w:p>
    <w:p>
      <w:pPr>
        <w:numPr>
          <w:ilvl w:val="0"/>
          <w:numId w:val="1"/>
        </w:numPr>
        <w:jc w:val="left"/>
        <w:rPr>
          <w:rFonts w:hint="eastAsia"/>
          <w:b w:val="0"/>
          <w:bCs w:val="0"/>
          <w:sz w:val="28"/>
          <w:szCs w:val="28"/>
          <w:lang w:val="en-US" w:eastAsia="zh-CN"/>
        </w:rPr>
      </w:pPr>
      <w:r>
        <w:rPr>
          <w:rFonts w:hint="eastAsia"/>
          <w:b w:val="0"/>
          <w:bCs w:val="0"/>
          <w:sz w:val="28"/>
          <w:szCs w:val="28"/>
          <w:lang w:val="en-US" w:eastAsia="zh-CN"/>
        </w:rPr>
        <w:t>研究项目准备及事项</w:t>
      </w:r>
    </w:p>
    <w:p>
      <w:pPr>
        <w:numPr>
          <w:numId w:val="0"/>
        </w:numPr>
        <w:jc w:val="left"/>
        <w:rPr>
          <w:rFonts w:hint="eastAsia"/>
          <w:b w:val="0"/>
          <w:bCs w:val="0"/>
          <w:sz w:val="21"/>
          <w:szCs w:val="21"/>
          <w:lang w:val="en-US" w:eastAsia="zh-CN"/>
        </w:rPr>
      </w:pPr>
      <w:r>
        <w:rPr>
          <w:rFonts w:hint="eastAsia"/>
          <w:b w:val="0"/>
          <w:bCs w:val="0"/>
          <w:sz w:val="21"/>
          <w:szCs w:val="21"/>
          <w:lang w:val="en-US" w:eastAsia="zh-CN"/>
        </w:rPr>
        <w:t>前期准备：</w:t>
      </w:r>
    </w:p>
    <w:p>
      <w:pPr>
        <w:numPr>
          <w:ilvl w:val="0"/>
          <w:numId w:val="2"/>
        </w:numPr>
        <w:ind w:firstLine="420" w:firstLineChars="200"/>
        <w:jc w:val="left"/>
        <w:rPr>
          <w:rFonts w:hint="eastAsia"/>
          <w:b w:val="0"/>
          <w:bCs w:val="0"/>
          <w:sz w:val="21"/>
          <w:szCs w:val="21"/>
          <w:lang w:val="en-US" w:eastAsia="zh-CN"/>
        </w:rPr>
      </w:pPr>
      <w:r>
        <w:rPr>
          <w:rFonts w:hint="eastAsia"/>
          <w:b w:val="0"/>
          <w:bCs w:val="0"/>
          <w:sz w:val="21"/>
          <w:szCs w:val="21"/>
          <w:lang w:val="en-US" w:eastAsia="zh-CN"/>
        </w:rPr>
        <w:t>各成员确定分工，讨论意见，相互交流分享了解各人心中的想法并确认研究及分享大致方向。</w:t>
      </w:r>
    </w:p>
    <w:p>
      <w:pPr>
        <w:numPr>
          <w:ilvl w:val="0"/>
          <w:numId w:val="2"/>
        </w:numPr>
        <w:ind w:firstLine="420" w:firstLineChars="200"/>
        <w:jc w:val="left"/>
        <w:rPr>
          <w:rFonts w:hint="eastAsia"/>
          <w:b w:val="0"/>
          <w:bCs w:val="0"/>
          <w:sz w:val="21"/>
          <w:szCs w:val="21"/>
          <w:lang w:val="en-US" w:eastAsia="zh-CN"/>
        </w:rPr>
      </w:pPr>
      <w:r>
        <w:rPr>
          <w:rFonts w:hint="eastAsia"/>
          <w:b w:val="0"/>
          <w:bCs w:val="0"/>
          <w:sz w:val="21"/>
          <w:szCs w:val="21"/>
          <w:lang w:val="en-US" w:eastAsia="zh-CN"/>
        </w:rPr>
        <w:t>制定关于调查的方案，商讨关于如何实现更好进行调查的方法，设计相关问卷，确定调查对象及范围。</w:t>
      </w:r>
    </w:p>
    <w:p>
      <w:pPr>
        <w:numPr>
          <w:ilvl w:val="0"/>
          <w:numId w:val="2"/>
        </w:numPr>
        <w:ind w:firstLine="420" w:firstLineChars="200"/>
        <w:jc w:val="left"/>
        <w:rPr>
          <w:rFonts w:hint="eastAsia"/>
          <w:b w:val="0"/>
          <w:bCs w:val="0"/>
          <w:sz w:val="21"/>
          <w:szCs w:val="21"/>
          <w:lang w:val="en-US" w:eastAsia="zh-CN"/>
        </w:rPr>
      </w:pPr>
      <w:r>
        <w:rPr>
          <w:rFonts w:hint="eastAsia"/>
          <w:b w:val="0"/>
          <w:bCs w:val="0"/>
          <w:sz w:val="21"/>
          <w:szCs w:val="21"/>
          <w:lang w:val="en-US" w:eastAsia="zh-CN"/>
        </w:rPr>
        <w:t>进行宣传资料的收集与统计整理，准备相关材料，分析相应结果，从而便于调查及宣讲的进行。</w:t>
      </w:r>
    </w:p>
    <w:p>
      <w:pPr>
        <w:numPr>
          <w:ilvl w:val="0"/>
          <w:numId w:val="1"/>
        </w:numPr>
        <w:ind w:left="0" w:leftChars="0" w:firstLine="0" w:firstLineChars="0"/>
        <w:jc w:val="left"/>
        <w:rPr>
          <w:rFonts w:hint="eastAsia"/>
          <w:b w:val="0"/>
          <w:bCs w:val="0"/>
          <w:sz w:val="28"/>
          <w:szCs w:val="28"/>
          <w:lang w:val="en-US" w:eastAsia="zh-CN"/>
        </w:rPr>
      </w:pPr>
      <w:r>
        <w:rPr>
          <w:rFonts w:hint="eastAsia"/>
          <w:b w:val="0"/>
          <w:bCs w:val="0"/>
          <w:sz w:val="28"/>
          <w:szCs w:val="28"/>
          <w:lang w:val="en-US" w:eastAsia="zh-CN"/>
        </w:rPr>
        <w:t>研究项目的目标</w:t>
      </w:r>
    </w:p>
    <w:p>
      <w:pPr>
        <w:numPr>
          <w:ilvl w:val="0"/>
          <w:numId w:val="3"/>
        </w:numPr>
        <w:ind w:left="210" w:leftChars="0" w:firstLine="0" w:firstLineChars="0"/>
        <w:jc w:val="left"/>
        <w:rPr>
          <w:rFonts w:hint="eastAsia"/>
          <w:b w:val="0"/>
          <w:bCs w:val="0"/>
          <w:sz w:val="21"/>
          <w:szCs w:val="21"/>
          <w:lang w:val="en-US" w:eastAsia="zh-CN"/>
        </w:rPr>
      </w:pPr>
      <w:r>
        <w:rPr>
          <w:rFonts w:hint="eastAsia"/>
          <w:b w:val="0"/>
          <w:bCs w:val="0"/>
          <w:sz w:val="21"/>
          <w:szCs w:val="21"/>
          <w:lang w:val="en-US" w:eastAsia="zh-CN"/>
        </w:rPr>
        <w:t>了解民众对二十大的认识程度，分析二十大对民众的影响。</w:t>
      </w:r>
    </w:p>
    <w:p>
      <w:pPr>
        <w:numPr>
          <w:ilvl w:val="0"/>
          <w:numId w:val="3"/>
        </w:numPr>
        <w:ind w:left="210" w:leftChars="0" w:firstLine="0" w:firstLineChars="0"/>
        <w:jc w:val="left"/>
        <w:rPr>
          <w:rFonts w:hint="default"/>
          <w:b w:val="0"/>
          <w:bCs w:val="0"/>
          <w:sz w:val="21"/>
          <w:szCs w:val="21"/>
          <w:lang w:val="en-US" w:eastAsia="zh-CN"/>
        </w:rPr>
      </w:pPr>
      <w:r>
        <w:rPr>
          <w:rFonts w:hint="eastAsia"/>
          <w:b w:val="0"/>
          <w:bCs w:val="0"/>
          <w:sz w:val="21"/>
          <w:szCs w:val="21"/>
          <w:lang w:val="en-US" w:eastAsia="zh-CN"/>
        </w:rPr>
        <w:t>进行相关宣讲，加深民众对二十大的理解，宣传二十大精神。</w:t>
      </w:r>
    </w:p>
    <w:p>
      <w:pPr>
        <w:numPr>
          <w:ilvl w:val="0"/>
          <w:numId w:val="1"/>
        </w:numPr>
        <w:ind w:left="0" w:leftChars="0" w:firstLine="0" w:firstLineChars="0"/>
        <w:jc w:val="left"/>
        <w:rPr>
          <w:rFonts w:hint="eastAsia"/>
          <w:b w:val="0"/>
          <w:bCs w:val="0"/>
          <w:sz w:val="28"/>
          <w:szCs w:val="28"/>
          <w:lang w:val="en-US" w:eastAsia="zh-CN"/>
        </w:rPr>
      </w:pPr>
      <w:r>
        <w:rPr>
          <w:rFonts w:hint="eastAsia"/>
          <w:b w:val="0"/>
          <w:bCs w:val="0"/>
          <w:sz w:val="28"/>
          <w:szCs w:val="28"/>
          <w:lang w:val="en-US" w:eastAsia="zh-CN"/>
        </w:rPr>
        <w:t>研究项目的过程</w:t>
      </w:r>
    </w:p>
    <w:p>
      <w:pPr>
        <w:numPr>
          <w:ilvl w:val="0"/>
          <w:numId w:val="4"/>
        </w:numPr>
        <w:ind w:leftChars="0"/>
        <w:jc w:val="left"/>
        <w:rPr>
          <w:rFonts w:hint="eastAsia"/>
          <w:b w:val="0"/>
          <w:bCs w:val="0"/>
          <w:sz w:val="21"/>
          <w:szCs w:val="21"/>
          <w:lang w:val="en-US" w:eastAsia="zh-CN"/>
        </w:rPr>
      </w:pPr>
      <w:r>
        <w:rPr>
          <w:rFonts w:hint="eastAsia"/>
          <w:b w:val="0"/>
          <w:bCs w:val="0"/>
          <w:sz w:val="21"/>
          <w:szCs w:val="21"/>
          <w:lang w:val="en-US" w:eastAsia="zh-CN"/>
        </w:rPr>
        <w:t>前期走访调查：在本环节中，我们采集了小部分样本，了解到很多民众对二十大有着粗略的认识，但是深入理解二十大精神的民众数量不多。确认了进行宣讲的必要性，对宣讲方向有了大致的分析统计，同时加深了团队成员对二十大的认识，促使团队成员对二十大有了更为深入的理解。</w:t>
      </w:r>
    </w:p>
    <w:p>
      <w:pPr>
        <w:numPr>
          <w:ilvl w:val="0"/>
          <w:numId w:val="4"/>
        </w:numPr>
        <w:ind w:leftChars="0"/>
        <w:jc w:val="left"/>
        <w:rPr>
          <w:rFonts w:hint="default"/>
          <w:b w:val="0"/>
          <w:bCs w:val="0"/>
          <w:sz w:val="21"/>
          <w:szCs w:val="21"/>
          <w:lang w:val="en-US" w:eastAsia="zh-CN"/>
        </w:rPr>
      </w:pPr>
      <w:r>
        <w:rPr>
          <w:rFonts w:hint="eastAsia"/>
          <w:b w:val="0"/>
          <w:bCs w:val="0"/>
          <w:sz w:val="21"/>
          <w:szCs w:val="21"/>
          <w:lang w:val="en-US" w:eastAsia="zh-CN"/>
        </w:rPr>
        <w:t>线上调查问卷：在本环节中，我们通过制定线上调查问卷，统计相关数据后，分析得到，社区中老年人对二十大精神内容了解相对于年轻人较少，且大部分人的认识仅仅停留在表面，对于党的决策以及相关政策没有清楚的了解。对此我们一一对应的确认了宣讲的内容与方式，确定了宣讲的流程并开始从事相关宣传事宜。</w:t>
      </w:r>
    </w:p>
    <w:p>
      <w:pPr>
        <w:numPr>
          <w:ilvl w:val="0"/>
          <w:numId w:val="4"/>
        </w:numPr>
        <w:ind w:leftChars="0"/>
        <w:jc w:val="left"/>
        <w:rPr>
          <w:rFonts w:hint="default"/>
          <w:b w:val="0"/>
          <w:bCs w:val="0"/>
          <w:sz w:val="21"/>
          <w:szCs w:val="21"/>
          <w:lang w:val="en-US" w:eastAsia="zh-CN"/>
        </w:rPr>
      </w:pPr>
      <w:r>
        <w:rPr>
          <w:rFonts w:hint="eastAsia"/>
          <w:b w:val="0"/>
          <w:bCs w:val="0"/>
          <w:sz w:val="21"/>
          <w:szCs w:val="21"/>
          <w:lang w:val="en-US" w:eastAsia="zh-CN"/>
        </w:rPr>
        <w:t>线上会议宣讲：在本环节中，我们为参加者分享了关于二十大的相关知识，二十大的热点话题，以及二十大精神的内涵与具体体现等一系列内容，参会者可以了解认识到许多干货。（如：本次</w:t>
      </w:r>
      <w:r>
        <w:rPr>
          <w:rFonts w:hint="eastAsia"/>
          <w:b w:val="0"/>
          <w:bCs w:val="0"/>
          <w:sz w:val="21"/>
          <w:szCs w:val="21"/>
          <w:lang w:val="en-US" w:eastAsia="zh-CN"/>
        </w:rPr>
        <w:t>大会的主题是：</w:t>
      </w:r>
      <w:r>
        <w:rPr>
          <w:rFonts w:hint="default"/>
          <w:b w:val="0"/>
          <w:bCs w:val="0"/>
          <w:sz w:val="21"/>
          <w:szCs w:val="21"/>
          <w:lang w:val="en-US" w:eastAsia="zh-CN"/>
        </w:rPr>
        <w:t>高举中国特色社会主义伟大旗帜，全面贯彻新时代中国特色社会主义思想，弘扬伟大建党精神，自信自强、守正创新，踔厉奋发、勇毅前行，为全面建设社会主义现代化国家、全面推进中华民族伟大复兴而团结奋斗。</w:t>
      </w:r>
      <w:r>
        <w:rPr>
          <w:rFonts w:hint="eastAsia"/>
          <w:b w:val="0"/>
          <w:bCs w:val="0"/>
          <w:sz w:val="21"/>
          <w:szCs w:val="21"/>
          <w:lang w:val="en-US" w:eastAsia="zh-CN"/>
        </w:rPr>
        <w:t>）</w:t>
      </w:r>
    </w:p>
    <w:p>
      <w:pPr>
        <w:numPr>
          <w:ilvl w:val="0"/>
          <w:numId w:val="4"/>
        </w:numPr>
        <w:ind w:leftChars="0"/>
        <w:jc w:val="left"/>
        <w:rPr>
          <w:rFonts w:hint="default"/>
          <w:b w:val="0"/>
          <w:bCs w:val="0"/>
          <w:sz w:val="21"/>
          <w:szCs w:val="21"/>
          <w:lang w:val="en-US" w:eastAsia="zh-CN"/>
        </w:rPr>
      </w:pPr>
      <w:r>
        <w:rPr>
          <w:rFonts w:hint="eastAsia"/>
          <w:b w:val="0"/>
          <w:bCs w:val="0"/>
          <w:sz w:val="21"/>
          <w:szCs w:val="21"/>
          <w:lang w:val="en-US" w:eastAsia="zh-CN"/>
        </w:rPr>
        <w:t>网络问卷反馈：在本环节中，我们通过采取问卷回访的方式，了解我们本次宣讲产生的问题和民众的反馈，通过数据统计，总体上取得了较为成功的结果，同时，还存在一小部分问题，我们也会加以改正继续在活动外宣传二十大精神。</w:t>
      </w:r>
    </w:p>
    <w:p>
      <w:pPr>
        <w:numPr>
          <w:ilvl w:val="0"/>
          <w:numId w:val="4"/>
        </w:numPr>
        <w:ind w:leftChars="0"/>
        <w:jc w:val="left"/>
        <w:rPr>
          <w:rFonts w:hint="default"/>
          <w:b w:val="0"/>
          <w:bCs w:val="0"/>
          <w:sz w:val="21"/>
          <w:szCs w:val="21"/>
          <w:lang w:val="en-US" w:eastAsia="zh-CN"/>
        </w:rPr>
      </w:pPr>
      <w:r>
        <w:rPr>
          <w:rFonts w:hint="eastAsia"/>
          <w:b w:val="0"/>
          <w:bCs w:val="0"/>
          <w:sz w:val="21"/>
          <w:szCs w:val="21"/>
          <w:lang w:val="en-US" w:eastAsia="zh-CN"/>
        </w:rPr>
        <w:t>小组总结讨论：在本环节中，各个队员对自己的工作进行了汇总汇报，总结了本次社会实践活动的得与失，了解了自己在活动中的优势与劣势方面，对自己有了更好的认识，同时，也都对二十大精神有了更为深入的了解。</w:t>
      </w:r>
    </w:p>
    <w:p>
      <w:pPr>
        <w:numPr>
          <w:ilvl w:val="0"/>
          <w:numId w:val="1"/>
        </w:numPr>
        <w:ind w:left="0" w:leftChars="0" w:firstLine="0" w:firstLineChars="0"/>
        <w:jc w:val="left"/>
        <w:rPr>
          <w:rFonts w:hint="eastAsia"/>
          <w:b w:val="0"/>
          <w:bCs w:val="0"/>
          <w:sz w:val="28"/>
          <w:szCs w:val="28"/>
          <w:lang w:val="en-US" w:eastAsia="zh-CN"/>
        </w:rPr>
      </w:pPr>
      <w:r>
        <w:rPr>
          <w:rFonts w:hint="eastAsia"/>
          <w:b w:val="0"/>
          <w:bCs w:val="0"/>
          <w:sz w:val="28"/>
          <w:szCs w:val="28"/>
          <w:lang w:val="en-US" w:eastAsia="zh-CN"/>
        </w:rPr>
        <w:t>研究项目的成果</w:t>
      </w:r>
    </w:p>
    <w:p>
      <w:pPr>
        <w:numPr>
          <w:numId w:val="0"/>
        </w:numPr>
        <w:ind w:firstLine="420" w:firstLineChars="200"/>
        <w:jc w:val="left"/>
        <w:rPr>
          <w:rFonts w:hint="default"/>
          <w:b w:val="0"/>
          <w:bCs w:val="0"/>
          <w:sz w:val="21"/>
          <w:szCs w:val="21"/>
          <w:lang w:val="en-US" w:eastAsia="zh-CN"/>
        </w:rPr>
      </w:pPr>
      <w:r>
        <w:rPr>
          <w:rFonts w:hint="eastAsia"/>
          <w:b w:val="0"/>
          <w:bCs w:val="0"/>
          <w:sz w:val="21"/>
          <w:szCs w:val="21"/>
          <w:lang w:val="en-US" w:eastAsia="zh-CN"/>
        </w:rPr>
        <w:t>成功推进二十大精神走进社区、走进人们心里，增进社区居民对二十大精神的理解</w:t>
      </w:r>
      <w:r>
        <w:rPr>
          <w:rFonts w:hint="default"/>
          <w:b w:val="0"/>
          <w:bCs w:val="0"/>
          <w:sz w:val="21"/>
          <w:szCs w:val="21"/>
          <w:lang w:val="en-US" w:eastAsia="zh-CN"/>
        </w:rPr>
        <w:t>与认识，“</w:t>
      </w:r>
      <w:r>
        <w:rPr>
          <w:rFonts w:hint="eastAsia"/>
          <w:b w:val="0"/>
          <w:bCs w:val="0"/>
          <w:sz w:val="21"/>
          <w:szCs w:val="21"/>
          <w:lang w:val="en-US" w:eastAsia="zh-CN"/>
        </w:rPr>
        <w:t>矢志不渝</w:t>
      </w:r>
      <w:r>
        <w:rPr>
          <w:rFonts w:hint="default"/>
          <w:b w:val="0"/>
          <w:bCs w:val="0"/>
          <w:sz w:val="21"/>
          <w:szCs w:val="21"/>
          <w:lang w:val="en-US" w:eastAsia="zh-CN"/>
        </w:rPr>
        <w:t>跟党</w:t>
      </w:r>
      <w:r>
        <w:rPr>
          <w:rFonts w:hint="eastAsia"/>
          <w:b w:val="0"/>
          <w:bCs w:val="0"/>
          <w:sz w:val="21"/>
          <w:szCs w:val="21"/>
          <w:lang w:val="en-US" w:eastAsia="zh-CN"/>
        </w:rPr>
        <w:t>走</w:t>
      </w:r>
      <w:r>
        <w:rPr>
          <w:rFonts w:hint="default"/>
          <w:b w:val="0"/>
          <w:bCs w:val="0"/>
          <w:sz w:val="21"/>
          <w:szCs w:val="21"/>
          <w:lang w:val="en-US" w:eastAsia="zh-CN"/>
        </w:rPr>
        <w:t>、携</w:t>
      </w:r>
      <w:r>
        <w:rPr>
          <w:rFonts w:hint="eastAsia"/>
          <w:b w:val="0"/>
          <w:bCs w:val="0"/>
          <w:sz w:val="21"/>
          <w:szCs w:val="21"/>
          <w:lang w:val="en-US" w:eastAsia="zh-CN"/>
        </w:rPr>
        <w:t>手</w:t>
      </w:r>
      <w:r>
        <w:rPr>
          <w:rFonts w:hint="default"/>
          <w:b w:val="0"/>
          <w:bCs w:val="0"/>
          <w:sz w:val="21"/>
          <w:szCs w:val="21"/>
          <w:lang w:val="en-US" w:eastAsia="zh-CN"/>
        </w:rPr>
        <w:t>奋进新时代”，坚持以习近平新时代中国特</w:t>
      </w:r>
      <w:r>
        <w:rPr>
          <w:rFonts w:hint="eastAsia"/>
          <w:b w:val="0"/>
          <w:bCs w:val="0"/>
          <w:sz w:val="21"/>
          <w:szCs w:val="21"/>
          <w:lang w:val="en-US" w:eastAsia="zh-CN"/>
        </w:rPr>
        <w:t>色</w:t>
      </w:r>
      <w:r>
        <w:rPr>
          <w:rFonts w:hint="default"/>
          <w:b w:val="0"/>
          <w:bCs w:val="0"/>
          <w:sz w:val="21"/>
          <w:szCs w:val="21"/>
          <w:lang w:val="en-US" w:eastAsia="zh-CN"/>
        </w:rPr>
        <w:t>社会主义思想为指导，深⼊学习贯彻中共</w:t>
      </w:r>
      <w:r>
        <w:rPr>
          <w:rFonts w:hint="eastAsia"/>
          <w:b w:val="0"/>
          <w:bCs w:val="0"/>
          <w:sz w:val="21"/>
          <w:szCs w:val="21"/>
          <w:lang w:val="en-US" w:eastAsia="zh-CN"/>
        </w:rPr>
        <w:t>二十大</w:t>
      </w:r>
      <w:r>
        <w:rPr>
          <w:rFonts w:hint="default"/>
          <w:b w:val="0"/>
          <w:bCs w:val="0"/>
          <w:sz w:val="21"/>
          <w:szCs w:val="21"/>
          <w:lang w:val="en-US" w:eastAsia="zh-CN"/>
        </w:rPr>
        <w:t>精神，深刻领悟“两个确</w:t>
      </w:r>
      <w:r>
        <w:rPr>
          <w:rFonts w:hint="eastAsia"/>
          <w:b w:val="0"/>
          <w:bCs w:val="0"/>
          <w:sz w:val="21"/>
          <w:szCs w:val="21"/>
          <w:lang w:val="en-US" w:eastAsia="zh-CN"/>
        </w:rPr>
        <w:t>立</w:t>
      </w:r>
      <w:r>
        <w:rPr>
          <w:rFonts w:hint="default"/>
          <w:b w:val="0"/>
          <w:bCs w:val="0"/>
          <w:sz w:val="21"/>
          <w:szCs w:val="21"/>
          <w:lang w:val="en-US" w:eastAsia="zh-CN"/>
        </w:rPr>
        <w:t>”的决定性意义，更加坚定</w:t>
      </w:r>
      <w:r>
        <w:rPr>
          <w:rFonts w:hint="eastAsia"/>
          <w:b w:val="0"/>
          <w:bCs w:val="0"/>
          <w:sz w:val="21"/>
          <w:szCs w:val="21"/>
          <w:lang w:val="en-US" w:eastAsia="zh-CN"/>
        </w:rPr>
        <w:t>自</w:t>
      </w:r>
      <w:r>
        <w:rPr>
          <w:rFonts w:hint="default"/>
          <w:b w:val="0"/>
          <w:bCs w:val="0"/>
          <w:sz w:val="21"/>
          <w:szCs w:val="21"/>
          <w:lang w:val="en-US" w:eastAsia="zh-CN"/>
        </w:rPr>
        <w:t>觉做到“两个维护”，做中国新型政党制度的实践者、推动者、维护者，为全</w:t>
      </w:r>
      <w:r>
        <w:rPr>
          <w:rFonts w:hint="eastAsia"/>
          <w:b w:val="0"/>
          <w:bCs w:val="0"/>
          <w:sz w:val="21"/>
          <w:szCs w:val="21"/>
          <w:lang w:val="en-US" w:eastAsia="zh-CN"/>
        </w:rPr>
        <w:t>面</w:t>
      </w:r>
      <w:r>
        <w:rPr>
          <w:rFonts w:hint="default"/>
          <w:b w:val="0"/>
          <w:bCs w:val="0"/>
          <w:sz w:val="21"/>
          <w:szCs w:val="21"/>
          <w:lang w:val="en-US" w:eastAsia="zh-CN"/>
        </w:rPr>
        <w:t>建成社会主义现代化强国、实现中华</w:t>
      </w:r>
      <w:r>
        <w:rPr>
          <w:rFonts w:hint="eastAsia"/>
          <w:b w:val="0"/>
          <w:bCs w:val="0"/>
          <w:sz w:val="21"/>
          <w:szCs w:val="21"/>
          <w:lang w:val="en-US" w:eastAsia="zh-CN"/>
        </w:rPr>
        <w:t>民</w:t>
      </w:r>
      <w:r>
        <w:rPr>
          <w:rFonts w:hint="default"/>
          <w:b w:val="0"/>
          <w:bCs w:val="0"/>
          <w:sz w:val="21"/>
          <w:szCs w:val="21"/>
          <w:lang w:val="en-US" w:eastAsia="zh-CN"/>
        </w:rPr>
        <w:t>族伟</w:t>
      </w:r>
      <w:r>
        <w:rPr>
          <w:rFonts w:hint="eastAsia"/>
          <w:b w:val="0"/>
          <w:bCs w:val="0"/>
          <w:sz w:val="21"/>
          <w:szCs w:val="21"/>
          <w:lang w:val="en-US" w:eastAsia="zh-CN"/>
        </w:rPr>
        <w:t>大</w:t>
      </w:r>
      <w:r>
        <w:rPr>
          <w:rFonts w:hint="default"/>
          <w:b w:val="0"/>
          <w:bCs w:val="0"/>
          <w:sz w:val="21"/>
          <w:szCs w:val="21"/>
          <w:lang w:val="en-US" w:eastAsia="zh-CN"/>
        </w:rPr>
        <w:t>复兴中国梦作出新贡献。</w:t>
      </w:r>
    </w:p>
    <w:p>
      <w:pPr>
        <w:numPr>
          <w:numId w:val="0"/>
        </w:numPr>
        <w:ind w:firstLine="420" w:firstLineChars="200"/>
        <w:jc w:val="left"/>
        <w:rPr>
          <w:rFonts w:hint="default"/>
          <w:b w:val="0"/>
          <w:bCs w:val="0"/>
          <w:sz w:val="21"/>
          <w:szCs w:val="21"/>
          <w:lang w:val="en-US" w:eastAsia="zh-CN"/>
        </w:rPr>
      </w:pPr>
      <w:r>
        <w:rPr>
          <w:rFonts w:hint="eastAsia"/>
          <w:b w:val="0"/>
          <w:bCs w:val="0"/>
          <w:sz w:val="21"/>
          <w:szCs w:val="21"/>
          <w:lang w:val="en-US" w:eastAsia="zh-CN"/>
        </w:rPr>
        <w:t>此次</w:t>
      </w:r>
      <w:r>
        <w:rPr>
          <w:rFonts w:hint="default"/>
          <w:b w:val="0"/>
          <w:bCs w:val="0"/>
          <w:sz w:val="21"/>
          <w:szCs w:val="21"/>
          <w:lang w:val="en-US" w:eastAsia="zh-CN"/>
        </w:rPr>
        <w:t>宣讲以《深入学习贯彻党的二十大精神为全面建设社会主义现代化国家而团结奋斗》为题，结合PPT及音视频等现代科技，从深刻理解和把握过去五年工作与新时代十年伟大变革的重大意义、深刻理解和把握习近平新时代中国特色社会主义思想的世界观和方法论、深刻理解和把握中国式现代化、深刻理解和把握全面建设社会主义现代化国家的战略部署、深刻理解和把握以伟大自我革命引领伟大社会革命的重要要求、深刻理解和把握团结奋斗的时代要求等六个方面，深入阐释宣讲了党的二十大精神。并强调要深入学习贯彻党的二十大精神，深刻领悟“两个确立”的决定性意义，增强“四个意识”、坚定“四个自信”、做到"两个维护”，为努力建设全国构建新发展格局先行区，奋力谱写全面建设社会主义现代化国家的荆楚篇章，做出我们应有的贡献。</w:t>
      </w:r>
    </w:p>
    <w:p>
      <w:pPr>
        <w:numPr>
          <w:ilvl w:val="0"/>
          <w:numId w:val="1"/>
        </w:numPr>
        <w:ind w:left="0" w:leftChars="0" w:firstLine="0" w:firstLineChars="0"/>
        <w:jc w:val="left"/>
        <w:rPr>
          <w:rFonts w:hint="default"/>
          <w:b w:val="0"/>
          <w:bCs w:val="0"/>
          <w:sz w:val="28"/>
          <w:szCs w:val="28"/>
          <w:lang w:val="en-US" w:eastAsia="zh-CN"/>
        </w:rPr>
      </w:pPr>
      <w:r>
        <w:rPr>
          <w:rFonts w:hint="eastAsia"/>
          <w:b w:val="0"/>
          <w:bCs w:val="0"/>
          <w:sz w:val="28"/>
          <w:szCs w:val="28"/>
          <w:lang w:val="en-US" w:eastAsia="zh-CN"/>
        </w:rPr>
        <w:t>其他</w:t>
      </w:r>
    </w:p>
    <w:p>
      <w:pPr>
        <w:numPr>
          <w:ilvl w:val="0"/>
          <w:numId w:val="5"/>
        </w:numPr>
        <w:ind w:leftChars="0" w:firstLine="420" w:firstLineChars="200"/>
        <w:jc w:val="left"/>
        <w:rPr>
          <w:rFonts w:hint="eastAsia"/>
          <w:b w:val="0"/>
          <w:bCs w:val="0"/>
          <w:sz w:val="21"/>
          <w:szCs w:val="21"/>
          <w:lang w:val="en-US" w:eastAsia="zh-CN"/>
        </w:rPr>
      </w:pPr>
      <w:r>
        <w:rPr>
          <w:rFonts w:hint="eastAsia"/>
          <w:b w:val="0"/>
          <w:bCs w:val="0"/>
          <w:sz w:val="21"/>
          <w:szCs w:val="21"/>
          <w:lang w:val="en-US" w:eastAsia="zh-CN"/>
        </w:rPr>
        <w:t>本次社会实践因疫情因素影响，不便集合居民进行宣讲，所以大多以线上的活动展开，使用腾讯会议等网络工具进行分享，但我们力争发挥线上优势，扩大宣传面，让更多人了解到了党的二十大精神的主旨，同时，小组成员协力完成了实践活动，增加了团队意识，提高了合作能力，受益匪浅。</w:t>
      </w:r>
    </w:p>
    <w:p>
      <w:pPr>
        <w:numPr>
          <w:ilvl w:val="0"/>
          <w:numId w:val="5"/>
        </w:numPr>
        <w:ind w:leftChars="0" w:firstLine="420" w:firstLineChars="200"/>
        <w:jc w:val="left"/>
        <w:rPr>
          <w:rFonts w:hint="default"/>
          <w:b w:val="0"/>
          <w:bCs w:val="0"/>
          <w:sz w:val="21"/>
          <w:szCs w:val="21"/>
          <w:lang w:val="en-US" w:eastAsia="zh-CN"/>
        </w:rPr>
      </w:pPr>
      <w:r>
        <w:rPr>
          <w:rFonts w:hint="eastAsia"/>
          <w:b w:val="0"/>
          <w:bCs w:val="0"/>
          <w:sz w:val="21"/>
          <w:szCs w:val="21"/>
          <w:lang w:val="en-US" w:eastAsia="zh-CN"/>
        </w:rPr>
        <w:t>本次社会实践的成果可以算是阶段性胜利，我们小组成员也会在接下来继续进行相关活动及思想的宣传，争取不断完善本项目。</w:t>
      </w:r>
    </w:p>
    <w:p>
      <w:pPr>
        <w:numPr>
          <w:numId w:val="0"/>
        </w:numPr>
        <w:jc w:val="left"/>
        <w:rPr>
          <w:rFonts w:hint="default"/>
          <w:b w:val="0"/>
          <w:bCs w:val="0"/>
          <w:sz w:val="21"/>
          <w:szCs w:val="21"/>
          <w:lang w:val="en-US" w:eastAsia="zh-CN"/>
        </w:rPr>
      </w:pPr>
      <w:bookmarkStart w:id="0" w:name="_GoBack"/>
      <w:bookmarkEnd w:id="0"/>
    </w:p>
    <w:p>
      <w:pPr>
        <w:numPr>
          <w:ilvl w:val="0"/>
          <w:numId w:val="0"/>
        </w:numPr>
        <w:ind w:firstLine="420" w:firstLineChars="200"/>
        <w:jc w:val="left"/>
        <w:rPr>
          <w:rFonts w:hint="eastAsia"/>
          <w:b w:val="0"/>
          <w:bCs w:val="0"/>
          <w:sz w:val="21"/>
          <w:szCs w:val="21"/>
          <w:lang w:val="en-US" w:eastAsia="zh-CN"/>
        </w:rPr>
      </w:pPr>
    </w:p>
    <w:p>
      <w:pPr>
        <w:numPr>
          <w:ilvl w:val="0"/>
          <w:numId w:val="0"/>
        </w:numPr>
        <w:ind w:firstLine="420" w:firstLineChars="200"/>
        <w:jc w:val="left"/>
        <w:rPr>
          <w:rFonts w:hint="default"/>
          <w:b w:val="0"/>
          <w:bCs w:val="0"/>
          <w:sz w:val="21"/>
          <w:szCs w:val="21"/>
          <w:lang w:val="en-US" w:eastAsia="zh-CN"/>
        </w:rPr>
      </w:pPr>
    </w:p>
    <w:p>
      <w:pPr>
        <w:numPr>
          <w:ilvl w:val="0"/>
          <w:numId w:val="0"/>
        </w:numPr>
        <w:ind w:firstLine="420" w:firstLineChars="200"/>
        <w:jc w:val="left"/>
        <w:rPr>
          <w:rFonts w:hint="default"/>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S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B1F162"/>
    <w:multiLevelType w:val="singleLevel"/>
    <w:tmpl w:val="94B1F162"/>
    <w:lvl w:ilvl="0" w:tentative="0">
      <w:start w:val="1"/>
      <w:numFmt w:val="decimal"/>
      <w:lvlText w:val="%1."/>
      <w:lvlJc w:val="left"/>
      <w:pPr>
        <w:tabs>
          <w:tab w:val="left" w:pos="312"/>
        </w:tabs>
        <w:ind w:left="210" w:leftChars="0" w:firstLine="0" w:firstLineChars="0"/>
      </w:pPr>
    </w:lvl>
  </w:abstractNum>
  <w:abstractNum w:abstractNumId="1">
    <w:nsid w:val="B8C4B92E"/>
    <w:multiLevelType w:val="singleLevel"/>
    <w:tmpl w:val="B8C4B92E"/>
    <w:lvl w:ilvl="0" w:tentative="0">
      <w:start w:val="1"/>
      <w:numFmt w:val="decimal"/>
      <w:lvlText w:val="%1."/>
      <w:lvlJc w:val="left"/>
      <w:pPr>
        <w:tabs>
          <w:tab w:val="left" w:pos="312"/>
        </w:tabs>
      </w:pPr>
    </w:lvl>
  </w:abstractNum>
  <w:abstractNum w:abstractNumId="2">
    <w:nsid w:val="BFFDE42E"/>
    <w:multiLevelType w:val="singleLevel"/>
    <w:tmpl w:val="BFFDE42E"/>
    <w:lvl w:ilvl="0" w:tentative="0">
      <w:start w:val="2"/>
      <w:numFmt w:val="chineseCounting"/>
      <w:suff w:val="nothing"/>
      <w:lvlText w:val="%1，"/>
      <w:lvlJc w:val="left"/>
      <w:rPr>
        <w:rFonts w:hint="eastAsia"/>
      </w:rPr>
    </w:lvl>
  </w:abstractNum>
  <w:abstractNum w:abstractNumId="3">
    <w:nsid w:val="DC7BB650"/>
    <w:multiLevelType w:val="singleLevel"/>
    <w:tmpl w:val="DC7BB650"/>
    <w:lvl w:ilvl="0" w:tentative="0">
      <w:start w:val="1"/>
      <w:numFmt w:val="decimal"/>
      <w:lvlText w:val="%1."/>
      <w:lvlJc w:val="left"/>
      <w:pPr>
        <w:tabs>
          <w:tab w:val="left" w:pos="312"/>
        </w:tabs>
      </w:pPr>
    </w:lvl>
  </w:abstractNum>
  <w:abstractNum w:abstractNumId="4">
    <w:nsid w:val="E903A4C5"/>
    <w:multiLevelType w:val="singleLevel"/>
    <w:tmpl w:val="E903A4C5"/>
    <w:lvl w:ilvl="0" w:tentative="0">
      <w:start w:val="1"/>
      <w:numFmt w:val="decimal"/>
      <w:lvlText w:val="%1."/>
      <w:lvlJc w:val="left"/>
      <w:pPr>
        <w:tabs>
          <w:tab w:val="left" w:pos="312"/>
        </w:tabs>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2NGQ4N2Q2ZDk1NjdiNGMyYzA0ZTU0MjRjNWFmNWEifQ=="/>
  </w:docVars>
  <w:rsids>
    <w:rsidRoot w:val="00000000"/>
    <w:rsid w:val="52DA1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213</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2023-01-17T15:58:59Z</dcterms:created>
  <dc:creator>86195</dc:creator>
  <cp:lastModifiedBy>公承灬</cp:lastModifiedBy>
  <dcterms:modified xsi:type="dcterms:W3CDTF">2023-01-17T19:45:52Z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B40EEBB92AA64501BB17F5CEDBD28024</vt:lpwstr>
  </property>
</Properties>
</file>