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26" w:rsidRPr="001A0460" w:rsidRDefault="001A0460">
      <w:pPr>
        <w:rPr>
          <w:rFonts w:ascii="Montserrat" w:hAnsi="Montserrat"/>
          <w:b/>
          <w:sz w:val="24"/>
          <w:szCs w:val="24"/>
        </w:rPr>
      </w:pPr>
      <w:proofErr w:type="spellStart"/>
      <w:r w:rsidRPr="001A0460">
        <w:rPr>
          <w:rFonts w:ascii="Montserrat" w:hAnsi="Montserrat"/>
          <w:b/>
          <w:sz w:val="24"/>
          <w:szCs w:val="24"/>
        </w:rPr>
        <w:t>Projecto</w:t>
      </w:r>
      <w:proofErr w:type="spellEnd"/>
      <w:r w:rsidRPr="001A0460">
        <w:rPr>
          <w:rFonts w:ascii="Montserrat" w:hAnsi="Montserrat"/>
          <w:b/>
          <w:sz w:val="24"/>
          <w:szCs w:val="24"/>
        </w:rPr>
        <w:t xml:space="preserve"> Blog</w:t>
      </w:r>
      <w:r>
        <w:rPr>
          <w:rFonts w:ascii="Montserrat" w:hAnsi="Montserrat"/>
          <w:b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sz w:val="24"/>
          <w:szCs w:val="24"/>
        </w:rPr>
        <w:t>Laravel</w:t>
      </w:r>
      <w:proofErr w:type="spellEnd"/>
    </w:p>
    <w:p w:rsidR="001A0460" w:rsidRPr="001A0460" w:rsidRDefault="001A0460">
      <w:pPr>
        <w:rPr>
          <w:rFonts w:ascii="Montserrat" w:hAnsi="Montserrat"/>
          <w:sz w:val="24"/>
          <w:szCs w:val="24"/>
        </w:rPr>
      </w:pP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Hola. Me parece un proyecto excelente para familiarizarte con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 Con gusto te guiaré a través de un diseño paso a paso, siguiendo una metodología profesional que te ayudará a mantener el orden y la claridad durante el desarrollo.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Vamos a dividir el proceso en fases lógicas, desde la configuración inicial hasta la implementación de las funcionalidades, sin centrarnos en el código, sino en la estructura y el flujo de trabajo.</w:t>
      </w:r>
    </w:p>
    <w:p w:rsidR="001A0460" w:rsidRPr="001A0460" w:rsidRDefault="001262F1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1: Preparación y Configuración del Entorno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Esta fase es la base. Un buen inicio te ahorrará problemas más adelante.</w: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1. Configuración del Entorno de Desarrollo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Antes de tocar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asegúrate de tener todo lo necesario: PHP,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Composer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Node.js y un gestor de bases de datos como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MySQL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o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PostgreSQL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:rsidR="001A0460" w:rsidRPr="001A0460" w:rsidRDefault="001A0460" w:rsidP="001A0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Instala las dependencias principales: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Usa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Composer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para instalar el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installer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 forma global. Esto te permitirá crear nuevos proyectos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fácilmente desde tu terminal.</w: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2. Creación del Proyecto y Configuración Inicial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Aquí pones en marcha el esqueleto de tu aplicación.</w:t>
      </w:r>
    </w:p>
    <w:p w:rsidR="001A0460" w:rsidRPr="001A0460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Crea el proyecto: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Usa el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installer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para crear una nueva aplicación. Por ejemplo: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new mi-blog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:rsidR="001A0460" w:rsidRPr="001A0460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Configura el entorno: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Abre el </w:t>
      </w:r>
      <w:proofErr w:type="gram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archivo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.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env</w:t>
      </w:r>
      <w:proofErr w:type="spellEnd"/>
      <w:proofErr w:type="gram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y ajusta los parámetros de conexión a tu base de datos (nombre de la base de datos, usuario, contraseña, etc.). También es un buen momento para establecer la URL de la aplicación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APP_URL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:rsidR="001A0460" w:rsidRPr="001A0460" w:rsidRDefault="001262F1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2: Diseño de la Base de Datos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Un buen diseño de la base de datos es crucial. Piensa en las relaciones entre tus modelos.</w: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lastRenderedPageBreak/>
        <w:t>3. Creación de Migraciones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Las migraciones te permiten definir el esquema de la base de datos de manera programática, lo que facilita la colaboración y el control de versiones.</w:t>
      </w:r>
    </w:p>
    <w:p w:rsidR="001A0460" w:rsidRPr="001A0460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Usuarios (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users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ya incluye esta migración. Solo necesitarás añadir campos adicionales si lo requieres, como el nombre completo, un avatar, etc.</w:t>
      </w:r>
    </w:p>
    <w:p w:rsidR="001A0460" w:rsidRPr="001A0460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):</w:t>
      </w:r>
    </w:p>
    <w:p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id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Identificador único.</w:t>
      </w:r>
    </w:p>
    <w:p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title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Título del post.</w:t>
      </w:r>
    </w:p>
    <w:p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Una versión amigable del título para las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URLs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mi-post-genial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 Debe ser único.</w:t>
      </w:r>
    </w:p>
    <w:p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content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Contenido del post.</w:t>
      </w:r>
    </w:p>
    <w:p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user_id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Clave foránea que referencia al autor del post en la tabla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published_at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Fecha y hora de publicación (opcional, para programar publicaciones).</w:t>
      </w:r>
    </w:p>
    <w:p w:rsidR="001A0460" w:rsidRPr="001A0460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Comentarios (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):</w:t>
      </w:r>
    </w:p>
    <w:p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id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Identificador único.</w:t>
      </w:r>
    </w:p>
    <w:p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content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Contenido del comentario.</w:t>
      </w:r>
    </w:p>
    <w:p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user_id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Clave foránea que referencia al usuario que comentó (si está registrado).</w:t>
      </w:r>
    </w:p>
    <w:p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post_id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Clave foránea que referencia al post al que pertenece el comentario.</w:t>
      </w:r>
    </w:p>
    <w:p w:rsidR="001A0460" w:rsidRPr="001A0460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name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y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email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Para comentarios de invitados no registrados.</w: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4. Ejecución de Migraciones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Una vez que las migraciones estén definidas, usa el comando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php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artisan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migrate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para crear las tablas en tu base de datos.</w:t>
      </w:r>
    </w:p>
    <w:p w:rsidR="001A0460" w:rsidRPr="001A0460" w:rsidRDefault="001262F1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3: Desarrollo de la Lógica del Negocio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Ahora es el momento de dar vida a los datos.</w: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5. Creación de Modelos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Los modelos representan tus tablas de la base de datos y te permiten interactuar con ellas.</w:t>
      </w:r>
    </w:p>
    <w:p w:rsidR="001A0460" w:rsidRPr="001A0460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User.php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Ya existe.</w:t>
      </w:r>
    </w:p>
    <w:p w:rsidR="001A0460" w:rsidRPr="001A0460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Post.php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Define las relaciones. Un post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pertenece 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un usuario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belongsTo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) y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tiene muchos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comentarios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hasMany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:rsidR="001A0460" w:rsidRPr="001A0460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lastRenderedPageBreak/>
        <w:t>Comment.php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Define las relaciones. Un comentario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pertenece 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un post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belongsTo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) y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pertenece 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un usuario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belongsTo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6. Configuración de Rutas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Las rutas definen los puntos de acceso a tu aplicación. Piensa en qué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URLs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necesitarás.</w:t>
      </w:r>
    </w:p>
    <w:p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 xml:space="preserve">Web </w:t>
      </w: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pública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 xml:space="preserve"> (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val="en-US" w:eastAsia="es-ES"/>
        </w:rPr>
        <w:t>routes/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val="en-US" w:eastAsia="es-ES"/>
        </w:rPr>
        <w:t>web.php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):</w:t>
      </w:r>
    </w:p>
    <w:p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raíz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): Para mostrar la lista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blog.</w:t>
      </w:r>
    </w:p>
    <w:p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para ver un post específico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/post/{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para la gestión de comentarios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/post/{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}/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para autenticación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login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registro).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incluye un sistema de andamiaje que genera estas rutas automáticamente.</w:t>
      </w:r>
    </w:p>
    <w:p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Panel de control (prefijo 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):</w:t>
      </w:r>
    </w:p>
    <w:p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protegidas por autenticación para el usuario.</w:t>
      </w:r>
    </w:p>
    <w:p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Ver lista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usuario.</w:t>
      </w:r>
    </w:p>
    <w:p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crear un post.</w:t>
      </w:r>
    </w:p>
    <w:p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Almacenar el nuevo post.</w:t>
      </w:r>
    </w:p>
    <w:p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/{id}/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editar un post.</w:t>
      </w:r>
    </w:p>
    <w:p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PUT /dashboard/posts/{id}</w:t>
      </w:r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Actualizar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 el post.</w:t>
      </w:r>
    </w:p>
    <w:p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DELETE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/{id}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Eliminar el post.</w:t>
      </w:r>
    </w:p>
    <w:p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Gestión de comentarios.</w:t>
      </w:r>
    </w:p>
    <w:p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stats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Estadísticas del blog.</w: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7. Creación de Controladores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Los controladores manejan la lógica de las rutas y conectan los modelos con las vistas.</w:t>
      </w:r>
    </w:p>
    <w:p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PostController.php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(para el blog público):</w:t>
      </w:r>
    </w:p>
    <w:p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Obtiene todos los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publicados y los pasa a la vista del blog.</w:t>
      </w:r>
    </w:p>
    <w:p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Obtiene un post específico por su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y lo pasa a la vista para su visualización.</w:t>
      </w:r>
    </w:p>
    <w:p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CommentController.php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:</w:t>
      </w:r>
    </w:p>
    <w:p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Valida los datos del formulario de comentario y lo guarda.</w:t>
      </w:r>
    </w:p>
    <w:p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DashboardController.php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(o un controlador por recurso):</w:t>
      </w:r>
    </w:p>
    <w:p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Para mostrar el panel principal (o la lista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destroy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Para la gestión de los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usuario.</w:t>
      </w:r>
    </w:p>
    <w:p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mostrar los comentarios.</w:t>
      </w:r>
    </w:p>
    <w:p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stats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calcular y mostrar las estadísticas.</w:t>
      </w:r>
    </w:p>
    <w:p w:rsidR="001A0460" w:rsidRPr="001A0460" w:rsidRDefault="001262F1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pict>
          <v:rect id="_x0000_i1028" style="width:0;height:1.5pt" o:hralign="center" o:hrstd="t" o:hr="t" fillcolor="#a0a0a0" stroked="f"/>
        </w:pic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4: Diseño de la Interfaz y Lógica de Vistas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Aquí es donde el usuario interactúa con tu aplicación.</w: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8. Creación de Vistas (</w:t>
      </w: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Blade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Las vistas definen la interfaz de usuario. Usa el motor de plantillas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Blade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principal: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Crea un archivo de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app.blade.php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que contenga la estructura HTML básica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header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footer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navegación) para evitar la duplicación de código.</w:t>
      </w:r>
    </w:p>
    <w:p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blog público:</w:t>
      </w:r>
    </w:p>
    <w:p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Muestra un listado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Muestra el contenido completo de un post y el formulario para comentarios.</w:t>
      </w:r>
    </w:p>
    <w:p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panel de control:</w:t>
      </w:r>
    </w:p>
    <w:p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dashboard/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: El panel principal.</w:t>
      </w:r>
    </w:p>
    <w:p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Lista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usuario con botones de editar/eliminar.</w:t>
      </w:r>
    </w:p>
    <w:p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Formulario de creación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de edición.</w:t>
      </w:r>
    </w:p>
    <w:p w:rsidR="001A0460" w:rsidRPr="001A0460" w:rsidRDefault="001262F1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5: Implementación de Funcionalidades Adicionales</w: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9. Sistema de Autenticación y Autorización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Asegúrate de que solo los usuarios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logueados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puedan acceder al panel de control y de que solo puedan modificar sus propios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Autenticación: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Usa los "middlewares"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como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auth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para proteger las rutas del panel de control.</w:t>
      </w:r>
    </w:p>
    <w:p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Autorización: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Utiliza "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policies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" para definir quién puede hacer qué con un recurso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UserPolicy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con un método </w:t>
      </w: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spellStart"/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$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, Post $post)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verifica si el usuario es el autor del post).</w:t>
      </w:r>
    </w:p>
    <w:p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10. Estadísticas Básicas</w: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Para las estadísticas, no necesitas una tabla en la base de datos para algo tan simple.</w:t>
      </w:r>
    </w:p>
    <w:p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lastRenderedPageBreak/>
        <w:t>Número de palabras: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usar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str_word_</w:t>
      </w:r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count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en el contenido del post en el controlador para calcular este valor sobre la marcha.</w:t>
      </w:r>
    </w:p>
    <w:p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Conteo de visitas: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implementar un sistema sencillo en el 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PostController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incremente un contador en una nueva columna de la tabla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views_count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cada vez que alguien visite el post.</w:t>
      </w:r>
    </w:p>
    <w:p w:rsidR="001A0460" w:rsidRPr="001A0460" w:rsidRDefault="001262F1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Este es un plan sólido y profesional para abordar el proyecto. La clave es seguir este orden lógico: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configuración -&gt; base de datos -&gt; lógica -&gt; interfaz -&gt; funcionalidades extra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 ¡Mucha suerte con tu proyecto!</w:t>
      </w:r>
    </w:p>
    <w:p w:rsidR="00574972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br w:type="page"/>
      </w:r>
    </w:p>
    <w:p w:rsidR="001A0460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lastRenderedPageBreak/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Instalo </w:t>
      </w:r>
      <w:proofErr w:type="spellStart"/>
      <w:r>
        <w:rPr>
          <w:rFonts w:ascii="Montserrat" w:hAnsi="Montserrat"/>
          <w:sz w:val="24"/>
          <w:szCs w:val="24"/>
        </w:rPr>
        <w:t>Laravel</w:t>
      </w:r>
      <w:proofErr w:type="spellEnd"/>
      <w:r>
        <w:rPr>
          <w:rFonts w:ascii="Montserrat" w:hAnsi="Montserrat"/>
          <w:sz w:val="24"/>
          <w:szCs w:val="24"/>
        </w:rPr>
        <w:t xml:space="preserve"> 12 con Pest para pruebas.</w:t>
      </w:r>
    </w:p>
    <w:p w:rsidR="00574972" w:rsidRDefault="001262F1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mysql</w:t>
      </w:r>
      <w:proofErr w:type="spellEnd"/>
      <w:r>
        <w:rPr>
          <w:rFonts w:ascii="Montserrat" w:hAnsi="Montserrat"/>
          <w:sz w:val="24"/>
          <w:szCs w:val="24"/>
        </w:rPr>
        <w:t xml:space="preserve"> para base de datos.</w:t>
      </w:r>
    </w:p>
    <w:p w:rsidR="001262F1" w:rsidRPr="001A0460" w:rsidRDefault="001262F1">
      <w:pPr>
        <w:rPr>
          <w:rFonts w:ascii="Montserrat" w:hAnsi="Montserrat"/>
          <w:sz w:val="24"/>
          <w:szCs w:val="24"/>
        </w:rPr>
      </w:pPr>
      <w:bookmarkStart w:id="0" w:name="_GoBack"/>
      <w:bookmarkEnd w:id="0"/>
    </w:p>
    <w:sectPr w:rsidR="001262F1" w:rsidRPr="001A0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740"/>
    <w:multiLevelType w:val="multilevel"/>
    <w:tmpl w:val="B99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577F7"/>
    <w:multiLevelType w:val="multilevel"/>
    <w:tmpl w:val="1AF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C6447"/>
    <w:multiLevelType w:val="multilevel"/>
    <w:tmpl w:val="909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90333"/>
    <w:multiLevelType w:val="multilevel"/>
    <w:tmpl w:val="E2AA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01BC9"/>
    <w:multiLevelType w:val="multilevel"/>
    <w:tmpl w:val="2C8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A5160"/>
    <w:multiLevelType w:val="multilevel"/>
    <w:tmpl w:val="3FA4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E6E4C"/>
    <w:multiLevelType w:val="multilevel"/>
    <w:tmpl w:val="667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B6C21"/>
    <w:multiLevelType w:val="multilevel"/>
    <w:tmpl w:val="DFFA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961C9"/>
    <w:multiLevelType w:val="multilevel"/>
    <w:tmpl w:val="727C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60"/>
    <w:rsid w:val="001262F1"/>
    <w:rsid w:val="001A0460"/>
    <w:rsid w:val="00541826"/>
    <w:rsid w:val="00574972"/>
    <w:rsid w:val="00D4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B3AC"/>
  <w15:chartTrackingRefBased/>
  <w15:docId w15:val="{B96E4C0B-1895-400D-A168-C2D576D9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0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A0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046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A046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A0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1068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2025-07-19T07:55:00Z</dcterms:created>
  <dcterms:modified xsi:type="dcterms:W3CDTF">2025-07-19T08:26:00Z</dcterms:modified>
</cp:coreProperties>
</file>