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002" w14:textId="03F34E3A" w:rsidR="003613F4" w:rsidRDefault="003613F4" w:rsidP="003613F4">
      <w:pPr>
        <w:rPr>
          <w:b/>
          <w:bCs/>
          <w:sz w:val="28"/>
          <w:szCs w:val="28"/>
          <w:lang w:val="en-US"/>
        </w:rPr>
      </w:pPr>
      <w:r w:rsidRPr="003613F4">
        <w:rPr>
          <w:sz w:val="28"/>
          <w:szCs w:val="28"/>
          <w:lang w:val="en-US"/>
        </w:rPr>
        <w:t>Jun Yu Gong</w:t>
      </w:r>
      <w:r>
        <w:rPr>
          <w:sz w:val="28"/>
          <w:szCs w:val="28"/>
          <w:lang w:val="en-US"/>
        </w:rPr>
        <w:br/>
      </w:r>
      <w:r>
        <w:rPr>
          <w:b/>
          <w:bCs/>
          <w:sz w:val="28"/>
          <w:szCs w:val="28"/>
          <w:lang w:val="en-US"/>
        </w:rPr>
        <w:t>Science Fair Project Abstract</w:t>
      </w:r>
    </w:p>
    <w:p w14:paraId="3BCF7AD6" w14:textId="5D98099C" w:rsidR="003613F4" w:rsidRDefault="003613F4" w:rsidP="003613F4">
      <w:pPr>
        <w:rPr>
          <w:b/>
          <w:bCs/>
          <w:sz w:val="28"/>
          <w:szCs w:val="28"/>
          <w:lang w:val="en-US"/>
        </w:rPr>
      </w:pPr>
      <w:r>
        <w:rPr>
          <w:b/>
          <w:bCs/>
          <w:sz w:val="28"/>
          <w:szCs w:val="28"/>
          <w:lang w:val="en-US"/>
        </w:rPr>
        <w:t>A. Keane</w:t>
      </w:r>
    </w:p>
    <w:p w14:paraId="2CB57E8A" w14:textId="0FBD4D79" w:rsidR="003613F4" w:rsidRDefault="003613F4" w:rsidP="003613F4">
      <w:pPr>
        <w:rPr>
          <w:sz w:val="28"/>
          <w:szCs w:val="28"/>
          <w:lang w:val="en-US"/>
        </w:rPr>
      </w:pPr>
      <w:r w:rsidRPr="003613F4">
        <w:rPr>
          <w:sz w:val="28"/>
          <w:szCs w:val="28"/>
          <w:lang w:val="en-US"/>
        </w:rPr>
        <w:t>January 31</w:t>
      </w:r>
      <w:r w:rsidRPr="003613F4">
        <w:rPr>
          <w:sz w:val="28"/>
          <w:szCs w:val="28"/>
          <w:vertAlign w:val="superscript"/>
          <w:lang w:val="en-US"/>
        </w:rPr>
        <w:t>st</w:t>
      </w:r>
      <w:proofErr w:type="gramStart"/>
      <w:r w:rsidRPr="003613F4">
        <w:rPr>
          <w:sz w:val="28"/>
          <w:szCs w:val="28"/>
          <w:lang w:val="en-US"/>
        </w:rPr>
        <w:t xml:space="preserve"> 2020</w:t>
      </w:r>
      <w:proofErr w:type="gramEnd"/>
    </w:p>
    <w:p w14:paraId="6C51E4FC" w14:textId="77777777" w:rsidR="003613F4" w:rsidRPr="003613F4" w:rsidRDefault="003613F4" w:rsidP="003613F4">
      <w:pPr>
        <w:rPr>
          <w:sz w:val="28"/>
          <w:szCs w:val="28"/>
          <w:lang w:val="en-US"/>
        </w:rPr>
      </w:pPr>
    </w:p>
    <w:p w14:paraId="20131631" w14:textId="77777777" w:rsidR="003613F4" w:rsidRDefault="003613F4" w:rsidP="00A82CA4">
      <w:pPr>
        <w:spacing w:line="480" w:lineRule="auto"/>
        <w:jc w:val="center"/>
        <w:rPr>
          <w:b/>
          <w:bCs/>
          <w:sz w:val="28"/>
          <w:szCs w:val="28"/>
          <w:lang w:val="en-US"/>
        </w:rPr>
      </w:pPr>
    </w:p>
    <w:p w14:paraId="6AD9385B" w14:textId="1CCA8312" w:rsidR="00A82CA4" w:rsidRPr="00A82CA4" w:rsidRDefault="00A82CA4" w:rsidP="00A82CA4">
      <w:pPr>
        <w:spacing w:line="480" w:lineRule="auto"/>
        <w:jc w:val="center"/>
        <w:rPr>
          <w:b/>
          <w:bCs/>
          <w:sz w:val="28"/>
          <w:szCs w:val="28"/>
          <w:lang w:val="en-US"/>
        </w:rPr>
      </w:pPr>
      <w:r w:rsidRPr="00C30912">
        <w:rPr>
          <w:b/>
          <w:bCs/>
          <w:sz w:val="28"/>
          <w:szCs w:val="28"/>
          <w:lang w:val="en-US"/>
        </w:rPr>
        <w:t>A Novel Deep Learning Approach to Automated Global Flood Forecasting</w:t>
      </w:r>
    </w:p>
    <w:p w14:paraId="701ACAD8" w14:textId="1D6AB256" w:rsidR="00A82CA4" w:rsidRPr="003613F4" w:rsidRDefault="00A82CA4" w:rsidP="00A82CA4">
      <w:pPr>
        <w:spacing w:line="480" w:lineRule="auto"/>
        <w:jc w:val="center"/>
        <w:rPr>
          <w:lang w:val="en-US"/>
        </w:rPr>
      </w:pPr>
      <w:r w:rsidRPr="003613F4">
        <w:rPr>
          <w:lang w:val="en-US"/>
        </w:rPr>
        <w:t>Jun Yu Gong, Marianopolis College, Montreal, Quebec, Canada</w:t>
      </w:r>
    </w:p>
    <w:p w14:paraId="798CA823" w14:textId="77777777" w:rsidR="00A82CA4" w:rsidRDefault="00A82CA4" w:rsidP="00A82CA4">
      <w:pPr>
        <w:spacing w:line="480" w:lineRule="auto"/>
        <w:rPr>
          <w:lang w:val="en-US"/>
        </w:rPr>
      </w:pPr>
    </w:p>
    <w:p w14:paraId="241B407A" w14:textId="61073121" w:rsidR="00A82CA4" w:rsidRPr="004E0EA9" w:rsidRDefault="00A50052" w:rsidP="003613F4">
      <w:pPr>
        <w:spacing w:line="480" w:lineRule="auto"/>
      </w:pPr>
      <w:r>
        <w:rPr>
          <w:lang w:val="en-US"/>
        </w:rPr>
        <w:t xml:space="preserve">Between 1995 and 2015, over 2.3 billion people have been affected by flooding events across the </w:t>
      </w:r>
      <w:r w:rsidRPr="00C11FB8">
        <w:rPr>
          <w:lang w:val="en-US"/>
        </w:rPr>
        <w:t>world (Wallamacq et al. 2015)</w:t>
      </w:r>
      <w:r w:rsidR="00A82CA4" w:rsidRPr="00C11FB8">
        <w:rPr>
          <w:lang w:val="en-US"/>
        </w:rPr>
        <w:t xml:space="preserve">. To mitigate the effects of these </w:t>
      </w:r>
      <w:r w:rsidRPr="00C11FB8">
        <w:rPr>
          <w:lang w:val="en-US"/>
        </w:rPr>
        <w:t xml:space="preserve">types of </w:t>
      </w:r>
      <w:r w:rsidR="00A82CA4" w:rsidRPr="00C11FB8">
        <w:rPr>
          <w:lang w:val="en-US"/>
        </w:rPr>
        <w:t>natural catastrophes</w:t>
      </w:r>
      <w:r w:rsidR="000B2EA9">
        <w:rPr>
          <w:lang w:val="en-US"/>
        </w:rPr>
        <w:t xml:space="preserve"> on the human population</w:t>
      </w:r>
      <w:r w:rsidR="00A82CA4" w:rsidRPr="00C11FB8">
        <w:rPr>
          <w:lang w:val="en-US"/>
        </w:rPr>
        <w:t xml:space="preserve">, scientists </w:t>
      </w:r>
      <w:r w:rsidRPr="00C11FB8">
        <w:rPr>
          <w:lang w:val="en-US"/>
        </w:rPr>
        <w:t>employ</w:t>
      </w:r>
      <w:r w:rsidR="00A82CA4" w:rsidRPr="00C11FB8">
        <w:rPr>
          <w:lang w:val="en-US"/>
        </w:rPr>
        <w:t xml:space="preserve"> two different </w:t>
      </w:r>
      <w:r w:rsidRPr="00C11FB8">
        <w:rPr>
          <w:lang w:val="en-US"/>
        </w:rPr>
        <w:t>forecasting techniques</w:t>
      </w:r>
      <w:r w:rsidR="00A82CA4" w:rsidRPr="00C11FB8">
        <w:rPr>
          <w:lang w:val="en-US"/>
        </w:rPr>
        <w:t>: they build statistical systems that utilize the return period as the identification method of flash flood disasters, or create complex hydrological models that use a list of physical processes to model the behavior of a given river</w:t>
      </w:r>
      <w:r w:rsidR="00C11FB8" w:rsidRPr="00C11FB8">
        <w:rPr>
          <w:lang w:val="en-US"/>
        </w:rPr>
        <w:t xml:space="preserve"> </w:t>
      </w:r>
      <w:r w:rsidR="00C11FB8" w:rsidRPr="00C11FB8">
        <w:rPr>
          <w:lang w:val="en-US"/>
        </w:rPr>
        <w:t>(</w:t>
      </w:r>
      <w:r w:rsidR="00C11FB8" w:rsidRPr="00A50052">
        <w:rPr>
          <w:color w:val="222222"/>
          <w:shd w:val="clear" w:color="auto" w:fill="FFFFFF"/>
        </w:rPr>
        <w:t>Cloke and Pappenberger</w:t>
      </w:r>
      <w:r w:rsidR="00C11FB8" w:rsidRPr="00C11FB8">
        <w:rPr>
          <w:color w:val="222222"/>
          <w:shd w:val="clear" w:color="auto" w:fill="FFFFFF"/>
        </w:rPr>
        <w:t xml:space="preserve"> 2009)</w:t>
      </w:r>
      <w:r w:rsidR="00A82CA4" w:rsidRPr="00C11FB8">
        <w:rPr>
          <w:lang w:val="en-US"/>
        </w:rPr>
        <w:t>. However, while each of these techniques have their advantages, they are also flawed. Firstly</w:t>
      </w:r>
      <w:r w:rsidR="00A82CA4">
        <w:rPr>
          <w:lang w:val="en-US"/>
        </w:rPr>
        <w:t>, while probabilistic models are fairly easy to set up, they are unable to incorporate exogenous variables into the equation</w:t>
      </w:r>
      <w:r w:rsidR="000B2EA9">
        <w:rPr>
          <w:lang w:val="en-US"/>
        </w:rPr>
        <w:t xml:space="preserve">. </w:t>
      </w:r>
      <w:r w:rsidR="00A82CA4">
        <w:rPr>
          <w:lang w:val="en-US"/>
        </w:rPr>
        <w:t xml:space="preserve">On the other hand, while hydrological models offer the ability to generate detailed flooding simulations, they require enormous amounts of measurements and careful tuning from hydrologists in order to offer an accurate riverine simulation. The implementation of a deep learning technique can bring the best of both worlds because of their ability to incorporate external variables for forecasting without the costly setup requirements that are necessary to simulate accurate flood maps. The project involves the use of Big Data technology to offer worldwide flood prediction in the goal of providing many parts of the world with timely flooding information to local populations who are notified through a live email-alert system and can be visualized through an </w:t>
      </w:r>
      <w:r w:rsidR="00A82CA4">
        <w:rPr>
          <w:lang w:val="en-US"/>
        </w:rPr>
        <w:lastRenderedPageBreak/>
        <w:t xml:space="preserve">online website made with the Google Maps API. The design has demonstrated improvements to current </w:t>
      </w:r>
      <w:r w:rsidR="000B2EA9">
        <w:rPr>
          <w:lang w:val="en-US"/>
        </w:rPr>
        <w:t>ensemble prediction</w:t>
      </w:r>
      <w:r w:rsidR="00A82CA4">
        <w:rPr>
          <w:lang w:val="en-US"/>
        </w:rPr>
        <w:t xml:space="preserve"> </w:t>
      </w:r>
      <w:r w:rsidR="000B2EA9">
        <w:rPr>
          <w:lang w:val="en-US"/>
        </w:rPr>
        <w:t>systems (EPS)</w:t>
      </w:r>
      <w:r w:rsidR="00A82CA4">
        <w:rPr>
          <w:lang w:val="en-US"/>
        </w:rPr>
        <w:t xml:space="preserve"> made by the Global Flood Awareness System (GloFAS) 30-day forecasting models. This research provides new insight into the ways Deep learning and Big Data techniques can be used to provide the human population with flood forecasts</w:t>
      </w:r>
      <w:r w:rsidR="00C11FB8">
        <w:rPr>
          <w:lang w:val="en-US"/>
        </w:rPr>
        <w:t xml:space="preserve"> and inundation models</w:t>
      </w:r>
      <w:r w:rsidR="00A82CA4">
        <w:rPr>
          <w:lang w:val="en-US"/>
        </w:rPr>
        <w:t>.</w:t>
      </w:r>
    </w:p>
    <w:p w14:paraId="4485423D" w14:textId="77777777" w:rsidR="00A82CA4" w:rsidRDefault="00A82CA4" w:rsidP="00A82CA4">
      <w:pPr>
        <w:spacing w:line="480" w:lineRule="auto"/>
        <w:rPr>
          <w:lang w:val="en-US"/>
        </w:rPr>
      </w:pPr>
    </w:p>
    <w:p w14:paraId="474B07A9" w14:textId="1F6D115B" w:rsidR="00A82CA4" w:rsidRDefault="00A82CA4" w:rsidP="00A82CA4">
      <w:pPr>
        <w:spacing w:line="480" w:lineRule="auto"/>
        <w:rPr>
          <w:lang w:val="en-US"/>
        </w:rPr>
      </w:pPr>
      <w:r>
        <w:rPr>
          <w:lang w:val="en-US"/>
        </w:rPr>
        <w:t xml:space="preserve">Key Words: Flood forecasting, Deep Learning, </w:t>
      </w:r>
      <w:r w:rsidR="003613F4">
        <w:rPr>
          <w:lang w:val="en-US"/>
        </w:rPr>
        <w:t xml:space="preserve">Machine Learning, </w:t>
      </w:r>
      <w:r>
        <w:rPr>
          <w:lang w:val="en-US"/>
        </w:rPr>
        <w:t>Big Data, Alert System, Long Short-Term Memory, Hydrological Model</w:t>
      </w:r>
      <w:r w:rsidR="003613F4">
        <w:rPr>
          <w:lang w:val="en-US"/>
        </w:rPr>
        <w:t xml:space="preserve">ling, flood mapping, </w:t>
      </w:r>
    </w:p>
    <w:p w14:paraId="2471AEA5" w14:textId="499039BE" w:rsidR="00A82CA4" w:rsidRDefault="00A82CA4" w:rsidP="00A82CA4">
      <w:pPr>
        <w:spacing w:line="480" w:lineRule="auto"/>
        <w:rPr>
          <w:lang w:val="en-US"/>
        </w:rPr>
      </w:pPr>
    </w:p>
    <w:p w14:paraId="3D041234" w14:textId="603B291C" w:rsidR="00A82CA4" w:rsidRDefault="00A82CA4" w:rsidP="00A82CA4">
      <w:pPr>
        <w:spacing w:line="480" w:lineRule="auto"/>
        <w:rPr>
          <w:lang w:val="en-US"/>
        </w:rPr>
      </w:pPr>
    </w:p>
    <w:p w14:paraId="58A4F74E" w14:textId="4BB046E6" w:rsidR="00A82CA4" w:rsidRDefault="00A82CA4" w:rsidP="00A82CA4">
      <w:pPr>
        <w:spacing w:line="480" w:lineRule="auto"/>
        <w:rPr>
          <w:lang w:val="en-US"/>
        </w:rPr>
      </w:pPr>
    </w:p>
    <w:p w14:paraId="3845B806" w14:textId="77777777" w:rsidR="00A82CA4" w:rsidRDefault="00A82CA4" w:rsidP="00A82CA4">
      <w:pPr>
        <w:spacing w:line="480" w:lineRule="auto"/>
        <w:rPr>
          <w:lang w:val="en-US"/>
        </w:rPr>
      </w:pPr>
    </w:p>
    <w:p w14:paraId="49AFFD43" w14:textId="77777777" w:rsidR="005E35C8" w:rsidRDefault="005E35C8" w:rsidP="003613F4">
      <w:pPr>
        <w:spacing w:line="480" w:lineRule="auto"/>
        <w:jc w:val="center"/>
      </w:pPr>
    </w:p>
    <w:p w14:paraId="657520E5" w14:textId="77777777" w:rsidR="005E35C8" w:rsidRDefault="005E35C8" w:rsidP="003613F4">
      <w:pPr>
        <w:spacing w:line="480" w:lineRule="auto"/>
        <w:jc w:val="center"/>
      </w:pPr>
    </w:p>
    <w:p w14:paraId="02AF03F4" w14:textId="77777777" w:rsidR="005E35C8" w:rsidRDefault="005E35C8" w:rsidP="003613F4">
      <w:pPr>
        <w:spacing w:line="480" w:lineRule="auto"/>
        <w:jc w:val="center"/>
      </w:pPr>
    </w:p>
    <w:p w14:paraId="102556F8" w14:textId="77777777" w:rsidR="005E35C8" w:rsidRDefault="005E35C8" w:rsidP="003613F4">
      <w:pPr>
        <w:spacing w:line="480" w:lineRule="auto"/>
        <w:jc w:val="center"/>
      </w:pPr>
    </w:p>
    <w:p w14:paraId="4A75065E" w14:textId="77777777" w:rsidR="005E35C8" w:rsidRDefault="005E35C8" w:rsidP="003613F4">
      <w:pPr>
        <w:spacing w:line="480" w:lineRule="auto"/>
        <w:jc w:val="center"/>
      </w:pPr>
    </w:p>
    <w:p w14:paraId="47F08E27" w14:textId="77777777" w:rsidR="005E35C8" w:rsidRDefault="005E35C8" w:rsidP="003613F4">
      <w:pPr>
        <w:spacing w:line="480" w:lineRule="auto"/>
        <w:jc w:val="center"/>
      </w:pPr>
    </w:p>
    <w:p w14:paraId="3D9D4A8A" w14:textId="77777777" w:rsidR="005E35C8" w:rsidRDefault="005E35C8" w:rsidP="003613F4">
      <w:pPr>
        <w:spacing w:line="480" w:lineRule="auto"/>
        <w:jc w:val="center"/>
      </w:pPr>
    </w:p>
    <w:p w14:paraId="23FF1A55" w14:textId="77777777" w:rsidR="005E35C8" w:rsidRDefault="005E35C8" w:rsidP="003613F4">
      <w:pPr>
        <w:spacing w:line="480" w:lineRule="auto"/>
        <w:jc w:val="center"/>
      </w:pPr>
    </w:p>
    <w:p w14:paraId="3A362611" w14:textId="77777777" w:rsidR="005E35C8" w:rsidRDefault="005E35C8" w:rsidP="003613F4">
      <w:pPr>
        <w:spacing w:line="480" w:lineRule="auto"/>
        <w:jc w:val="center"/>
      </w:pPr>
    </w:p>
    <w:p w14:paraId="4027BCF7" w14:textId="77777777" w:rsidR="005E35C8" w:rsidRDefault="005E35C8" w:rsidP="003613F4">
      <w:pPr>
        <w:spacing w:line="480" w:lineRule="auto"/>
        <w:jc w:val="center"/>
      </w:pPr>
    </w:p>
    <w:p w14:paraId="5912D9FB" w14:textId="77777777" w:rsidR="005E35C8" w:rsidRDefault="005E35C8" w:rsidP="003613F4">
      <w:pPr>
        <w:spacing w:line="480" w:lineRule="auto"/>
        <w:jc w:val="center"/>
      </w:pPr>
    </w:p>
    <w:p w14:paraId="65B18DFA" w14:textId="43415D7B" w:rsidR="00A82CA4" w:rsidRDefault="003613F4" w:rsidP="003613F4">
      <w:pPr>
        <w:spacing w:line="480" w:lineRule="auto"/>
        <w:jc w:val="center"/>
      </w:pPr>
      <w:r>
        <w:lastRenderedPageBreak/>
        <w:t>References</w:t>
      </w:r>
    </w:p>
    <w:p w14:paraId="4903433F" w14:textId="77777777" w:rsidR="00B479FC" w:rsidRPr="00A50052" w:rsidRDefault="00B479FC" w:rsidP="005E35C8">
      <w:pPr>
        <w:spacing w:line="480" w:lineRule="auto"/>
        <w:ind w:left="720" w:hanging="720"/>
      </w:pPr>
      <w:r w:rsidRPr="00A50052">
        <w:rPr>
          <w:color w:val="222222"/>
          <w:shd w:val="clear" w:color="auto" w:fill="FFFFFF"/>
        </w:rPr>
        <w:t>Cloke, H.L. and Pappenberger, F., 2009. Ensemble flood forecasting: A review. </w:t>
      </w:r>
      <w:r w:rsidRPr="00A50052">
        <w:rPr>
          <w:i/>
          <w:iCs/>
          <w:color w:val="222222"/>
          <w:shd w:val="clear" w:color="auto" w:fill="FFFFFF"/>
        </w:rPr>
        <w:t>Journal of hydrology</w:t>
      </w:r>
      <w:r w:rsidRPr="00A50052">
        <w:rPr>
          <w:color w:val="222222"/>
          <w:shd w:val="clear" w:color="auto" w:fill="FFFFFF"/>
        </w:rPr>
        <w:t>, </w:t>
      </w:r>
      <w:r w:rsidRPr="00A50052">
        <w:rPr>
          <w:i/>
          <w:iCs/>
          <w:color w:val="222222"/>
          <w:shd w:val="clear" w:color="auto" w:fill="FFFFFF"/>
        </w:rPr>
        <w:t>375</w:t>
      </w:r>
      <w:r w:rsidRPr="00A50052">
        <w:rPr>
          <w:color w:val="222222"/>
          <w:shd w:val="clear" w:color="auto" w:fill="FFFFFF"/>
        </w:rPr>
        <w:t>(3-4), pp.613-626.</w:t>
      </w:r>
    </w:p>
    <w:p w14:paraId="2605D684" w14:textId="77777777" w:rsidR="00B479FC" w:rsidRDefault="00B479FC" w:rsidP="00A50052">
      <w:pPr>
        <w:rPr>
          <w:color w:val="222222"/>
          <w:shd w:val="clear" w:color="auto" w:fill="FFFFFF"/>
        </w:rPr>
      </w:pPr>
    </w:p>
    <w:p w14:paraId="1C58CF67" w14:textId="40E82CA7" w:rsidR="00A50052" w:rsidRPr="00A50052" w:rsidRDefault="00A50052" w:rsidP="00A50052">
      <w:r w:rsidRPr="00A50052">
        <w:rPr>
          <w:color w:val="222222"/>
          <w:shd w:val="clear" w:color="auto" w:fill="FFFFFF"/>
        </w:rPr>
        <w:t xml:space="preserve">Wallemacq, P., et al. "The Human Cost of </w:t>
      </w:r>
      <w:proofErr w:type="gramStart"/>
      <w:r w:rsidRPr="00A50052">
        <w:rPr>
          <w:color w:val="222222"/>
          <w:shd w:val="clear" w:color="auto" w:fill="FFFFFF"/>
        </w:rPr>
        <w:t>Weather Related</w:t>
      </w:r>
      <w:proofErr w:type="gramEnd"/>
      <w:r w:rsidRPr="00A50052">
        <w:rPr>
          <w:color w:val="222222"/>
          <w:shd w:val="clear" w:color="auto" w:fill="FFFFFF"/>
        </w:rPr>
        <w:t xml:space="preserve"> Disasters 1995-2015." (2015).</w:t>
      </w:r>
    </w:p>
    <w:p w14:paraId="68F18F2D" w14:textId="77777777" w:rsidR="003613F4" w:rsidRPr="000B2EA9" w:rsidRDefault="003613F4" w:rsidP="003613F4">
      <w:pPr>
        <w:spacing w:line="480" w:lineRule="auto"/>
        <w:jc w:val="center"/>
      </w:pPr>
    </w:p>
    <w:p w14:paraId="67A09AD1" w14:textId="77777777" w:rsidR="00A82CA4" w:rsidRDefault="00A82CA4" w:rsidP="00A82CA4">
      <w:pPr>
        <w:spacing w:line="480" w:lineRule="auto"/>
        <w:rPr>
          <w:lang w:val="en-US"/>
        </w:rPr>
      </w:pPr>
    </w:p>
    <w:p w14:paraId="17602C74" w14:textId="77777777" w:rsidR="00A82CA4" w:rsidRDefault="00A82CA4" w:rsidP="00A82CA4">
      <w:pPr>
        <w:spacing w:line="480" w:lineRule="auto"/>
        <w:rPr>
          <w:lang w:val="en-US"/>
        </w:rPr>
      </w:pPr>
    </w:p>
    <w:p w14:paraId="5F962087" w14:textId="77777777" w:rsidR="00A82CA4" w:rsidRDefault="00A82CA4" w:rsidP="00A82CA4">
      <w:pPr>
        <w:spacing w:line="480" w:lineRule="auto"/>
        <w:rPr>
          <w:lang w:val="en-US"/>
        </w:rPr>
      </w:pPr>
    </w:p>
    <w:p w14:paraId="57B66503" w14:textId="0DCA0C1D" w:rsidR="00A82CA4" w:rsidRDefault="00A82CA4" w:rsidP="00A82CA4">
      <w:pPr>
        <w:spacing w:line="480" w:lineRule="auto"/>
        <w:rPr>
          <w:lang w:val="en-US"/>
        </w:rPr>
      </w:pPr>
    </w:p>
    <w:p w14:paraId="2BCAA3C3" w14:textId="5B2E0DA8" w:rsidR="005E35C8" w:rsidRDefault="005E35C8" w:rsidP="00A82CA4">
      <w:pPr>
        <w:spacing w:line="480" w:lineRule="auto"/>
        <w:rPr>
          <w:lang w:val="en-US"/>
        </w:rPr>
      </w:pPr>
    </w:p>
    <w:p w14:paraId="10CEC2DF" w14:textId="67169A82" w:rsidR="005E35C8" w:rsidRDefault="005E35C8" w:rsidP="00A82CA4">
      <w:pPr>
        <w:spacing w:line="480" w:lineRule="auto"/>
        <w:rPr>
          <w:lang w:val="en-US"/>
        </w:rPr>
      </w:pPr>
    </w:p>
    <w:p w14:paraId="69326197" w14:textId="4CD6BB11" w:rsidR="005E35C8" w:rsidRDefault="005E35C8" w:rsidP="00A82CA4">
      <w:pPr>
        <w:spacing w:line="480" w:lineRule="auto"/>
        <w:rPr>
          <w:lang w:val="en-US"/>
        </w:rPr>
      </w:pPr>
    </w:p>
    <w:p w14:paraId="6DFE6AA0" w14:textId="77777777" w:rsidR="005E35C8" w:rsidRDefault="005E35C8" w:rsidP="005E35C8">
      <w:pPr>
        <w:spacing w:line="480" w:lineRule="auto"/>
        <w:jc w:val="center"/>
      </w:pPr>
    </w:p>
    <w:p w14:paraId="3909B279" w14:textId="77777777" w:rsidR="005E35C8" w:rsidRDefault="005E35C8" w:rsidP="005E35C8">
      <w:pPr>
        <w:spacing w:line="480" w:lineRule="auto"/>
        <w:jc w:val="center"/>
      </w:pPr>
    </w:p>
    <w:p w14:paraId="4A261DC7" w14:textId="77777777" w:rsidR="005E35C8" w:rsidRDefault="005E35C8" w:rsidP="005E35C8">
      <w:pPr>
        <w:spacing w:line="480" w:lineRule="auto"/>
        <w:jc w:val="center"/>
      </w:pPr>
    </w:p>
    <w:p w14:paraId="4DAC884F" w14:textId="77777777" w:rsidR="005E35C8" w:rsidRDefault="005E35C8" w:rsidP="005E35C8">
      <w:pPr>
        <w:spacing w:line="480" w:lineRule="auto"/>
        <w:jc w:val="center"/>
      </w:pPr>
    </w:p>
    <w:p w14:paraId="708E6985" w14:textId="77777777" w:rsidR="005E35C8" w:rsidRDefault="005E35C8" w:rsidP="005E35C8">
      <w:pPr>
        <w:spacing w:line="480" w:lineRule="auto"/>
        <w:jc w:val="center"/>
      </w:pPr>
    </w:p>
    <w:p w14:paraId="32117A77" w14:textId="77777777" w:rsidR="005E35C8" w:rsidRDefault="005E35C8" w:rsidP="005E35C8">
      <w:pPr>
        <w:spacing w:line="480" w:lineRule="auto"/>
        <w:jc w:val="center"/>
      </w:pPr>
    </w:p>
    <w:p w14:paraId="3BDAF0AD" w14:textId="77777777" w:rsidR="005E35C8" w:rsidRDefault="005E35C8" w:rsidP="005E35C8">
      <w:pPr>
        <w:spacing w:line="480" w:lineRule="auto"/>
        <w:jc w:val="center"/>
      </w:pPr>
    </w:p>
    <w:p w14:paraId="68565689" w14:textId="77777777" w:rsidR="005E35C8" w:rsidRDefault="005E35C8" w:rsidP="005E35C8">
      <w:pPr>
        <w:spacing w:line="480" w:lineRule="auto"/>
        <w:jc w:val="center"/>
      </w:pPr>
    </w:p>
    <w:p w14:paraId="3FCC4001" w14:textId="77777777" w:rsidR="005E35C8" w:rsidRDefault="005E35C8" w:rsidP="005E35C8">
      <w:pPr>
        <w:spacing w:line="480" w:lineRule="auto"/>
        <w:jc w:val="center"/>
      </w:pPr>
    </w:p>
    <w:p w14:paraId="00EFEB1C" w14:textId="77777777" w:rsidR="005E35C8" w:rsidRDefault="005E35C8" w:rsidP="005E35C8">
      <w:pPr>
        <w:spacing w:line="480" w:lineRule="auto"/>
        <w:jc w:val="center"/>
      </w:pPr>
    </w:p>
    <w:p w14:paraId="213167FE" w14:textId="77777777" w:rsidR="005E35C8" w:rsidRDefault="005E35C8" w:rsidP="005E35C8">
      <w:pPr>
        <w:spacing w:line="480" w:lineRule="auto"/>
        <w:jc w:val="center"/>
      </w:pPr>
    </w:p>
    <w:p w14:paraId="789F0C57" w14:textId="6F17C76B" w:rsidR="008316CB" w:rsidRPr="008316CB" w:rsidRDefault="005E35C8" w:rsidP="008316CB">
      <w:pPr>
        <w:spacing w:line="480" w:lineRule="auto"/>
        <w:jc w:val="center"/>
      </w:pPr>
      <w:r>
        <w:lastRenderedPageBreak/>
        <w:t>Bibliography</w:t>
      </w:r>
    </w:p>
    <w:p w14:paraId="08A94B10" w14:textId="01BA74F7" w:rsidR="008316CB" w:rsidRPr="008316CB" w:rsidRDefault="008316CB" w:rsidP="008316CB">
      <w:pPr>
        <w:rPr>
          <w:color w:val="222222"/>
          <w:shd w:val="clear" w:color="auto" w:fill="FFFFFF"/>
        </w:rPr>
      </w:pPr>
      <w:r w:rsidRPr="008316CB">
        <w:rPr>
          <w:color w:val="222222"/>
          <w:shd w:val="clear" w:color="auto" w:fill="FFFFFF"/>
        </w:rPr>
        <w:t xml:space="preserve">Alfieri, L., </w:t>
      </w:r>
      <w:proofErr w:type="spellStart"/>
      <w:r w:rsidRPr="008316CB">
        <w:rPr>
          <w:color w:val="222222"/>
          <w:shd w:val="clear" w:color="auto" w:fill="FFFFFF"/>
        </w:rPr>
        <w:t>Burek</w:t>
      </w:r>
      <w:proofErr w:type="spellEnd"/>
      <w:r w:rsidRPr="008316CB">
        <w:rPr>
          <w:color w:val="222222"/>
          <w:shd w:val="clear" w:color="auto" w:fill="FFFFFF"/>
        </w:rPr>
        <w:t xml:space="preserve">, P., Dutra, E., </w:t>
      </w:r>
      <w:proofErr w:type="spellStart"/>
      <w:r w:rsidRPr="008316CB">
        <w:rPr>
          <w:color w:val="222222"/>
          <w:shd w:val="clear" w:color="auto" w:fill="FFFFFF"/>
        </w:rPr>
        <w:t>Krzeminski</w:t>
      </w:r>
      <w:proofErr w:type="spellEnd"/>
      <w:r w:rsidRPr="008316CB">
        <w:rPr>
          <w:color w:val="222222"/>
          <w:shd w:val="clear" w:color="auto" w:fill="FFFFFF"/>
        </w:rPr>
        <w:t xml:space="preserve">, B., </w:t>
      </w:r>
      <w:proofErr w:type="spellStart"/>
      <w:r w:rsidRPr="008316CB">
        <w:rPr>
          <w:color w:val="222222"/>
          <w:shd w:val="clear" w:color="auto" w:fill="FFFFFF"/>
        </w:rPr>
        <w:t>Muraro</w:t>
      </w:r>
      <w:proofErr w:type="spellEnd"/>
      <w:r w:rsidRPr="008316CB">
        <w:rPr>
          <w:color w:val="222222"/>
          <w:shd w:val="clear" w:color="auto" w:fill="FFFFFF"/>
        </w:rPr>
        <w:t xml:space="preserve">, D., </w:t>
      </w:r>
      <w:proofErr w:type="spellStart"/>
      <w:r w:rsidRPr="008316CB">
        <w:rPr>
          <w:color w:val="222222"/>
          <w:shd w:val="clear" w:color="auto" w:fill="FFFFFF"/>
        </w:rPr>
        <w:t>Thielen</w:t>
      </w:r>
      <w:proofErr w:type="spellEnd"/>
      <w:r w:rsidRPr="008316CB">
        <w:rPr>
          <w:color w:val="222222"/>
          <w:shd w:val="clear" w:color="auto" w:fill="FFFFFF"/>
        </w:rPr>
        <w:t>, J. and Pappenberger, F., 2013. GloFAS-global ensemble streamflow forecasting and flood early warning. </w:t>
      </w:r>
      <w:r w:rsidRPr="008316CB">
        <w:rPr>
          <w:i/>
          <w:iCs/>
          <w:color w:val="222222"/>
          <w:shd w:val="clear" w:color="auto" w:fill="FFFFFF"/>
        </w:rPr>
        <w:t>Hydrology and Earth System Sciences</w:t>
      </w:r>
      <w:r w:rsidRPr="008316CB">
        <w:rPr>
          <w:color w:val="222222"/>
          <w:shd w:val="clear" w:color="auto" w:fill="FFFFFF"/>
        </w:rPr>
        <w:t>, </w:t>
      </w:r>
      <w:r w:rsidRPr="008316CB">
        <w:rPr>
          <w:i/>
          <w:iCs/>
          <w:color w:val="222222"/>
          <w:shd w:val="clear" w:color="auto" w:fill="FFFFFF"/>
        </w:rPr>
        <w:t>17</w:t>
      </w:r>
      <w:r w:rsidRPr="008316CB">
        <w:rPr>
          <w:color w:val="222222"/>
          <w:shd w:val="clear" w:color="auto" w:fill="FFFFFF"/>
        </w:rPr>
        <w:t>(3), p.1161.</w:t>
      </w:r>
    </w:p>
    <w:p w14:paraId="6925D4FC" w14:textId="77777777" w:rsidR="008316CB" w:rsidRPr="008316CB" w:rsidRDefault="008316CB" w:rsidP="008316CB">
      <w:pPr>
        <w:rPr>
          <w:color w:val="222222"/>
          <w:shd w:val="clear" w:color="auto" w:fill="FFFFFF"/>
        </w:rPr>
      </w:pPr>
      <w:bookmarkStart w:id="0" w:name="_GoBack"/>
      <w:bookmarkEnd w:id="0"/>
    </w:p>
    <w:p w14:paraId="61B15630" w14:textId="6B68BCA9" w:rsidR="008316CB" w:rsidRPr="008316CB" w:rsidRDefault="008316CB" w:rsidP="005E35C8">
      <w:pPr>
        <w:rPr>
          <w:color w:val="222222"/>
          <w:shd w:val="clear" w:color="auto" w:fill="FFFFFF"/>
        </w:rPr>
      </w:pPr>
      <w:proofErr w:type="spellStart"/>
      <w:r w:rsidRPr="008316CB">
        <w:rPr>
          <w:color w:val="222222"/>
          <w:shd w:val="clear" w:color="auto" w:fill="FFFFFF"/>
        </w:rPr>
        <w:t>Buahin</w:t>
      </w:r>
      <w:proofErr w:type="spellEnd"/>
      <w:r w:rsidRPr="008316CB">
        <w:rPr>
          <w:color w:val="222222"/>
          <w:shd w:val="clear" w:color="auto" w:fill="FFFFFF"/>
        </w:rPr>
        <w:t xml:space="preserve">, C.A., </w:t>
      </w:r>
      <w:proofErr w:type="spellStart"/>
      <w:r w:rsidRPr="008316CB">
        <w:rPr>
          <w:color w:val="222222"/>
          <w:shd w:val="clear" w:color="auto" w:fill="FFFFFF"/>
        </w:rPr>
        <w:t>Sangwan</w:t>
      </w:r>
      <w:proofErr w:type="spellEnd"/>
      <w:r w:rsidRPr="008316CB">
        <w:rPr>
          <w:color w:val="222222"/>
          <w:shd w:val="clear" w:color="auto" w:fill="FFFFFF"/>
        </w:rPr>
        <w:t xml:space="preserve">, N., Fagan, C., Maidment, D.R., Horsburgh, J.S., Nelson, E.J., </w:t>
      </w:r>
      <w:proofErr w:type="spellStart"/>
      <w:r w:rsidRPr="008316CB">
        <w:rPr>
          <w:color w:val="222222"/>
          <w:shd w:val="clear" w:color="auto" w:fill="FFFFFF"/>
        </w:rPr>
        <w:t>Merwade</w:t>
      </w:r>
      <w:proofErr w:type="spellEnd"/>
      <w:r w:rsidRPr="008316CB">
        <w:rPr>
          <w:color w:val="222222"/>
          <w:shd w:val="clear" w:color="auto" w:fill="FFFFFF"/>
        </w:rPr>
        <w:t>, V. and Rae, C., 2017. Probabilistic flood inundation forecasting using rating curve libraries. </w:t>
      </w:r>
      <w:r w:rsidRPr="008316CB">
        <w:rPr>
          <w:i/>
          <w:iCs/>
          <w:color w:val="222222"/>
          <w:shd w:val="clear" w:color="auto" w:fill="FFFFFF"/>
        </w:rPr>
        <w:t>JAWRA Journal of the American Water Resources Association</w:t>
      </w:r>
      <w:r w:rsidRPr="008316CB">
        <w:rPr>
          <w:color w:val="222222"/>
          <w:shd w:val="clear" w:color="auto" w:fill="FFFFFF"/>
        </w:rPr>
        <w:t>, </w:t>
      </w:r>
      <w:r w:rsidRPr="008316CB">
        <w:rPr>
          <w:i/>
          <w:iCs/>
          <w:color w:val="222222"/>
          <w:shd w:val="clear" w:color="auto" w:fill="FFFFFF"/>
        </w:rPr>
        <w:t>53</w:t>
      </w:r>
      <w:r w:rsidRPr="008316CB">
        <w:rPr>
          <w:color w:val="222222"/>
          <w:shd w:val="clear" w:color="auto" w:fill="FFFFFF"/>
        </w:rPr>
        <w:t>(2), pp.300-315.</w:t>
      </w:r>
    </w:p>
    <w:p w14:paraId="2C1A8C91" w14:textId="77777777" w:rsidR="008316CB" w:rsidRPr="008316CB" w:rsidRDefault="008316CB" w:rsidP="005E35C8"/>
    <w:p w14:paraId="6B44642C" w14:textId="7E4A50D9" w:rsidR="008316CB" w:rsidRDefault="008316CB" w:rsidP="008316CB">
      <w:pPr>
        <w:rPr>
          <w:color w:val="222222"/>
          <w:shd w:val="clear" w:color="auto" w:fill="FFFFFF"/>
        </w:rPr>
      </w:pPr>
      <w:r w:rsidRPr="00A50052">
        <w:rPr>
          <w:color w:val="222222"/>
          <w:shd w:val="clear" w:color="auto" w:fill="FFFFFF"/>
        </w:rPr>
        <w:t>Cloke, H.L. and Pappenberger, F., 2009. Ensemble flood forecasting: A review. </w:t>
      </w:r>
      <w:r w:rsidRPr="00A50052">
        <w:rPr>
          <w:i/>
          <w:iCs/>
          <w:color w:val="222222"/>
          <w:shd w:val="clear" w:color="auto" w:fill="FFFFFF"/>
        </w:rPr>
        <w:t>Journal o</w:t>
      </w:r>
      <w:r w:rsidRPr="008316CB">
        <w:rPr>
          <w:i/>
          <w:iCs/>
          <w:color w:val="222222"/>
          <w:shd w:val="clear" w:color="auto" w:fill="FFFFFF"/>
        </w:rPr>
        <w:t xml:space="preserve">f </w:t>
      </w:r>
      <w:r w:rsidRPr="00A50052">
        <w:rPr>
          <w:i/>
          <w:iCs/>
          <w:color w:val="222222"/>
          <w:shd w:val="clear" w:color="auto" w:fill="FFFFFF"/>
        </w:rPr>
        <w:t>hydrology</w:t>
      </w:r>
      <w:r w:rsidRPr="00A50052">
        <w:rPr>
          <w:color w:val="222222"/>
          <w:shd w:val="clear" w:color="auto" w:fill="FFFFFF"/>
        </w:rPr>
        <w:t>, </w:t>
      </w:r>
      <w:r w:rsidRPr="00A50052">
        <w:rPr>
          <w:i/>
          <w:iCs/>
          <w:color w:val="222222"/>
          <w:shd w:val="clear" w:color="auto" w:fill="FFFFFF"/>
        </w:rPr>
        <w:t>375</w:t>
      </w:r>
      <w:r w:rsidRPr="00A50052">
        <w:rPr>
          <w:color w:val="222222"/>
          <w:shd w:val="clear" w:color="auto" w:fill="FFFFFF"/>
        </w:rPr>
        <w:t>(3-4), pp.613-626.</w:t>
      </w:r>
    </w:p>
    <w:p w14:paraId="040C9424" w14:textId="77777777" w:rsidR="008316CB" w:rsidRPr="00A50052" w:rsidRDefault="008316CB" w:rsidP="008316CB"/>
    <w:p w14:paraId="39C3EC0A" w14:textId="118F632E" w:rsidR="008316CB" w:rsidRPr="008316CB" w:rsidRDefault="008316CB" w:rsidP="008316CB">
      <w:pPr>
        <w:rPr>
          <w:color w:val="222222"/>
          <w:shd w:val="clear" w:color="auto" w:fill="FFFFFF"/>
        </w:rPr>
      </w:pPr>
      <w:r w:rsidRPr="008316CB">
        <w:rPr>
          <w:color w:val="222222"/>
          <w:shd w:val="clear" w:color="auto" w:fill="FFFFFF"/>
        </w:rPr>
        <w:t xml:space="preserve">Hoyer, S. and Hamman, J., 2017. </w:t>
      </w:r>
      <w:proofErr w:type="spellStart"/>
      <w:r w:rsidRPr="008316CB">
        <w:rPr>
          <w:color w:val="222222"/>
          <w:shd w:val="clear" w:color="auto" w:fill="FFFFFF"/>
        </w:rPr>
        <w:t>xarray</w:t>
      </w:r>
      <w:proofErr w:type="spellEnd"/>
      <w:r w:rsidRPr="008316CB">
        <w:rPr>
          <w:color w:val="222222"/>
          <w:shd w:val="clear" w:color="auto" w:fill="FFFFFF"/>
        </w:rPr>
        <w:t>: ND labeled arrays and datasets in Python. </w:t>
      </w:r>
      <w:r w:rsidRPr="008316CB">
        <w:rPr>
          <w:i/>
          <w:iCs/>
          <w:color w:val="222222"/>
          <w:shd w:val="clear" w:color="auto" w:fill="FFFFFF"/>
        </w:rPr>
        <w:t>Journal of Open Research Software</w:t>
      </w:r>
      <w:r w:rsidRPr="008316CB">
        <w:rPr>
          <w:color w:val="222222"/>
          <w:shd w:val="clear" w:color="auto" w:fill="FFFFFF"/>
        </w:rPr>
        <w:t>, </w:t>
      </w:r>
      <w:r w:rsidRPr="008316CB">
        <w:rPr>
          <w:i/>
          <w:iCs/>
          <w:color w:val="222222"/>
          <w:shd w:val="clear" w:color="auto" w:fill="FFFFFF"/>
        </w:rPr>
        <w:t>5</w:t>
      </w:r>
      <w:r w:rsidRPr="008316CB">
        <w:rPr>
          <w:color w:val="222222"/>
          <w:shd w:val="clear" w:color="auto" w:fill="FFFFFF"/>
        </w:rPr>
        <w:t>(1).</w:t>
      </w:r>
    </w:p>
    <w:p w14:paraId="44DCA0A5" w14:textId="77777777" w:rsidR="008316CB" w:rsidRPr="008316CB" w:rsidRDefault="008316CB" w:rsidP="008316CB"/>
    <w:p w14:paraId="2C42FF72" w14:textId="5F0BB7FA" w:rsidR="008316CB" w:rsidRPr="008316CB" w:rsidRDefault="008316CB" w:rsidP="008316CB">
      <w:pPr>
        <w:rPr>
          <w:color w:val="222222"/>
          <w:shd w:val="clear" w:color="auto" w:fill="FFFFFF"/>
        </w:rPr>
      </w:pPr>
      <w:proofErr w:type="spellStart"/>
      <w:r w:rsidRPr="008316CB">
        <w:rPr>
          <w:color w:val="222222"/>
          <w:shd w:val="clear" w:color="auto" w:fill="FFFFFF"/>
        </w:rPr>
        <w:t>Krzysztofowicz</w:t>
      </w:r>
      <w:proofErr w:type="spellEnd"/>
      <w:r w:rsidRPr="008316CB">
        <w:rPr>
          <w:color w:val="222222"/>
          <w:shd w:val="clear" w:color="auto" w:fill="FFFFFF"/>
        </w:rPr>
        <w:t>, R., 2008. Probabilistic flood forecast: exact predictive distributions. </w:t>
      </w:r>
      <w:r w:rsidRPr="008316CB">
        <w:rPr>
          <w:i/>
          <w:iCs/>
          <w:color w:val="222222"/>
          <w:shd w:val="clear" w:color="auto" w:fill="FFFFFF"/>
        </w:rPr>
        <w:t>Research Paper RK–0802</w:t>
      </w:r>
      <w:r w:rsidRPr="008316CB">
        <w:rPr>
          <w:color w:val="222222"/>
          <w:shd w:val="clear" w:color="auto" w:fill="FFFFFF"/>
        </w:rPr>
        <w:t>.</w:t>
      </w:r>
    </w:p>
    <w:p w14:paraId="5F9DCA16" w14:textId="77777777" w:rsidR="008316CB" w:rsidRPr="008316CB" w:rsidRDefault="008316CB" w:rsidP="008316CB"/>
    <w:p w14:paraId="214E7AA7" w14:textId="77777777" w:rsidR="008316CB" w:rsidRPr="008316CB" w:rsidRDefault="008316CB" w:rsidP="008316CB">
      <w:r w:rsidRPr="008316CB">
        <w:rPr>
          <w:color w:val="222222"/>
          <w:shd w:val="clear" w:color="auto" w:fill="FFFFFF"/>
        </w:rPr>
        <w:t xml:space="preserve">Laptev, N., </w:t>
      </w:r>
      <w:proofErr w:type="spellStart"/>
      <w:r w:rsidRPr="008316CB">
        <w:rPr>
          <w:color w:val="222222"/>
          <w:shd w:val="clear" w:color="auto" w:fill="FFFFFF"/>
        </w:rPr>
        <w:t>Yosinski</w:t>
      </w:r>
      <w:proofErr w:type="spellEnd"/>
      <w:r w:rsidRPr="008316CB">
        <w:rPr>
          <w:color w:val="222222"/>
          <w:shd w:val="clear" w:color="auto" w:fill="FFFFFF"/>
        </w:rPr>
        <w:t xml:space="preserve">, J., Li, L.E. and </w:t>
      </w:r>
      <w:proofErr w:type="spellStart"/>
      <w:r w:rsidRPr="008316CB">
        <w:rPr>
          <w:color w:val="222222"/>
          <w:shd w:val="clear" w:color="auto" w:fill="FFFFFF"/>
        </w:rPr>
        <w:t>Smyl</w:t>
      </w:r>
      <w:proofErr w:type="spellEnd"/>
      <w:r w:rsidRPr="008316CB">
        <w:rPr>
          <w:color w:val="222222"/>
          <w:shd w:val="clear" w:color="auto" w:fill="FFFFFF"/>
        </w:rPr>
        <w:t>, S., 2017, August. Time-series extreme event forecasting with neural networks at uber. In </w:t>
      </w:r>
      <w:r w:rsidRPr="008316CB">
        <w:rPr>
          <w:i/>
          <w:iCs/>
          <w:color w:val="222222"/>
          <w:shd w:val="clear" w:color="auto" w:fill="FFFFFF"/>
        </w:rPr>
        <w:t>International Conference on Machine Learning</w:t>
      </w:r>
      <w:r w:rsidRPr="008316CB">
        <w:rPr>
          <w:color w:val="222222"/>
          <w:shd w:val="clear" w:color="auto" w:fill="FFFFFF"/>
        </w:rPr>
        <w:t> (Vol. 34, pp. 1-5).</w:t>
      </w:r>
    </w:p>
    <w:p w14:paraId="5AC42205" w14:textId="77777777" w:rsidR="008316CB" w:rsidRPr="008316CB" w:rsidRDefault="008316CB" w:rsidP="005E35C8">
      <w:pPr>
        <w:pStyle w:val="NormalWeb"/>
        <w:shd w:val="clear" w:color="auto" w:fill="FFFFFF"/>
      </w:pPr>
      <w:r w:rsidRPr="008316CB">
        <w:t>Liang, D.</w:t>
      </w:r>
      <w:r w:rsidRPr="008316CB">
        <w:t>,</w:t>
      </w:r>
      <w:r w:rsidRPr="008316CB">
        <w:t xml:space="preserve"> Maharana S.</w:t>
      </w:r>
      <w:r w:rsidRPr="008316CB">
        <w:t xml:space="preserve"> and </w:t>
      </w:r>
      <w:proofErr w:type="spellStart"/>
      <w:r w:rsidRPr="008316CB">
        <w:t>Piyawitwanichm</w:t>
      </w:r>
      <w:proofErr w:type="spellEnd"/>
      <w:r w:rsidRPr="008316CB">
        <w:t>, S.</w:t>
      </w:r>
      <w:r w:rsidRPr="008316CB">
        <w:t xml:space="preserve"> 2019. Flood Prediction with Random Forest in the U.S.</w:t>
      </w:r>
    </w:p>
    <w:p w14:paraId="315A135A" w14:textId="435E86C8" w:rsidR="008316CB" w:rsidRPr="008316CB" w:rsidRDefault="008316CB" w:rsidP="005E35C8">
      <w:pPr>
        <w:rPr>
          <w:color w:val="222222"/>
          <w:shd w:val="clear" w:color="auto" w:fill="FFFFFF"/>
        </w:rPr>
      </w:pPr>
      <w:r w:rsidRPr="008316CB">
        <w:rPr>
          <w:color w:val="222222"/>
          <w:shd w:val="clear" w:color="auto" w:fill="FFFFFF"/>
        </w:rPr>
        <w:t xml:space="preserve">Ma, M., Zhang, J., </w:t>
      </w:r>
      <w:proofErr w:type="spellStart"/>
      <w:r w:rsidRPr="008316CB">
        <w:rPr>
          <w:color w:val="222222"/>
          <w:shd w:val="clear" w:color="auto" w:fill="FFFFFF"/>
        </w:rPr>
        <w:t>Su</w:t>
      </w:r>
      <w:proofErr w:type="spellEnd"/>
      <w:r w:rsidRPr="008316CB">
        <w:rPr>
          <w:color w:val="222222"/>
          <w:shd w:val="clear" w:color="auto" w:fill="FFFFFF"/>
        </w:rPr>
        <w:t xml:space="preserve">, H., Wang, D. and Wang, Z., 2019. Update of Early Warning Indicators of Flash Floods: A Case Study of </w:t>
      </w:r>
      <w:proofErr w:type="spellStart"/>
      <w:r w:rsidRPr="008316CB">
        <w:rPr>
          <w:color w:val="222222"/>
          <w:shd w:val="clear" w:color="auto" w:fill="FFFFFF"/>
        </w:rPr>
        <w:t>Hunjiang</w:t>
      </w:r>
      <w:proofErr w:type="spellEnd"/>
      <w:r w:rsidRPr="008316CB">
        <w:rPr>
          <w:color w:val="222222"/>
          <w:shd w:val="clear" w:color="auto" w:fill="FFFFFF"/>
        </w:rPr>
        <w:t xml:space="preserve"> District, Northeastern China. </w:t>
      </w:r>
      <w:r w:rsidRPr="008316CB">
        <w:rPr>
          <w:i/>
          <w:iCs/>
          <w:color w:val="222222"/>
          <w:shd w:val="clear" w:color="auto" w:fill="FFFFFF"/>
        </w:rPr>
        <w:t>Water</w:t>
      </w:r>
      <w:r w:rsidRPr="008316CB">
        <w:rPr>
          <w:color w:val="222222"/>
          <w:shd w:val="clear" w:color="auto" w:fill="FFFFFF"/>
        </w:rPr>
        <w:t>, </w:t>
      </w:r>
      <w:r w:rsidRPr="008316CB">
        <w:rPr>
          <w:i/>
          <w:iCs/>
          <w:color w:val="222222"/>
          <w:shd w:val="clear" w:color="auto" w:fill="FFFFFF"/>
        </w:rPr>
        <w:t>11</w:t>
      </w:r>
      <w:r w:rsidRPr="008316CB">
        <w:rPr>
          <w:color w:val="222222"/>
          <w:shd w:val="clear" w:color="auto" w:fill="FFFFFF"/>
        </w:rPr>
        <w:t>(2), p.314.</w:t>
      </w:r>
    </w:p>
    <w:p w14:paraId="1C6589DD" w14:textId="77777777" w:rsidR="008316CB" w:rsidRPr="008316CB" w:rsidRDefault="008316CB" w:rsidP="005E35C8"/>
    <w:p w14:paraId="67A52EFF" w14:textId="16A33329" w:rsidR="008316CB" w:rsidRPr="008316CB" w:rsidRDefault="008316CB" w:rsidP="005E35C8">
      <w:pPr>
        <w:rPr>
          <w:color w:val="222222"/>
          <w:shd w:val="clear" w:color="auto" w:fill="FFFFFF"/>
        </w:rPr>
      </w:pPr>
      <w:r w:rsidRPr="008316CB">
        <w:rPr>
          <w:color w:val="222222"/>
          <w:shd w:val="clear" w:color="auto" w:fill="FFFFFF"/>
        </w:rPr>
        <w:t>Paul, B.K., 1997. Flood research in Bangladesh in retrospect and prospect: a</w:t>
      </w:r>
      <w:r>
        <w:rPr>
          <w:color w:val="222222"/>
          <w:shd w:val="clear" w:color="auto" w:fill="FFFFFF"/>
        </w:rPr>
        <w:t xml:space="preserve"> r</w:t>
      </w:r>
      <w:r w:rsidRPr="008316CB">
        <w:rPr>
          <w:color w:val="222222"/>
          <w:shd w:val="clear" w:color="auto" w:fill="FFFFFF"/>
        </w:rPr>
        <w:t>eview. </w:t>
      </w:r>
      <w:proofErr w:type="spellStart"/>
      <w:r w:rsidRPr="008316CB">
        <w:rPr>
          <w:i/>
          <w:iCs/>
          <w:color w:val="222222"/>
          <w:shd w:val="clear" w:color="auto" w:fill="FFFFFF"/>
        </w:rPr>
        <w:t>Geoforum</w:t>
      </w:r>
      <w:proofErr w:type="spellEnd"/>
      <w:r w:rsidRPr="008316CB">
        <w:rPr>
          <w:color w:val="222222"/>
          <w:shd w:val="clear" w:color="auto" w:fill="FFFFFF"/>
        </w:rPr>
        <w:t>, </w:t>
      </w:r>
      <w:r w:rsidRPr="008316CB">
        <w:rPr>
          <w:i/>
          <w:iCs/>
          <w:color w:val="222222"/>
          <w:shd w:val="clear" w:color="auto" w:fill="FFFFFF"/>
        </w:rPr>
        <w:t>28</w:t>
      </w:r>
      <w:r w:rsidRPr="008316CB">
        <w:rPr>
          <w:color w:val="222222"/>
          <w:shd w:val="clear" w:color="auto" w:fill="FFFFFF"/>
        </w:rPr>
        <w:t>(2), pp.121-131.</w:t>
      </w:r>
    </w:p>
    <w:p w14:paraId="4386E7EC" w14:textId="77777777" w:rsidR="008316CB" w:rsidRPr="008316CB" w:rsidRDefault="008316CB" w:rsidP="005E35C8"/>
    <w:p w14:paraId="4708DB88" w14:textId="1128DF02" w:rsidR="008316CB" w:rsidRPr="008316CB" w:rsidRDefault="008316CB" w:rsidP="008316CB">
      <w:r w:rsidRPr="008316CB">
        <w:rPr>
          <w:color w:val="222222"/>
          <w:shd w:val="clear" w:color="auto" w:fill="FFFFFF"/>
        </w:rPr>
        <w:t>Rocklin, M., 2015, July. Dask: Parallel computation with blocked algorithms and task</w:t>
      </w:r>
      <w:r>
        <w:rPr>
          <w:color w:val="222222"/>
          <w:shd w:val="clear" w:color="auto" w:fill="FFFFFF"/>
        </w:rPr>
        <w:t xml:space="preserve"> </w:t>
      </w:r>
      <w:r w:rsidRPr="008316CB">
        <w:rPr>
          <w:color w:val="222222"/>
          <w:shd w:val="clear" w:color="auto" w:fill="FFFFFF"/>
        </w:rPr>
        <w:t>scheduling. In </w:t>
      </w:r>
      <w:r w:rsidRPr="008316CB">
        <w:rPr>
          <w:i/>
          <w:iCs/>
          <w:color w:val="222222"/>
          <w:shd w:val="clear" w:color="auto" w:fill="FFFFFF"/>
        </w:rPr>
        <w:t>Proceedings of the 14th python in science conference</w:t>
      </w:r>
      <w:r w:rsidRPr="008316CB">
        <w:rPr>
          <w:color w:val="222222"/>
          <w:shd w:val="clear" w:color="auto" w:fill="FFFFFF"/>
        </w:rPr>
        <w:t> (No. 130-136).</w:t>
      </w:r>
    </w:p>
    <w:p w14:paraId="39DAC3A7" w14:textId="297C1F94" w:rsidR="008316CB" w:rsidRPr="008316CB" w:rsidRDefault="008316CB" w:rsidP="005E35C8">
      <w:pPr>
        <w:rPr>
          <w:color w:val="222222"/>
          <w:shd w:val="clear" w:color="auto" w:fill="FFFFFF"/>
        </w:rPr>
      </w:pPr>
      <w:r w:rsidRPr="008316CB">
        <w:rPr>
          <w:color w:val="222222"/>
          <w:shd w:val="clear" w:color="auto" w:fill="FFFFFF"/>
        </w:rPr>
        <w:t xml:space="preserve">Wallemacq, P., Guha-Sapir, D., McClean, D. and CRED, U., 2015. The Human Cost of </w:t>
      </w:r>
      <w:proofErr w:type="gramStart"/>
      <w:r w:rsidRPr="008316CB">
        <w:rPr>
          <w:color w:val="222222"/>
          <w:shd w:val="clear" w:color="auto" w:fill="FFFFFF"/>
        </w:rPr>
        <w:t>Weather Related</w:t>
      </w:r>
      <w:proofErr w:type="gramEnd"/>
      <w:r w:rsidRPr="008316CB">
        <w:rPr>
          <w:color w:val="222222"/>
          <w:shd w:val="clear" w:color="auto" w:fill="FFFFFF"/>
        </w:rPr>
        <w:t xml:space="preserve"> Disasters 1995-2015.</w:t>
      </w:r>
    </w:p>
    <w:p w14:paraId="19D43840" w14:textId="77777777" w:rsidR="008316CB" w:rsidRPr="008316CB" w:rsidRDefault="008316CB" w:rsidP="005E35C8"/>
    <w:p w14:paraId="1890AFF1" w14:textId="77777777" w:rsidR="008316CB" w:rsidRPr="008316CB" w:rsidRDefault="008316CB" w:rsidP="008316CB">
      <w:r w:rsidRPr="008316CB">
        <w:rPr>
          <w:color w:val="222222"/>
          <w:shd w:val="clear" w:color="auto" w:fill="FFFFFF"/>
        </w:rPr>
        <w:t>Zhu, L. and Laptev, N., 2017, November. Deep and confident prediction for time series at uber. In </w:t>
      </w:r>
      <w:r w:rsidRPr="008316CB">
        <w:rPr>
          <w:i/>
          <w:iCs/>
          <w:color w:val="222222"/>
          <w:shd w:val="clear" w:color="auto" w:fill="FFFFFF"/>
        </w:rPr>
        <w:t>2017 IEEE International Conference on Data Mining Workshops (ICDMW)</w:t>
      </w:r>
      <w:r w:rsidRPr="008316CB">
        <w:rPr>
          <w:color w:val="222222"/>
          <w:shd w:val="clear" w:color="auto" w:fill="FFFFFF"/>
        </w:rPr>
        <w:t> (pp. 103-110). IEEE.</w:t>
      </w:r>
    </w:p>
    <w:p w14:paraId="3C164217" w14:textId="77777777" w:rsidR="008316CB" w:rsidRPr="005E35C8" w:rsidRDefault="008316CB" w:rsidP="008316CB"/>
    <w:sectPr w:rsidR="008316CB" w:rsidRPr="005E35C8" w:rsidSect="00A82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97AB8"/>
    <w:multiLevelType w:val="hybridMultilevel"/>
    <w:tmpl w:val="ABFA3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A4"/>
    <w:rsid w:val="000B2EA9"/>
    <w:rsid w:val="003613F4"/>
    <w:rsid w:val="005E35C8"/>
    <w:rsid w:val="00747DA2"/>
    <w:rsid w:val="008316CB"/>
    <w:rsid w:val="00A17110"/>
    <w:rsid w:val="00A50052"/>
    <w:rsid w:val="00A82CA4"/>
    <w:rsid w:val="00B479FC"/>
    <w:rsid w:val="00C11FB8"/>
    <w:rsid w:val="00E175F0"/>
    <w:rsid w:val="00E376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CED5"/>
  <w15:chartTrackingRefBased/>
  <w15:docId w15:val="{C50CF841-AB3E-6043-9B18-7CEE1F36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35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3F4"/>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3613F4"/>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3613F4"/>
  </w:style>
  <w:style w:type="paragraph" w:styleId="NormalWeb">
    <w:name w:val="Normal (Web)"/>
    <w:basedOn w:val="Normal"/>
    <w:uiPriority w:val="99"/>
    <w:semiHidden/>
    <w:unhideWhenUsed/>
    <w:rsid w:val="005E35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21020">
      <w:bodyDiv w:val="1"/>
      <w:marLeft w:val="0"/>
      <w:marRight w:val="0"/>
      <w:marTop w:val="0"/>
      <w:marBottom w:val="0"/>
      <w:divBdr>
        <w:top w:val="none" w:sz="0" w:space="0" w:color="auto"/>
        <w:left w:val="none" w:sz="0" w:space="0" w:color="auto"/>
        <w:bottom w:val="none" w:sz="0" w:space="0" w:color="auto"/>
        <w:right w:val="none" w:sz="0" w:space="0" w:color="auto"/>
      </w:divBdr>
      <w:divsChild>
        <w:div w:id="1192111821">
          <w:marLeft w:val="0"/>
          <w:marRight w:val="0"/>
          <w:marTop w:val="0"/>
          <w:marBottom w:val="0"/>
          <w:divBdr>
            <w:top w:val="none" w:sz="0" w:space="0" w:color="auto"/>
            <w:left w:val="none" w:sz="0" w:space="0" w:color="auto"/>
            <w:bottom w:val="none" w:sz="0" w:space="0" w:color="auto"/>
            <w:right w:val="none" w:sz="0" w:space="0" w:color="auto"/>
          </w:divBdr>
          <w:divsChild>
            <w:div w:id="1226379467">
              <w:marLeft w:val="0"/>
              <w:marRight w:val="0"/>
              <w:marTop w:val="0"/>
              <w:marBottom w:val="0"/>
              <w:divBdr>
                <w:top w:val="none" w:sz="0" w:space="0" w:color="auto"/>
                <w:left w:val="none" w:sz="0" w:space="0" w:color="auto"/>
                <w:bottom w:val="none" w:sz="0" w:space="0" w:color="auto"/>
                <w:right w:val="none" w:sz="0" w:space="0" w:color="auto"/>
              </w:divBdr>
              <w:divsChild>
                <w:div w:id="308828872">
                  <w:marLeft w:val="0"/>
                  <w:marRight w:val="0"/>
                  <w:marTop w:val="0"/>
                  <w:marBottom w:val="0"/>
                  <w:divBdr>
                    <w:top w:val="none" w:sz="0" w:space="0" w:color="auto"/>
                    <w:left w:val="none" w:sz="0" w:space="0" w:color="auto"/>
                    <w:bottom w:val="none" w:sz="0" w:space="0" w:color="auto"/>
                    <w:right w:val="none" w:sz="0" w:space="0" w:color="auto"/>
                  </w:divBdr>
                  <w:divsChild>
                    <w:div w:id="1165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8706">
      <w:bodyDiv w:val="1"/>
      <w:marLeft w:val="0"/>
      <w:marRight w:val="0"/>
      <w:marTop w:val="0"/>
      <w:marBottom w:val="0"/>
      <w:divBdr>
        <w:top w:val="none" w:sz="0" w:space="0" w:color="auto"/>
        <w:left w:val="none" w:sz="0" w:space="0" w:color="auto"/>
        <w:bottom w:val="none" w:sz="0" w:space="0" w:color="auto"/>
        <w:right w:val="none" w:sz="0" w:space="0" w:color="auto"/>
      </w:divBdr>
    </w:div>
    <w:div w:id="451633338">
      <w:bodyDiv w:val="1"/>
      <w:marLeft w:val="0"/>
      <w:marRight w:val="0"/>
      <w:marTop w:val="0"/>
      <w:marBottom w:val="0"/>
      <w:divBdr>
        <w:top w:val="none" w:sz="0" w:space="0" w:color="auto"/>
        <w:left w:val="none" w:sz="0" w:space="0" w:color="auto"/>
        <w:bottom w:val="none" w:sz="0" w:space="0" w:color="auto"/>
        <w:right w:val="none" w:sz="0" w:space="0" w:color="auto"/>
      </w:divBdr>
      <w:divsChild>
        <w:div w:id="1088035619">
          <w:marLeft w:val="0"/>
          <w:marRight w:val="0"/>
          <w:marTop w:val="0"/>
          <w:marBottom w:val="0"/>
          <w:divBdr>
            <w:top w:val="none" w:sz="0" w:space="0" w:color="auto"/>
            <w:left w:val="none" w:sz="0" w:space="0" w:color="auto"/>
            <w:bottom w:val="none" w:sz="0" w:space="0" w:color="auto"/>
            <w:right w:val="none" w:sz="0" w:space="0" w:color="auto"/>
          </w:divBdr>
          <w:divsChild>
            <w:div w:id="1914850675">
              <w:marLeft w:val="0"/>
              <w:marRight w:val="0"/>
              <w:marTop w:val="0"/>
              <w:marBottom w:val="0"/>
              <w:divBdr>
                <w:top w:val="none" w:sz="0" w:space="0" w:color="auto"/>
                <w:left w:val="none" w:sz="0" w:space="0" w:color="auto"/>
                <w:bottom w:val="none" w:sz="0" w:space="0" w:color="auto"/>
                <w:right w:val="none" w:sz="0" w:space="0" w:color="auto"/>
              </w:divBdr>
              <w:divsChild>
                <w:div w:id="1182360462">
                  <w:marLeft w:val="0"/>
                  <w:marRight w:val="0"/>
                  <w:marTop w:val="0"/>
                  <w:marBottom w:val="0"/>
                  <w:divBdr>
                    <w:top w:val="none" w:sz="0" w:space="0" w:color="auto"/>
                    <w:left w:val="none" w:sz="0" w:space="0" w:color="auto"/>
                    <w:bottom w:val="none" w:sz="0" w:space="0" w:color="auto"/>
                    <w:right w:val="none" w:sz="0" w:space="0" w:color="auto"/>
                  </w:divBdr>
                  <w:divsChild>
                    <w:div w:id="18803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06666">
      <w:bodyDiv w:val="1"/>
      <w:marLeft w:val="0"/>
      <w:marRight w:val="0"/>
      <w:marTop w:val="0"/>
      <w:marBottom w:val="0"/>
      <w:divBdr>
        <w:top w:val="none" w:sz="0" w:space="0" w:color="auto"/>
        <w:left w:val="none" w:sz="0" w:space="0" w:color="auto"/>
        <w:bottom w:val="none" w:sz="0" w:space="0" w:color="auto"/>
        <w:right w:val="none" w:sz="0" w:space="0" w:color="auto"/>
      </w:divBdr>
    </w:div>
    <w:div w:id="527332381">
      <w:bodyDiv w:val="1"/>
      <w:marLeft w:val="0"/>
      <w:marRight w:val="0"/>
      <w:marTop w:val="0"/>
      <w:marBottom w:val="0"/>
      <w:divBdr>
        <w:top w:val="none" w:sz="0" w:space="0" w:color="auto"/>
        <w:left w:val="none" w:sz="0" w:space="0" w:color="auto"/>
        <w:bottom w:val="none" w:sz="0" w:space="0" w:color="auto"/>
        <w:right w:val="none" w:sz="0" w:space="0" w:color="auto"/>
      </w:divBdr>
    </w:div>
    <w:div w:id="550192826">
      <w:bodyDiv w:val="1"/>
      <w:marLeft w:val="0"/>
      <w:marRight w:val="0"/>
      <w:marTop w:val="0"/>
      <w:marBottom w:val="0"/>
      <w:divBdr>
        <w:top w:val="none" w:sz="0" w:space="0" w:color="auto"/>
        <w:left w:val="none" w:sz="0" w:space="0" w:color="auto"/>
        <w:bottom w:val="none" w:sz="0" w:space="0" w:color="auto"/>
        <w:right w:val="none" w:sz="0" w:space="0" w:color="auto"/>
      </w:divBdr>
    </w:div>
    <w:div w:id="589313233">
      <w:bodyDiv w:val="1"/>
      <w:marLeft w:val="0"/>
      <w:marRight w:val="0"/>
      <w:marTop w:val="0"/>
      <w:marBottom w:val="0"/>
      <w:divBdr>
        <w:top w:val="none" w:sz="0" w:space="0" w:color="auto"/>
        <w:left w:val="none" w:sz="0" w:space="0" w:color="auto"/>
        <w:bottom w:val="none" w:sz="0" w:space="0" w:color="auto"/>
        <w:right w:val="none" w:sz="0" w:space="0" w:color="auto"/>
      </w:divBdr>
      <w:divsChild>
        <w:div w:id="144398850">
          <w:marLeft w:val="0"/>
          <w:marRight w:val="0"/>
          <w:marTop w:val="0"/>
          <w:marBottom w:val="0"/>
          <w:divBdr>
            <w:top w:val="none" w:sz="0" w:space="0" w:color="auto"/>
            <w:left w:val="none" w:sz="0" w:space="0" w:color="auto"/>
            <w:bottom w:val="none" w:sz="0" w:space="0" w:color="auto"/>
            <w:right w:val="none" w:sz="0" w:space="0" w:color="auto"/>
          </w:divBdr>
        </w:div>
      </w:divsChild>
    </w:div>
    <w:div w:id="673607961">
      <w:bodyDiv w:val="1"/>
      <w:marLeft w:val="0"/>
      <w:marRight w:val="0"/>
      <w:marTop w:val="0"/>
      <w:marBottom w:val="0"/>
      <w:divBdr>
        <w:top w:val="none" w:sz="0" w:space="0" w:color="auto"/>
        <w:left w:val="none" w:sz="0" w:space="0" w:color="auto"/>
        <w:bottom w:val="none" w:sz="0" w:space="0" w:color="auto"/>
        <w:right w:val="none" w:sz="0" w:space="0" w:color="auto"/>
      </w:divBdr>
    </w:div>
    <w:div w:id="728768483">
      <w:bodyDiv w:val="1"/>
      <w:marLeft w:val="0"/>
      <w:marRight w:val="0"/>
      <w:marTop w:val="0"/>
      <w:marBottom w:val="0"/>
      <w:divBdr>
        <w:top w:val="none" w:sz="0" w:space="0" w:color="auto"/>
        <w:left w:val="none" w:sz="0" w:space="0" w:color="auto"/>
        <w:bottom w:val="none" w:sz="0" w:space="0" w:color="auto"/>
        <w:right w:val="none" w:sz="0" w:space="0" w:color="auto"/>
      </w:divBdr>
    </w:div>
    <w:div w:id="828059672">
      <w:bodyDiv w:val="1"/>
      <w:marLeft w:val="0"/>
      <w:marRight w:val="0"/>
      <w:marTop w:val="0"/>
      <w:marBottom w:val="0"/>
      <w:divBdr>
        <w:top w:val="none" w:sz="0" w:space="0" w:color="auto"/>
        <w:left w:val="none" w:sz="0" w:space="0" w:color="auto"/>
        <w:bottom w:val="none" w:sz="0" w:space="0" w:color="auto"/>
        <w:right w:val="none" w:sz="0" w:space="0" w:color="auto"/>
      </w:divBdr>
    </w:div>
    <w:div w:id="878279328">
      <w:bodyDiv w:val="1"/>
      <w:marLeft w:val="0"/>
      <w:marRight w:val="0"/>
      <w:marTop w:val="0"/>
      <w:marBottom w:val="0"/>
      <w:divBdr>
        <w:top w:val="none" w:sz="0" w:space="0" w:color="auto"/>
        <w:left w:val="none" w:sz="0" w:space="0" w:color="auto"/>
        <w:bottom w:val="none" w:sz="0" w:space="0" w:color="auto"/>
        <w:right w:val="none" w:sz="0" w:space="0" w:color="auto"/>
      </w:divBdr>
    </w:div>
    <w:div w:id="1129863305">
      <w:bodyDiv w:val="1"/>
      <w:marLeft w:val="0"/>
      <w:marRight w:val="0"/>
      <w:marTop w:val="0"/>
      <w:marBottom w:val="0"/>
      <w:divBdr>
        <w:top w:val="none" w:sz="0" w:space="0" w:color="auto"/>
        <w:left w:val="none" w:sz="0" w:space="0" w:color="auto"/>
        <w:bottom w:val="none" w:sz="0" w:space="0" w:color="auto"/>
        <w:right w:val="none" w:sz="0" w:space="0" w:color="auto"/>
      </w:divBdr>
    </w:div>
    <w:div w:id="1333677242">
      <w:bodyDiv w:val="1"/>
      <w:marLeft w:val="0"/>
      <w:marRight w:val="0"/>
      <w:marTop w:val="0"/>
      <w:marBottom w:val="0"/>
      <w:divBdr>
        <w:top w:val="none" w:sz="0" w:space="0" w:color="auto"/>
        <w:left w:val="none" w:sz="0" w:space="0" w:color="auto"/>
        <w:bottom w:val="none" w:sz="0" w:space="0" w:color="auto"/>
        <w:right w:val="none" w:sz="0" w:space="0" w:color="auto"/>
      </w:divBdr>
    </w:div>
    <w:div w:id="1378359673">
      <w:bodyDiv w:val="1"/>
      <w:marLeft w:val="0"/>
      <w:marRight w:val="0"/>
      <w:marTop w:val="0"/>
      <w:marBottom w:val="0"/>
      <w:divBdr>
        <w:top w:val="none" w:sz="0" w:space="0" w:color="auto"/>
        <w:left w:val="none" w:sz="0" w:space="0" w:color="auto"/>
        <w:bottom w:val="none" w:sz="0" w:space="0" w:color="auto"/>
        <w:right w:val="none" w:sz="0" w:space="0" w:color="auto"/>
      </w:divBdr>
      <w:divsChild>
        <w:div w:id="774252564">
          <w:marLeft w:val="0"/>
          <w:marRight w:val="0"/>
          <w:marTop w:val="0"/>
          <w:marBottom w:val="0"/>
          <w:divBdr>
            <w:top w:val="none" w:sz="0" w:space="0" w:color="auto"/>
            <w:left w:val="none" w:sz="0" w:space="0" w:color="auto"/>
            <w:bottom w:val="none" w:sz="0" w:space="0" w:color="auto"/>
            <w:right w:val="none" w:sz="0" w:space="0" w:color="auto"/>
          </w:divBdr>
        </w:div>
      </w:divsChild>
    </w:div>
    <w:div w:id="1512144052">
      <w:bodyDiv w:val="1"/>
      <w:marLeft w:val="0"/>
      <w:marRight w:val="0"/>
      <w:marTop w:val="0"/>
      <w:marBottom w:val="0"/>
      <w:divBdr>
        <w:top w:val="none" w:sz="0" w:space="0" w:color="auto"/>
        <w:left w:val="none" w:sz="0" w:space="0" w:color="auto"/>
        <w:bottom w:val="none" w:sz="0" w:space="0" w:color="auto"/>
        <w:right w:val="none" w:sz="0" w:space="0" w:color="auto"/>
      </w:divBdr>
    </w:div>
    <w:div w:id="1518538285">
      <w:bodyDiv w:val="1"/>
      <w:marLeft w:val="0"/>
      <w:marRight w:val="0"/>
      <w:marTop w:val="0"/>
      <w:marBottom w:val="0"/>
      <w:divBdr>
        <w:top w:val="none" w:sz="0" w:space="0" w:color="auto"/>
        <w:left w:val="none" w:sz="0" w:space="0" w:color="auto"/>
        <w:bottom w:val="none" w:sz="0" w:space="0" w:color="auto"/>
        <w:right w:val="none" w:sz="0" w:space="0" w:color="auto"/>
      </w:divBdr>
      <w:divsChild>
        <w:div w:id="165635361">
          <w:marLeft w:val="0"/>
          <w:marRight w:val="0"/>
          <w:marTop w:val="0"/>
          <w:marBottom w:val="0"/>
          <w:divBdr>
            <w:top w:val="none" w:sz="0" w:space="0" w:color="auto"/>
            <w:left w:val="none" w:sz="0" w:space="0" w:color="auto"/>
            <w:bottom w:val="none" w:sz="0" w:space="0" w:color="auto"/>
            <w:right w:val="none" w:sz="0" w:space="0" w:color="auto"/>
          </w:divBdr>
        </w:div>
      </w:divsChild>
    </w:div>
    <w:div w:id="1642078680">
      <w:bodyDiv w:val="1"/>
      <w:marLeft w:val="0"/>
      <w:marRight w:val="0"/>
      <w:marTop w:val="0"/>
      <w:marBottom w:val="0"/>
      <w:divBdr>
        <w:top w:val="none" w:sz="0" w:space="0" w:color="auto"/>
        <w:left w:val="none" w:sz="0" w:space="0" w:color="auto"/>
        <w:bottom w:val="none" w:sz="0" w:space="0" w:color="auto"/>
        <w:right w:val="none" w:sz="0" w:space="0" w:color="auto"/>
      </w:divBdr>
    </w:div>
    <w:div w:id="1786851566">
      <w:bodyDiv w:val="1"/>
      <w:marLeft w:val="0"/>
      <w:marRight w:val="0"/>
      <w:marTop w:val="0"/>
      <w:marBottom w:val="0"/>
      <w:divBdr>
        <w:top w:val="none" w:sz="0" w:space="0" w:color="auto"/>
        <w:left w:val="none" w:sz="0" w:space="0" w:color="auto"/>
        <w:bottom w:val="none" w:sz="0" w:space="0" w:color="auto"/>
        <w:right w:val="none" w:sz="0" w:space="0" w:color="auto"/>
      </w:divBdr>
      <w:divsChild>
        <w:div w:id="1060060851">
          <w:marLeft w:val="0"/>
          <w:marRight w:val="0"/>
          <w:marTop w:val="0"/>
          <w:marBottom w:val="0"/>
          <w:divBdr>
            <w:top w:val="none" w:sz="0" w:space="0" w:color="auto"/>
            <w:left w:val="none" w:sz="0" w:space="0" w:color="auto"/>
            <w:bottom w:val="none" w:sz="0" w:space="0" w:color="auto"/>
            <w:right w:val="none" w:sz="0" w:space="0" w:color="auto"/>
          </w:divBdr>
          <w:divsChild>
            <w:div w:id="1208371427">
              <w:marLeft w:val="0"/>
              <w:marRight w:val="0"/>
              <w:marTop w:val="0"/>
              <w:marBottom w:val="0"/>
              <w:divBdr>
                <w:top w:val="none" w:sz="0" w:space="0" w:color="auto"/>
                <w:left w:val="none" w:sz="0" w:space="0" w:color="auto"/>
                <w:bottom w:val="none" w:sz="0" w:space="0" w:color="auto"/>
                <w:right w:val="none" w:sz="0" w:space="0" w:color="auto"/>
              </w:divBdr>
              <w:divsChild>
                <w:div w:id="1948192137">
                  <w:marLeft w:val="0"/>
                  <w:marRight w:val="0"/>
                  <w:marTop w:val="0"/>
                  <w:marBottom w:val="0"/>
                  <w:divBdr>
                    <w:top w:val="none" w:sz="0" w:space="0" w:color="auto"/>
                    <w:left w:val="none" w:sz="0" w:space="0" w:color="auto"/>
                    <w:bottom w:val="none" w:sz="0" w:space="0" w:color="auto"/>
                    <w:right w:val="none" w:sz="0" w:space="0" w:color="auto"/>
                  </w:divBdr>
                  <w:divsChild>
                    <w:div w:id="286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2428">
      <w:bodyDiv w:val="1"/>
      <w:marLeft w:val="0"/>
      <w:marRight w:val="0"/>
      <w:marTop w:val="0"/>
      <w:marBottom w:val="0"/>
      <w:divBdr>
        <w:top w:val="none" w:sz="0" w:space="0" w:color="auto"/>
        <w:left w:val="none" w:sz="0" w:space="0" w:color="auto"/>
        <w:bottom w:val="none" w:sz="0" w:space="0" w:color="auto"/>
        <w:right w:val="none" w:sz="0" w:space="0" w:color="auto"/>
      </w:divBdr>
      <w:divsChild>
        <w:div w:id="327682078">
          <w:marLeft w:val="0"/>
          <w:marRight w:val="0"/>
          <w:marTop w:val="0"/>
          <w:marBottom w:val="0"/>
          <w:divBdr>
            <w:top w:val="none" w:sz="0" w:space="0" w:color="auto"/>
            <w:left w:val="none" w:sz="0" w:space="0" w:color="auto"/>
            <w:bottom w:val="none" w:sz="0" w:space="0" w:color="auto"/>
            <w:right w:val="none" w:sz="0" w:space="0" w:color="auto"/>
          </w:divBdr>
          <w:divsChild>
            <w:div w:id="1122578099">
              <w:marLeft w:val="0"/>
              <w:marRight w:val="0"/>
              <w:marTop w:val="0"/>
              <w:marBottom w:val="0"/>
              <w:divBdr>
                <w:top w:val="none" w:sz="0" w:space="0" w:color="auto"/>
                <w:left w:val="none" w:sz="0" w:space="0" w:color="auto"/>
                <w:bottom w:val="none" w:sz="0" w:space="0" w:color="auto"/>
                <w:right w:val="none" w:sz="0" w:space="0" w:color="auto"/>
              </w:divBdr>
              <w:divsChild>
                <w:div w:id="399064250">
                  <w:marLeft w:val="0"/>
                  <w:marRight w:val="0"/>
                  <w:marTop w:val="0"/>
                  <w:marBottom w:val="0"/>
                  <w:divBdr>
                    <w:top w:val="none" w:sz="0" w:space="0" w:color="auto"/>
                    <w:left w:val="none" w:sz="0" w:space="0" w:color="auto"/>
                    <w:bottom w:val="none" w:sz="0" w:space="0" w:color="auto"/>
                    <w:right w:val="none" w:sz="0" w:space="0" w:color="auto"/>
                  </w:divBdr>
                  <w:divsChild>
                    <w:div w:id="5646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26309">
      <w:bodyDiv w:val="1"/>
      <w:marLeft w:val="0"/>
      <w:marRight w:val="0"/>
      <w:marTop w:val="0"/>
      <w:marBottom w:val="0"/>
      <w:divBdr>
        <w:top w:val="none" w:sz="0" w:space="0" w:color="auto"/>
        <w:left w:val="none" w:sz="0" w:space="0" w:color="auto"/>
        <w:bottom w:val="none" w:sz="0" w:space="0" w:color="auto"/>
        <w:right w:val="none" w:sz="0" w:space="0" w:color="auto"/>
      </w:divBdr>
    </w:div>
    <w:div w:id="1883665395">
      <w:bodyDiv w:val="1"/>
      <w:marLeft w:val="0"/>
      <w:marRight w:val="0"/>
      <w:marTop w:val="0"/>
      <w:marBottom w:val="0"/>
      <w:divBdr>
        <w:top w:val="none" w:sz="0" w:space="0" w:color="auto"/>
        <w:left w:val="none" w:sz="0" w:space="0" w:color="auto"/>
        <w:bottom w:val="none" w:sz="0" w:space="0" w:color="auto"/>
        <w:right w:val="none" w:sz="0" w:space="0" w:color="auto"/>
      </w:divBdr>
    </w:div>
    <w:div w:id="1918050752">
      <w:bodyDiv w:val="1"/>
      <w:marLeft w:val="0"/>
      <w:marRight w:val="0"/>
      <w:marTop w:val="0"/>
      <w:marBottom w:val="0"/>
      <w:divBdr>
        <w:top w:val="none" w:sz="0" w:space="0" w:color="auto"/>
        <w:left w:val="none" w:sz="0" w:space="0" w:color="auto"/>
        <w:bottom w:val="none" w:sz="0" w:space="0" w:color="auto"/>
        <w:right w:val="none" w:sz="0" w:space="0" w:color="auto"/>
      </w:divBdr>
      <w:divsChild>
        <w:div w:id="1510102202">
          <w:marLeft w:val="0"/>
          <w:marRight w:val="0"/>
          <w:marTop w:val="0"/>
          <w:marBottom w:val="0"/>
          <w:divBdr>
            <w:top w:val="none" w:sz="0" w:space="0" w:color="auto"/>
            <w:left w:val="none" w:sz="0" w:space="0" w:color="auto"/>
            <w:bottom w:val="none" w:sz="0" w:space="0" w:color="auto"/>
            <w:right w:val="none" w:sz="0" w:space="0" w:color="auto"/>
          </w:divBdr>
        </w:div>
      </w:divsChild>
    </w:div>
    <w:div w:id="21053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5FED-1687-EE44-BE3E-B7DF18B2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Gong</dc:creator>
  <cp:keywords/>
  <dc:description/>
  <cp:lastModifiedBy>Steven Gong</cp:lastModifiedBy>
  <cp:revision>4</cp:revision>
  <cp:lastPrinted>2020-01-31T03:06:00Z</cp:lastPrinted>
  <dcterms:created xsi:type="dcterms:W3CDTF">2020-01-30T20:50:00Z</dcterms:created>
  <dcterms:modified xsi:type="dcterms:W3CDTF">2020-01-31T03:14:00Z</dcterms:modified>
</cp:coreProperties>
</file>