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awvhknk0sme" w:id="0"/>
      <w:bookmarkEnd w:id="0"/>
      <w:r w:rsidDel="00000000" w:rsidR="00000000" w:rsidRPr="00000000">
        <w:rPr>
          <w:rFonts w:ascii="Arial Unicode MS" w:cs="Arial Unicode MS" w:eastAsia="Arial Unicode MS" w:hAnsi="Arial Unicode MS"/>
          <w:rtl w:val="0"/>
        </w:rPr>
        <w:t xml:space="preserve">業務委託契約書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クラックス合同会社（以下「甲」という）と、＿＿＿＿＿＿＿＿＿＿＿＿＿＿＿（以下「乙」という）とは、デザイン制作業務（以下「本業務」という）の委託に関し、次の通り契約（以下「本契約」という）を締結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1qudj26q9gvd" w:id="1"/>
      <w:bookmarkEnd w:id="1"/>
      <w:r w:rsidDel="00000000" w:rsidR="00000000" w:rsidRPr="00000000">
        <w:rPr>
          <w:rFonts w:ascii="Arial Unicode MS" w:cs="Arial Unicode MS" w:eastAsia="Arial Unicode MS" w:hAnsi="Arial Unicode MS"/>
          <w:rtl w:val="0"/>
        </w:rPr>
        <w:t xml:space="preserve">第1条（目的・業務内容）</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甲は乙に対し、以下の業務を委託し、乙はこれを受託する。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(1) 「吉 - kichi -」のロゴデザインの制作</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(2) 上記ロゴを含んだキービジュアル（1点）の制作</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(3) その他、前各号に付随する一切の業務</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4m8v6q3bz6r" w:id="2"/>
      <w:bookmarkEnd w:id="2"/>
      <w:r w:rsidDel="00000000" w:rsidR="00000000" w:rsidRPr="00000000">
        <w:rPr>
          <w:rFonts w:ascii="Arial Unicode MS" w:cs="Arial Unicode MS" w:eastAsia="Arial Unicode MS" w:hAnsi="Arial Unicode MS"/>
          <w:rtl w:val="0"/>
        </w:rPr>
        <w:t xml:space="preserve">第2条（納品物および納品期日）</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 乙が甲に納品すべき成果物（以下「成果物」という）は、以下の通りとする。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(1) ロゴデザインデータ（AI形式、透過PNG形式等、甲が指定する形式）</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(2) キービジュアルデータ（高解像度JPEG形式、PSD形式等、甲が指定する形式）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 納品期日は、2026年6月30日とする。ただし、甲乙協議の上、これを変更することができる。</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ki4yf4ejazfa" w:id="3"/>
      <w:bookmarkEnd w:id="3"/>
      <w:r w:rsidDel="00000000" w:rsidR="00000000" w:rsidRPr="00000000">
        <w:rPr>
          <w:rFonts w:ascii="Arial Unicode MS" w:cs="Arial Unicode MS" w:eastAsia="Arial Unicode MS" w:hAnsi="Arial Unicode MS"/>
          <w:rtl w:val="0"/>
        </w:rPr>
        <w:t xml:space="preserve">第3条（検収および修正）</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 甲は、成果物の納品を受けた後、7日以内にその内容を検査（以下「検収」という）するものとする。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 検収の結果、成果物が甲の指示した仕様と異なる場合、または不備が認められた場合、甲は乙に対して修正を求めることができる。乙は甲の合理的な指示に従い、速やかに修正の上、再納品しなければならな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3. 制作過程における大幅な仕様変更を除き、軽微な修正に関する追加費用は発生しないものとする。なお、無料での修正回数は最大3回までとする。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4. 甲が成果物を受領した日から7日以内に、書面または電子メール等による具体的な不合格の通知をしない場合、当該成果物は検収に合格したものとみなす。</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f9nftmiwawrr" w:id="4"/>
      <w:bookmarkEnd w:id="4"/>
      <w:r w:rsidDel="00000000" w:rsidR="00000000" w:rsidRPr="00000000">
        <w:rPr>
          <w:rFonts w:ascii="Arial Unicode MS" w:cs="Arial Unicode MS" w:eastAsia="Arial Unicode MS" w:hAnsi="Arial Unicode MS"/>
          <w:rtl w:val="0"/>
        </w:rPr>
        <w:t xml:space="preserve">第4条（委託料および支払方法）</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 本業務の委託料は、金30,000円（消費税別）とする。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 甲は、前条の検収完了後、乙が指定する銀行口座へ、検収完了月の翌月末日までに振り込んで支払う。なお、振込手数料は甲の負担とする。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upxfb0vdjdxe" w:id="5"/>
      <w:bookmarkEnd w:id="5"/>
      <w:r w:rsidDel="00000000" w:rsidR="00000000" w:rsidRPr="00000000">
        <w:rPr>
          <w:rFonts w:ascii="Arial Unicode MS" w:cs="Arial Unicode MS" w:eastAsia="Arial Unicode MS" w:hAnsi="Arial Unicode MS"/>
          <w:rtl w:val="0"/>
        </w:rPr>
        <w:t xml:space="preserve">第5条（著作権の帰属および権利処理）</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本契約に基づき乙が制作した成果物に関する著作権（著作権法第27条および第28条に規定する権利を含む）は、第4条に定める委託料の支払いが完了した時点をもって、乙から甲へ移転（譲渡）するものと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 乙は甲に対し、成果物に関する著作者人格権（公表権、氏名表示権、同一性保持権）を行使しないものとする。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3. 乙は、成果物が第三者の著作権、商標権、その他いかなる権利も侵害していないことを保証する。万一、第三者から権利侵害等の請求や紛争が生じた場合、乙は自己の責任と費用においてこれを解決し、甲に一切の損害を与えないものとす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idz1otfp0hk5" w:id="6"/>
      <w:bookmarkEnd w:id="6"/>
      <w:r w:rsidDel="00000000" w:rsidR="00000000" w:rsidRPr="00000000">
        <w:rPr>
          <w:rFonts w:ascii="Arial Unicode MS" w:cs="Arial Unicode MS" w:eastAsia="Arial Unicode MS" w:hAnsi="Arial Unicode MS"/>
          <w:rtl w:val="0"/>
        </w:rPr>
        <w:t xml:space="preserve">第6条（秘密保持）</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 甲および乙は、本契約に関連して相手方から開示された一切の情報（技術上、営業上、その他業務上の秘密。以下「秘密情報」という）を、相手方の事前の書面による承諾なしに第三者に開示または漏洩してはならな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前項の規定は、本契約が終了した後も3年間、有効に存続するものとする。</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wmzwo31g41i6" w:id="7"/>
      <w:bookmarkEnd w:id="7"/>
      <w:r w:rsidDel="00000000" w:rsidR="00000000" w:rsidRPr="00000000">
        <w:rPr>
          <w:rFonts w:ascii="Arial Unicode MS" w:cs="Arial Unicode MS" w:eastAsia="Arial Unicode MS" w:hAnsi="Arial Unicode MS"/>
          <w:rtl w:val="0"/>
        </w:rPr>
        <w:t xml:space="preserve">第7条（契約の解除）</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甲または乙は、相手方が本契約に違反し、相当の期間を定めて催告したにもかかわらずこれが是正されないときは、本契約を解除することができる。</w:t>
      </w:r>
      <w:r>
        <w:rPr>
          <w:color w:val="CC0000"/>
        </w:rPr>
        <w:br/>
        <w:t>【修正案】2. 甲の都合により本契約を解除した場合、甲は乙に対し、解除時点における作業進捗に応じた相当額を支払うものとする。乙の都合により本契約を解除した場合、乙は受領済みの委託料を甲に返還するものとす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18tfl8gj0jb" w:id="8"/>
      <w:bookmarkEnd w:id="8"/>
      <w:r w:rsidDel="00000000" w:rsidR="00000000" w:rsidRPr="00000000">
        <w:rPr>
          <w:rFonts w:ascii="Arial Unicode MS" w:cs="Arial Unicode MS" w:eastAsia="Arial Unicode MS" w:hAnsi="Arial Unicode MS"/>
          <w:rtl w:val="0"/>
        </w:rPr>
        <w:t xml:space="preserve">第8条（協議解決）</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本契約に定めのない事項、または本契約の解釈に疑義が生じた事項については、甲乙誠意をもって協議し、円滑に解決を図るものとする。</w:t>
      </w:r>
    </w:p>
    <w:p>
      <w:pPr>
        <w:rPr/>
      </w:pPr>
    </w:p>
    <w:p>
      <w:pPr>
        <w:rPr/>
      </w:pPr>
      <w:r>
        <w:rPr>
          <w:b/>
          <w:color w:val="CC0000"/>
        </w:rPr>
        <w:t>第9条（再委託の禁止）</w:t>
      </w:r>
    </w:p>
    <w:p>
      <w:pPr>
        <w:rPr/>
      </w:pPr>
      <w:r>
        <w:rPr>
          <w:color w:val="CC0000"/>
        </w:rPr>
        <w:t>乙は、甲の事前の書面による承諾なく、本業務の全部または一部を第三者に再委託することができない。</w:t>
      </w:r>
    </w:p>
    <w:p>
      <w:pPr>
        <w:rPr/>
      </w:pPr>
    </w:p>
    <w:p>
      <w:pPr>
        <w:rPr/>
      </w:pPr>
      <w:r>
        <w:rPr>
          <w:b/>
          <w:color w:val="CC0000"/>
        </w:rPr>
        <w:t>第10条（損害賠償）</w:t>
      </w:r>
    </w:p>
    <w:p>
      <w:pPr>
        <w:rPr/>
      </w:pPr>
      <w:r>
        <w:rPr>
          <w:color w:val="CC0000"/>
        </w:rPr>
        <w:t>乙が本契約に違反し甲に損害を与えた場合、乙は甲に対し、当該損害を賠償するものとする。ただし、乙の賠償責任は本契約の委託料（消費税別）を上限とする（故意・重過失の場合を除く）。</w:t>
      </w:r>
    </w:p>
    <w:p>
      <w:pPr>
        <w:rPr/>
      </w:pPr>
    </w:p>
    <w:p>
      <w:pPr>
        <w:rPr/>
      </w:pPr>
      <w:r>
        <w:rPr>
          <w:b/>
          <w:color w:val="CC0000"/>
        </w:rPr>
        <w:t>第11条（裁判管轄）</w:t>
      </w:r>
    </w:p>
    <w:p>
      <w:pPr>
        <w:rPr/>
      </w:pPr>
      <w:r>
        <w:rPr>
          <w:color w:val="CC0000"/>
        </w:rPr>
        <w:t>本契約に関する紛争については、東京地方裁判所を第一審の専属的合意管轄裁判所とし、日本法に準拠するものとする。</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本契約の締結を証するため、本書2通を作成し、甲乙記名押印の上、各1通を保有する。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2026年 ＿＿＿＿ 月 ＿＿＿＿ 日</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甲（発注者）：</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〒124-0006 東京都葛飾区堀切８丁目２４番１２号</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クラックス合同会社</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代表社員 吉岡 正彦 （印）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乙（受注者）：</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住所：＿＿＿＿＿＿＿＿＿＿＿＿＿＿＿＿＿＿＿＿＿＿＿＿＿＿＿＿＿＿</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氏名（または屋号・法人名）：＿＿＿＿＿＿＿＿＿＿＿＿＿＿＿＿＿＿＿（印）</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