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444444"/>
          <w:sz w:val="18"/>
          <w:szCs w:val="18"/>
          <w:highlight w:val="white"/>
        </w:rPr>
      </w:pPr>
      <w:r w:rsidDel="00000000" w:rsidR="00000000" w:rsidRPr="00000000">
        <w:rPr>
          <w:b w:val="1"/>
          <w:color w:val="444444"/>
          <w:sz w:val="18"/>
          <w:szCs w:val="18"/>
          <w:highlight w:val="white"/>
          <w:rtl w:val="0"/>
        </w:rPr>
        <w:t xml:space="preserve">Returning Students: Explain why you selected your chosen academic program/major and how it is related to your career aspirations.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 chose chemical engineering and material science because of two simple facts: I love chemistry and its application in current age technology and I want to apply my enthusiasm and drive to tackle real world problems. I desire to work at a company where the products we produce are used to improve entire sectors, where the research I take part in is used for the advancement of humanity as a whole. While simple, I know that these aspirations are a tall order, and being a chemicals and material science engineer seemed like the best way to do exactly that.</w:t>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During the first quarter of 2021, as most of the world was being forced into their homes by Covid, I had the wonderful opportunity to work at a bulletproof car manufacturing plant in Buenos Aires, Argentina, working with blue collar workers for 10 hour shifts, 5 days a week. The entire month that I was there was a complete immersion into a different lifestyle, in every area imaginable - language, cultural, economic, and age. I was working with a group of men 20-40 years older than me, each with varied backgrounds, life stories, and hardships that I, growing up a middle class American, had little idea of. Looking back on that experience, however brief, makes me realize just how much my view of the world changed.</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Think and do has been an underlying theme of my entire upbringing. For each problem that I tackled, whether it be a lack of honey at my breakfast table to creating chemical experiments in my backyard, each time I encountered an obstacle I developed a way of solving it on my own, never taking no for an answer. This drive has led me to my many hobbies and aspirations, from owning bees (solving my honey dilemma), to woodworking (I needed a desk), to traveling (I wanted to visit another country on my own), to photography (I wanted to take pictures of the stars). Each of them has expanded and deepened, leading to Bee education programs, entrepreneurship opportunities through woodworking, a vast network of connections through travelling, and much more. I hope to embody this think and do for the rest of my life, striving to reach new unknowns in my sphere of knowledge and become a better person.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My father was and is a doctor at Duke hospital. Each day during Covid was a stressful for him and the entire family, due to the perilous nature of front-line healthcare workers. He has gotten infected through patients twice, resulting in complete isolation at home and our entire family retreating from the world while we attempted to keep ourselves from getting sick. As the oldest of 5 children, my role as primary helper for my parents was put into overdrive, especially when both of parents got sick. Taking care of my younger siblings gave me a glimpse into how some less fortunate than me were dealing with the pandemic. Thankfully, my family's cases were not severe and none of my family passed away due to Covid, and I was able to return to school, where because of the nature of the lockdown, I was unable to have an in-person high school graduation, the last semester of my senior year being entirely remote. Graduating in cars during March 2020, not having a track season, and not having a satisfactory senior ending is probably my biggest regret of Covid.</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