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5BC4E48" w:rsidR="001106C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67601D2E" w14:textId="46FD6885"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8163DA" w:rsidRPr="00DE21D3">
        <w:rPr>
          <w:rFonts w:ascii="宋体" w:eastAsia="宋体" w:hAnsi="宋体" w:hint="eastAsia"/>
          <w:sz w:val="24"/>
          <w:szCs w:val="24"/>
        </w:rPr>
        <w:t>数据发布中隐私研究保护研究现状</w:t>
      </w:r>
    </w:p>
    <w:p w14:paraId="359FDFA5" w14:textId="7AF2FEF8"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1.3</w:t>
      </w:r>
      <w:r w:rsidR="008163DA" w:rsidRPr="00DE21D3">
        <w:rPr>
          <w:rFonts w:ascii="宋体" w:eastAsia="宋体" w:hAnsi="宋体" w:hint="eastAsia"/>
          <w:sz w:val="24"/>
          <w:szCs w:val="24"/>
        </w:rPr>
        <w:t>数据发布中的隐私规则</w:t>
      </w:r>
    </w:p>
    <w:p w14:paraId="5909E1F6" w14:textId="6D59E513"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1.4</w:t>
      </w:r>
      <w:r w:rsidR="008163DA" w:rsidRPr="00DE21D3">
        <w:rPr>
          <w:rFonts w:ascii="宋体" w:eastAsia="宋体" w:hAnsi="宋体" w:hint="eastAsia"/>
          <w:sz w:val="24"/>
          <w:szCs w:val="24"/>
        </w:rPr>
        <w:t>本文主要研究内容与组织架构</w:t>
      </w:r>
    </w:p>
    <w:p w14:paraId="7DA7968E" w14:textId="7F74D4C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A8130AF" w14:textId="2832361D"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Pr="00DE21D3">
        <w:rPr>
          <w:rFonts w:ascii="宋体" w:eastAsia="宋体" w:hAnsi="宋体" w:hint="eastAsia"/>
          <w:sz w:val="24"/>
          <w:szCs w:val="24"/>
        </w:rPr>
        <w:t>隐私保护中的相关理论</w:t>
      </w:r>
    </w:p>
    <w:p w14:paraId="27BA4B6A" w14:textId="5430BB56" w:rsidR="008163DA"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隐私保护中数据发布匿名模型介绍</w:t>
      </w:r>
    </w:p>
    <w:p w14:paraId="6C8FC22F" w14:textId="269AD697" w:rsidR="006104D0" w:rsidRPr="00DE21D3" w:rsidRDefault="006104D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有损连接发布</w:t>
      </w:r>
    </w:p>
    <w:p w14:paraId="615FC9F1" w14:textId="6D744F3D"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210C382" w14:textId="5CB49D5B"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2EB0219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9</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roofErr w:type="spellEnd"/>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spellEnd"/>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w:t>
      </w:r>
      <w:proofErr w:type="spellStart"/>
      <w:r w:rsidR="007571C8">
        <w:rPr>
          <w:rFonts w:ascii="宋体" w:eastAsia="宋体" w:hAnsi="宋体" w:hint="eastAsia"/>
          <w:sz w:val="24"/>
          <w:szCs w:val="24"/>
        </w:rPr>
        <w:t>Sj</w:t>
      </w:r>
      <w:proofErr w:type="spellEnd"/>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w:t>
      </w:r>
      <w:proofErr w:type="spellStart"/>
      <w:r w:rsidR="003B5890">
        <w:rPr>
          <w:rFonts w:ascii="宋体" w:eastAsia="宋体" w:hAnsi="宋体" w:hint="eastAsia"/>
          <w:sz w:val="24"/>
          <w:szCs w:val="24"/>
        </w:rPr>
        <w:t>ti</w:t>
      </w:r>
      <w:proofErr w:type="spellEnd"/>
      <w:r w:rsidR="003B5890">
        <w:rPr>
          <w:rFonts w:ascii="宋体" w:eastAsia="宋体" w:hAnsi="宋体" w:hint="eastAsia"/>
          <w:sz w:val="24"/>
          <w:szCs w:val="24"/>
        </w:rPr>
        <w:t>（1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proofErr w:type="spellStart"/>
      <w:r w:rsidR="003B5890" w:rsidRPr="00DE21D3">
        <w:rPr>
          <w:rFonts w:ascii="宋体" w:eastAsia="宋体" w:hAnsi="宋体" w:hint="eastAsia"/>
          <w:sz w:val="24"/>
          <w:szCs w:val="24"/>
        </w:rPr>
        <w:t>Ap</w:t>
      </w:r>
      <w:proofErr w:type="spellEnd"/>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proofErr w:type="spellStart"/>
      <w:r w:rsidR="00006F31" w:rsidRPr="00DE21D3">
        <w:rPr>
          <w:rFonts w:ascii="宋体" w:eastAsia="宋体" w:hAnsi="宋体"/>
          <w:sz w:val="24"/>
          <w:szCs w:val="24"/>
        </w:rPr>
        <w:t>i</w:t>
      </w:r>
      <w:proofErr w:type="spellEnd"/>
      <w:proofErr w:type="gramStart"/>
      <w:r w:rsidRPr="00DE21D3">
        <w:rPr>
          <w:rFonts w:ascii="宋体" w:eastAsia="宋体" w:hAnsi="宋体"/>
          <w:sz w:val="24"/>
          <w:szCs w:val="24"/>
        </w:rPr>
        <w:t>个</w:t>
      </w:r>
      <w:proofErr w:type="gramEnd"/>
      <w:r w:rsidRPr="00DE21D3">
        <w:rPr>
          <w:rFonts w:ascii="宋体" w:eastAsia="宋体" w:hAnsi="宋体"/>
          <w:sz w:val="24"/>
          <w:szCs w:val="24"/>
        </w:rPr>
        <w:t>敏感属性可看作复合敏感属性的第</w:t>
      </w:r>
      <w:proofErr w:type="spellStart"/>
      <w:r w:rsidRPr="00DE21D3">
        <w:rPr>
          <w:rFonts w:ascii="宋体" w:eastAsia="宋体" w:hAnsi="宋体"/>
          <w:sz w:val="24"/>
          <w:szCs w:val="24"/>
        </w:rPr>
        <w:t>i</w:t>
      </w:r>
      <w:proofErr w:type="spellEnd"/>
      <w:r w:rsidRPr="00DE21D3">
        <w:rPr>
          <w:rFonts w:ascii="宋体" w:eastAsia="宋体" w:hAnsi="宋体"/>
          <w:sz w:val="24"/>
          <w:szCs w:val="24"/>
        </w:rPr>
        <w:t xml:space="preserve">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w:t>
      </w:r>
      <w:proofErr w:type="spellStart"/>
      <w:r w:rsidRPr="00DE21D3">
        <w:rPr>
          <w:rFonts w:ascii="宋体" w:eastAsia="宋体" w:hAnsi="宋体"/>
          <w:sz w:val="24"/>
          <w:szCs w:val="24"/>
        </w:rPr>
        <w:t>sd</w:t>
      </w:r>
      <w:proofErr w:type="spellEnd"/>
      <w:r w:rsidRPr="00DE21D3">
        <w:rPr>
          <w:rFonts w:ascii="宋体" w:eastAsia="宋体" w:hAnsi="宋体"/>
          <w:sz w:val="24"/>
          <w:szCs w:val="24"/>
        </w:rPr>
        <w:t>]&gt;，称这样的向量模式为复合</w:t>
      </w:r>
      <w:r w:rsidRPr="00DE21D3">
        <w:rPr>
          <w:rFonts w:ascii="宋体" w:eastAsia="宋体" w:hAnsi="宋体"/>
          <w:sz w:val="24"/>
          <w:szCs w:val="24"/>
        </w:rPr>
        <w:lastRenderedPageBreak/>
        <w:t>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w:t>
      </w:r>
      <w:proofErr w:type="spellStart"/>
      <w:r w:rsidR="00247D16">
        <w:rPr>
          <w:rFonts w:ascii="宋体" w:eastAsia="宋体" w:hAnsi="宋体" w:hint="eastAsia"/>
          <w:sz w:val="24"/>
          <w:szCs w:val="24"/>
        </w:rPr>
        <w:t>Gi</w:t>
      </w:r>
      <w:proofErr w:type="spellEnd"/>
      <w:r w:rsidR="00247D16">
        <w:rPr>
          <w:rFonts w:ascii="宋体" w:eastAsia="宋体" w:hAnsi="宋体" w:hint="eastAsia"/>
          <w:sz w:val="24"/>
          <w:szCs w:val="24"/>
        </w:rPr>
        <w:t>（1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），每个桶的大小记为size（</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w:t>
      </w:r>
      <w:r>
        <w:rPr>
          <w:rFonts w:ascii="宋体" w:eastAsia="宋体" w:hAnsi="宋体" w:hint="eastAsia"/>
          <w:sz w:val="24"/>
          <w:szCs w:val="24"/>
        </w:rPr>
        <w:lastRenderedPageBreak/>
        <w:t>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w:t>
      </w:r>
      <w:proofErr w:type="spellStart"/>
      <w:r w:rsidR="002B2D56">
        <w:rPr>
          <w:rFonts w:ascii="宋体" w:eastAsia="宋体" w:hAnsi="宋体" w:hint="eastAsia"/>
          <w:sz w:val="24"/>
          <w:szCs w:val="24"/>
        </w:rPr>
        <w:t>t.TSID</w:t>
      </w:r>
      <w:proofErr w:type="spellEnd"/>
      <w:r w:rsidR="002B2D56">
        <w:rPr>
          <w:rFonts w:ascii="宋体" w:eastAsia="宋体" w:hAnsi="宋体" w:hint="eastAsia"/>
          <w:sz w:val="24"/>
          <w:szCs w:val="24"/>
        </w:rPr>
        <w:t>，</w:t>
      </w:r>
      <w:proofErr w:type="spellStart"/>
      <w:r w:rsidR="002B2D56">
        <w:rPr>
          <w:rFonts w:ascii="宋体" w:eastAsia="宋体" w:hAnsi="宋体" w:hint="eastAsia"/>
          <w:sz w:val="24"/>
          <w:szCs w:val="24"/>
        </w:rPr>
        <w:t>t</w:t>
      </w:r>
      <w:r w:rsidR="002B2D56">
        <w:rPr>
          <w:rFonts w:ascii="宋体" w:eastAsia="宋体" w:hAnsi="宋体"/>
          <w:sz w:val="24"/>
          <w:szCs w:val="24"/>
        </w:rPr>
        <w:t>.</w:t>
      </w:r>
      <w:r w:rsidR="002B2D56">
        <w:rPr>
          <w:rFonts w:ascii="宋体" w:eastAsia="宋体" w:hAnsi="宋体" w:hint="eastAsia"/>
          <w:sz w:val="24"/>
          <w:szCs w:val="24"/>
        </w:rPr>
        <w:t>TSID</w:t>
      </w:r>
      <w:proofErr w:type="spellEnd"/>
      <w:r w:rsidR="002B2D56">
        <w:rPr>
          <w:rFonts w:ascii="宋体" w:eastAsia="宋体" w:hAnsi="宋体" w:hint="eastAsia"/>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w:t>
      </w:r>
      <w:proofErr w:type="gramStart"/>
      <w:r w:rsidR="00917322">
        <w:rPr>
          <w:rFonts w:ascii="宋体" w:eastAsia="宋体" w:hAnsi="宋体" w:hint="eastAsia"/>
          <w:sz w:val="24"/>
          <w:szCs w:val="24"/>
        </w:rPr>
        <w:t>看做</w:t>
      </w:r>
      <w:proofErr w:type="gramEnd"/>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w:t>
      </w:r>
      <w:r>
        <w:rPr>
          <w:rFonts w:ascii="宋体" w:eastAsia="宋体" w:hAnsi="宋体" w:hint="eastAsia"/>
          <w:sz w:val="24"/>
          <w:szCs w:val="24"/>
        </w:rPr>
        <w:lastRenderedPageBreak/>
        <w:t>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77777777" w:rsidR="00F7430D" w:rsidRDefault="00F7430D"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w:t>
      </w:r>
      <w:r w:rsidR="00715980">
        <w:rPr>
          <w:rFonts w:ascii="宋体" w:eastAsia="宋体" w:hAnsi="宋体" w:hint="eastAsia"/>
          <w:sz w:val="24"/>
          <w:szCs w:val="24"/>
        </w:rPr>
        <w:lastRenderedPageBreak/>
        <w:t>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246433">
      <w:pPr>
        <w:spacing w:line="400" w:lineRule="exact"/>
        <w:rPr>
          <w:rFonts w:ascii="宋体" w:eastAsia="宋体" w:hAnsi="宋体"/>
          <w:sz w:val="24"/>
          <w:szCs w:val="24"/>
        </w:rPr>
      </w:pPr>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w:t>
      </w:r>
      <w:proofErr w:type="spellStart"/>
      <w:r w:rsidR="008B36AA">
        <w:rPr>
          <w:rFonts w:ascii="宋体" w:eastAsia="宋体" w:hAnsi="宋体" w:hint="eastAsia"/>
          <w:sz w:val="24"/>
          <w:szCs w:val="24"/>
        </w:rPr>
        <w:t>a,k</w:t>
      </w:r>
      <w:proofErr w:type="spellEnd"/>
      <w:r w:rsidR="008B36AA">
        <w:rPr>
          <w:rFonts w:ascii="宋体" w:eastAsia="宋体" w:hAnsi="宋体" w:hint="eastAsia"/>
          <w:sz w:val="24"/>
          <w:szCs w:val="24"/>
        </w:rPr>
        <w:t>）-anonymity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模型和一般（</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模型提出完全（</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简单（</w:t>
      </w:r>
      <w:proofErr w:type="spellStart"/>
      <w:r>
        <w:rPr>
          <w:rFonts w:ascii="宋体" w:eastAsia="宋体" w:hAnsi="宋体" w:hint="eastAsia"/>
          <w:sz w:val="24"/>
          <w:szCs w:val="24"/>
        </w:rPr>
        <w:t>a</w:t>
      </w:r>
      <w:r>
        <w:rPr>
          <w:rFonts w:ascii="宋体" w:eastAsia="宋体" w:hAnsi="宋体"/>
          <w:sz w:val="24"/>
          <w:szCs w:val="24"/>
        </w:rPr>
        <w:t>,k</w:t>
      </w:r>
      <w:proofErr w:type="spellEnd"/>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w:t>
      </w:r>
      <w:proofErr w:type="spellStart"/>
      <w:r w:rsidR="00AF0A54">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w:t>
      </w:r>
      <w:proofErr w:type="spellStart"/>
      <w:r w:rsidR="00BB03BA">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w:t>
      </w:r>
      <w:proofErr w:type="spellStart"/>
      <w:r w:rsidR="00503D3B" w:rsidRPr="00C25ABD">
        <w:rPr>
          <w:rFonts w:ascii="宋体" w:eastAsia="宋体" w:hAnsi="宋体" w:hint="eastAsia"/>
          <w:sz w:val="24"/>
          <w:szCs w:val="24"/>
        </w:rPr>
        <w:t>a</w:t>
      </w:r>
      <w:r w:rsidR="00503D3B" w:rsidRPr="00C25ABD">
        <w:rPr>
          <w:rFonts w:ascii="宋体" w:eastAsia="宋体" w:hAnsi="宋体" w:hint="eastAsia"/>
          <w:sz w:val="24"/>
          <w:szCs w:val="24"/>
          <w:vertAlign w:val="subscript"/>
        </w:rPr>
        <w:t>v</w:t>
      </w:r>
      <w:proofErr w:type="spellEnd"/>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w:t>
      </w:r>
      <w:proofErr w:type="spellStart"/>
      <w:r w:rsidR="000E75B3" w:rsidRPr="00C25ABD">
        <w:rPr>
          <w:rFonts w:ascii="宋体" w:eastAsia="宋体" w:hAnsi="宋体" w:hint="eastAsia"/>
          <w:sz w:val="24"/>
          <w:szCs w:val="24"/>
        </w:rPr>
        <w:t>a</w:t>
      </w:r>
      <w:r w:rsidR="000E75B3" w:rsidRPr="00C25ABD">
        <w:rPr>
          <w:rFonts w:ascii="宋体" w:eastAsia="宋体" w:hAnsi="宋体" w:hint="eastAsia"/>
          <w:sz w:val="24"/>
          <w:szCs w:val="24"/>
          <w:vertAlign w:val="subscript"/>
        </w:rPr>
        <w:t>v</w:t>
      </w:r>
      <w:proofErr w:type="spellEnd"/>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w:t>
      </w:r>
      <w:proofErr w:type="spellStart"/>
      <w:r w:rsidR="00C25ABD">
        <w:rPr>
          <w:rFonts w:ascii="宋体" w:eastAsia="宋体" w:hAnsi="宋体" w:hint="eastAsia"/>
          <w:sz w:val="24"/>
          <w:szCs w:val="24"/>
        </w:rPr>
        <w:t>a</w:t>
      </w:r>
      <w:r w:rsidR="00C25ABD" w:rsidRPr="00C25ABD">
        <w:rPr>
          <w:rFonts w:ascii="宋体" w:eastAsia="宋体" w:hAnsi="宋体" w:hint="eastAsia"/>
          <w:sz w:val="24"/>
          <w:szCs w:val="24"/>
          <w:vertAlign w:val="subscript"/>
        </w:rPr>
        <w:t>HIV</w:t>
      </w:r>
      <w:proofErr w:type="spellEnd"/>
      <w:r w:rsidR="00C25ABD">
        <w:rPr>
          <w:rFonts w:ascii="宋体" w:eastAsia="宋体" w:hAnsi="宋体" w:hint="eastAsia"/>
          <w:sz w:val="24"/>
          <w:szCs w:val="24"/>
        </w:rPr>
        <w:t>应该小于“Flu”的频率约束值</w:t>
      </w:r>
      <w:proofErr w:type="spellStart"/>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proofErr w:type="spellEnd"/>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HIV</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proofErr w:type="spellEnd"/>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w:t>
      </w:r>
      <w:proofErr w:type="spellStart"/>
      <w:r>
        <w:rPr>
          <w:rFonts w:ascii="宋体" w:eastAsia="宋体" w:hAnsi="宋体" w:hint="eastAsia"/>
          <w:sz w:val="24"/>
          <w:szCs w:val="24"/>
        </w:rPr>
        <w:t>a</w:t>
      </w:r>
      <w:r w:rsidRPr="00DD0F29">
        <w:rPr>
          <w:rFonts w:ascii="宋体" w:eastAsia="宋体" w:hAnsi="宋体" w:hint="eastAsia"/>
          <w:sz w:val="24"/>
          <w:szCs w:val="24"/>
          <w:vertAlign w:val="subscript"/>
        </w:rPr>
        <w:t>v</w:t>
      </w:r>
      <w:proofErr w:type="spellEnd"/>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应该满足如下关系式：</w:t>
      </w:r>
    </w:p>
    <w:p w14:paraId="58B804A5" w14:textId="63759698" w:rsidR="00AD4DCA" w:rsidRPr="009A3860" w:rsidRDefault="00F70DF7"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lastRenderedPageBreak/>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w:t>
      </w:r>
      <w:proofErr w:type="spellStart"/>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proofErr w:type="spellEnd"/>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w:t>
      </w:r>
      <w:proofErr w:type="spellStart"/>
      <w:r w:rsidR="008D791B">
        <w:rPr>
          <w:rFonts w:ascii="宋体" w:eastAsia="宋体" w:hAnsi="宋体" w:hint="eastAsia"/>
          <w:sz w:val="24"/>
          <w:szCs w:val="24"/>
        </w:rPr>
        <w:t>SDegree</w:t>
      </w:r>
      <w:proofErr w:type="spellEnd"/>
      <w:r w:rsidR="008D791B">
        <w:rPr>
          <w:rFonts w:ascii="宋体" w:eastAsia="宋体" w:hAnsi="宋体" w:hint="eastAsia"/>
          <w:sz w:val="24"/>
          <w:szCs w:val="24"/>
        </w:rPr>
        <w:t>（</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proofErr w:type="spellStart"/>
      <w:r>
        <w:rPr>
          <w:rFonts w:ascii="宋体" w:eastAsia="宋体" w:hAnsi="宋体" w:hint="eastAsia"/>
          <w:sz w:val="24"/>
          <w:szCs w:val="24"/>
        </w:rPr>
        <w:t>TDegree</w:t>
      </w:r>
      <w:proofErr w:type="spellEnd"/>
      <w:r>
        <w:rPr>
          <w:rFonts w:ascii="宋体" w:eastAsia="宋体" w:hAnsi="宋体" w:hint="eastAsia"/>
          <w:sz w:val="24"/>
          <w:szCs w:val="24"/>
        </w:rPr>
        <w:t>（t）=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）为</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w:t>
      </w:r>
      <w:proofErr w:type="spellStart"/>
      <w:r w:rsidR="000E43D4">
        <w:rPr>
          <w:rFonts w:ascii="宋体" w:eastAsia="宋体" w:hAnsi="宋体" w:hint="eastAsia"/>
          <w:sz w:val="24"/>
          <w:szCs w:val="24"/>
        </w:rPr>
        <w:t>PSelect</w:t>
      </w:r>
      <w:proofErr w:type="spellEnd"/>
      <w:r w:rsidR="000E43D4">
        <w:rPr>
          <w:rFonts w:ascii="宋体" w:eastAsia="宋体" w:hAnsi="宋体" w:hint="eastAsia"/>
          <w:sz w:val="24"/>
          <w:szCs w:val="24"/>
        </w:rPr>
        <w:t>（</w:t>
      </w:r>
      <w:proofErr w:type="spellStart"/>
      <w:r w:rsidR="000E43D4">
        <w:rPr>
          <w:rFonts w:ascii="宋体" w:eastAsia="宋体" w:hAnsi="宋体" w:hint="eastAsia"/>
          <w:sz w:val="24"/>
          <w:szCs w:val="24"/>
        </w:rPr>
        <w:t>t</w:t>
      </w:r>
      <w:r w:rsidR="000E43D4" w:rsidRPr="000E43D4">
        <w:rPr>
          <w:rFonts w:ascii="宋体" w:eastAsia="宋体" w:hAnsi="宋体" w:hint="eastAsia"/>
          <w:sz w:val="24"/>
          <w:szCs w:val="24"/>
          <w:vertAlign w:val="subscript"/>
        </w:rPr>
        <w:t>j</w:t>
      </w:r>
      <w:proofErr w:type="spellEnd"/>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proofErr w:type="spellStart"/>
      <w:r w:rsidR="000E43D4">
        <w:rPr>
          <w:rFonts w:ascii="宋体" w:eastAsia="宋体" w:hAnsi="宋体"/>
          <w:sz w:val="24"/>
          <w:szCs w:val="24"/>
        </w:rPr>
        <w:t>t</w:t>
      </w:r>
      <w:r w:rsidR="000E43D4" w:rsidRPr="000E43D4">
        <w:rPr>
          <w:rFonts w:ascii="宋体" w:eastAsia="宋体" w:hAnsi="宋体"/>
          <w:sz w:val="24"/>
          <w:szCs w:val="24"/>
          <w:vertAlign w:val="subscript"/>
        </w:rPr>
        <w:t>j</w:t>
      </w:r>
      <w:proofErr w:type="spellEnd"/>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）是待发布数据表中个体记录</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w:t>
      </w:r>
      <w:r w:rsidR="0024163B">
        <w:rPr>
          <w:rFonts w:ascii="宋体" w:eastAsia="宋体" w:hAnsi="宋体" w:hint="eastAsia"/>
          <w:sz w:val="24"/>
          <w:szCs w:val="24"/>
        </w:rPr>
        <w:lastRenderedPageBreak/>
        <w:t>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902A8">
      <w:pPr>
        <w:spacing w:line="400" w:lineRule="exact"/>
        <w:rPr>
          <w:rFonts w:ascii="宋体" w:eastAsia="宋体" w:hAnsi="宋体"/>
          <w:sz w:val="24"/>
          <w:szCs w:val="24"/>
        </w:rPr>
      </w:pPr>
      <w:r>
        <w:rPr>
          <w:rFonts w:ascii="宋体" w:eastAsia="宋体" w:hAnsi="宋体"/>
          <w:sz w:val="24"/>
          <w:szCs w:val="24"/>
        </w:rPr>
        <w:t xml:space="preserve">3.4 </w:t>
      </w:r>
      <w:r>
        <w:rPr>
          <w:rFonts w:ascii="宋体" w:eastAsia="宋体" w:hAnsi="宋体" w:hint="eastAsia"/>
          <w:sz w:val="24"/>
          <w:szCs w:val="24"/>
        </w:rPr>
        <w:t>本章小结</w:t>
      </w:r>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6B2EBA2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4B6D04">
        <w:rPr>
          <w:rFonts w:ascii="宋体" w:eastAsia="宋体" w:hAnsi="宋体" w:hint="eastAsia"/>
          <w:b/>
          <w:sz w:val="24"/>
          <w:szCs w:val="24"/>
        </w:rPr>
        <w:t>面向多维敏感属性的数据发布</w:t>
      </w:r>
    </w:p>
    <w:p w14:paraId="4F277C36" w14:textId="2DA7AB8C" w:rsidR="00C53A45"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w:t>
      </w:r>
      <w:r w:rsidR="009B3D81">
        <w:rPr>
          <w:rFonts w:ascii="宋体" w:eastAsia="宋体" w:hAnsi="宋体" w:hint="eastAsia"/>
          <w:sz w:val="24"/>
          <w:szCs w:val="24"/>
        </w:rPr>
        <w:lastRenderedPageBreak/>
        <w:t>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且降低</w:t>
      </w:r>
      <w:proofErr w:type="gramEnd"/>
      <w:r w:rsidR="00793E43">
        <w:rPr>
          <w:rFonts w:ascii="宋体" w:eastAsia="宋体" w:hAnsi="宋体" w:hint="eastAsia"/>
          <w:sz w:val="24"/>
          <w:szCs w:val="24"/>
        </w:rPr>
        <w:t>数据隐匿率。</w:t>
      </w:r>
    </w:p>
    <w:p w14:paraId="6306F16D" w14:textId="77777777" w:rsidR="006F45C9" w:rsidRPr="00DE21D3" w:rsidRDefault="006F45C9" w:rsidP="00DE21D3">
      <w:pPr>
        <w:spacing w:line="400" w:lineRule="exact"/>
        <w:rPr>
          <w:rFonts w:ascii="宋体" w:eastAsia="宋体" w:hAnsi="宋体" w:hint="eastAsia"/>
          <w:sz w:val="24"/>
          <w:szCs w:val="24"/>
        </w:rPr>
      </w:pPr>
    </w:p>
    <w:p w14:paraId="6F928142" w14:textId="53ADA8D2" w:rsidR="00F70DF7" w:rsidRDefault="00392554" w:rsidP="00DE21D3">
      <w:pPr>
        <w:spacing w:line="400" w:lineRule="exact"/>
        <w:rPr>
          <w:rFonts w:ascii="宋体" w:eastAsia="宋体" w:hAnsi="宋体"/>
          <w:sz w:val="24"/>
          <w:szCs w:val="24"/>
        </w:rPr>
      </w:pPr>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392554">
      <w:pPr>
        <w:spacing w:line="400" w:lineRule="exact"/>
        <w:rPr>
          <w:rFonts w:ascii="宋体" w:eastAsia="宋体" w:hAnsi="宋体"/>
          <w:sz w:val="24"/>
          <w:szCs w:val="24"/>
        </w:rPr>
      </w:pPr>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p>
    <w:p w14:paraId="18307893" w14:textId="3A0612D0" w:rsidR="00113C59" w:rsidRDefault="00A541DE" w:rsidP="002852C2">
      <w:pPr>
        <w:spacing w:line="400" w:lineRule="exact"/>
        <w:ind w:firstLine="420"/>
        <w:rPr>
          <w:rFonts w:ascii="宋体" w:eastAsia="宋体" w:hAnsi="宋体" w:hint="eastAsia"/>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hint="eastAsia"/>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lastRenderedPageBreak/>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78E62AA" w14:textId="040CDDEA" w:rsidR="00EB2E87" w:rsidRDefault="00046ADD" w:rsidP="00EB2E87">
      <w:pPr>
        <w:spacing w:line="400" w:lineRule="exact"/>
        <w:jc w:val="center"/>
        <w:rPr>
          <w:rFonts w:ascii="宋体" w:eastAsia="宋体" w:hAnsi="宋体" w:hint="eastAsia"/>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hint="eastAsia"/>
                <w:sz w:val="24"/>
                <w:szCs w:val="24"/>
              </w:rPr>
            </w:pPr>
          </w:p>
          <w:p w14:paraId="526FCFAD" w14:textId="46FA8CDE"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hint="eastAsia"/>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hint="eastAsia"/>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hint="eastAsia"/>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hint="eastAsia"/>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hint="eastAsia"/>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hint="eastAsia"/>
                <w:sz w:val="24"/>
                <w:szCs w:val="24"/>
              </w:rPr>
            </w:pPr>
          </w:p>
        </w:tc>
        <w:tc>
          <w:tcPr>
            <w:tcW w:w="2551" w:type="dxa"/>
          </w:tcPr>
          <w:p w14:paraId="0321ED2E"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hint="eastAsia"/>
                <w:sz w:val="24"/>
                <w:szCs w:val="24"/>
              </w:rPr>
            </w:pPr>
          </w:p>
        </w:tc>
        <w:tc>
          <w:tcPr>
            <w:tcW w:w="2551" w:type="dxa"/>
          </w:tcPr>
          <w:p w14:paraId="6992A123"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hint="eastAsia"/>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hint="eastAsia"/>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hint="eastAsia"/>
          <w:sz w:val="24"/>
          <w:szCs w:val="24"/>
        </w:rPr>
      </w:pPr>
    </w:p>
    <w:p w14:paraId="6BA41C70" w14:textId="33F8A2FC" w:rsidR="007B7BE6"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w:t>
      </w:r>
      <w:proofErr w:type="spellStart"/>
      <w:r w:rsidR="00F816C5">
        <w:rPr>
          <w:rFonts w:ascii="宋体" w:eastAsia="宋体" w:hAnsi="宋体" w:hint="eastAsia"/>
          <w:sz w:val="24"/>
          <w:szCs w:val="24"/>
        </w:rPr>
        <w:t>A</w:t>
      </w:r>
      <w:r w:rsidR="00F816C5">
        <w:rPr>
          <w:rFonts w:ascii="宋体" w:eastAsia="宋体" w:hAnsi="宋体" w:hint="eastAsia"/>
          <w:sz w:val="24"/>
          <w:szCs w:val="24"/>
          <w:vertAlign w:val="subscript"/>
        </w:rPr>
        <w:t>p</w:t>
      </w:r>
      <w:proofErr w:type="spellEnd"/>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w:t>
      </w:r>
      <w:proofErr w:type="spellStart"/>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proofErr w:type="spellEnd"/>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w:t>
      </w:r>
      <w:proofErr w:type="spellStart"/>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w:t>
      </w:r>
      <w:proofErr w:type="spellStart"/>
      <w:r w:rsidR="00961710">
        <w:rPr>
          <w:rFonts w:ascii="宋体" w:eastAsia="宋体" w:hAnsi="宋体" w:hint="eastAsia"/>
          <w:sz w:val="24"/>
          <w:szCs w:val="24"/>
        </w:rPr>
        <w:t>t</w:t>
      </w:r>
      <w:r w:rsidR="00961710" w:rsidRPr="00961710">
        <w:rPr>
          <w:rFonts w:ascii="宋体" w:eastAsia="宋体" w:hAnsi="宋体" w:hint="eastAsia"/>
          <w:sz w:val="24"/>
          <w:szCs w:val="24"/>
          <w:vertAlign w:val="subscript"/>
        </w:rPr>
        <w:t>i</w:t>
      </w:r>
      <w:proofErr w:type="spellEnd"/>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w:t>
      </w:r>
      <w:proofErr w:type="spellStart"/>
      <w:r w:rsidR="001F54AD">
        <w:rPr>
          <w:rFonts w:ascii="宋体" w:eastAsia="宋体" w:hAnsi="宋体" w:hint="eastAsia"/>
          <w:sz w:val="24"/>
          <w:szCs w:val="24"/>
        </w:rPr>
        <w:t>i</w:t>
      </w:r>
      <w:proofErr w:type="spellEnd"/>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w:t>
      </w:r>
      <w:proofErr w:type="spellStart"/>
      <w:r w:rsidR="00B16D6B">
        <w:rPr>
          <w:rFonts w:ascii="宋体" w:eastAsia="宋体" w:hAnsi="宋体" w:hint="eastAsia"/>
          <w:sz w:val="24"/>
          <w:szCs w:val="24"/>
        </w:rPr>
        <w:t>SSet</w:t>
      </w:r>
      <w:proofErr w:type="spellEnd"/>
      <w:r w:rsidR="00B16D6B">
        <w:rPr>
          <w:rFonts w:ascii="宋体" w:eastAsia="宋体" w:hAnsi="宋体" w:hint="eastAsia"/>
          <w:sz w:val="24"/>
          <w:szCs w:val="24"/>
        </w:rPr>
        <w: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w:t>
      </w:r>
      <w:r w:rsidR="000218BD">
        <w:rPr>
          <w:rFonts w:ascii="宋体" w:eastAsia="宋体" w:hAnsi="宋体" w:hint="eastAsia"/>
          <w:sz w:val="24"/>
          <w:szCs w:val="24"/>
        </w:rPr>
        <w:lastRenderedPageBreak/>
        <w:t>分组G满足多敏感属性L-多样性。</w:t>
      </w:r>
    </w:p>
    <w:p w14:paraId="3812BB0C" w14:textId="622C5D36" w:rsidR="00FB2FC8" w:rsidRPr="00765DDF" w:rsidRDefault="00FB2FC8" w:rsidP="00DE21D3">
      <w:pPr>
        <w:spacing w:line="400" w:lineRule="exact"/>
        <w:rPr>
          <w:rFonts w:ascii="宋体" w:eastAsia="宋体" w:hAnsi="宋体" w:hint="eastAsia"/>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proofErr w:type="gramStart"/>
      <w:r>
        <w:rPr>
          <w:rFonts w:ascii="宋体" w:eastAsia="宋体" w:hAnsi="宋体" w:hint="eastAsia"/>
          <w:sz w:val="24"/>
          <w:szCs w:val="24"/>
        </w:rPr>
        <w:t>’</w:t>
      </w:r>
      <w:proofErr w:type="gramEnd"/>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w:t>
      </w:r>
      <w:proofErr w:type="gramStart"/>
      <w:r w:rsidR="00765DDF">
        <w:rPr>
          <w:rFonts w:ascii="宋体" w:eastAsia="宋体" w:hAnsi="宋体" w:hint="eastAsia"/>
          <w:sz w:val="24"/>
          <w:szCs w:val="24"/>
        </w:rPr>
        <w:t>’</w:t>
      </w:r>
      <w:proofErr w:type="gramEnd"/>
      <w:r w:rsidR="00765DDF">
        <w:rPr>
          <w:rFonts w:ascii="宋体" w:eastAsia="宋体" w:hAnsi="宋体" w:hint="eastAsia"/>
          <w:sz w:val="24"/>
          <w:szCs w:val="24"/>
        </w:rPr>
        <w:t>,以下提出一种新的基于二部图边选择的分组算法</w:t>
      </w:r>
      <w:r w:rsidR="00822BD0">
        <w:rPr>
          <w:rFonts w:ascii="宋体" w:eastAsia="宋体" w:hAnsi="宋体" w:hint="eastAsia"/>
          <w:sz w:val="24"/>
          <w:szCs w:val="24"/>
        </w:rPr>
        <w:t>（</w:t>
      </w:r>
      <w:proofErr w:type="spellStart"/>
      <w:r w:rsidR="00822BD0">
        <w:rPr>
          <w:rFonts w:ascii="Arial" w:hAnsi="Arial" w:cs="Arial"/>
          <w:color w:val="333333"/>
          <w:szCs w:val="21"/>
          <w:shd w:val="clear" w:color="auto" w:fill="FFFFFF"/>
        </w:rPr>
        <w:t>Bigraph</w:t>
      </w:r>
      <w:proofErr w:type="spellEnd"/>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E20EBA">
      <w:pPr>
        <w:spacing w:line="400" w:lineRule="exact"/>
        <w:rPr>
          <w:rFonts w:ascii="宋体" w:eastAsia="宋体" w:hAnsi="宋体"/>
          <w:sz w:val="24"/>
          <w:szCs w:val="24"/>
        </w:rPr>
      </w:pPr>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p>
    <w:p w14:paraId="1782677B" w14:textId="3C8C77E7"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241E36">
        <w:rPr>
          <w:rFonts w:ascii="宋体" w:eastAsia="宋体" w:hAnsi="宋体" w:hint="eastAsia"/>
          <w:sz w:val="24"/>
          <w:szCs w:val="24"/>
        </w:rPr>
        <w:t>BES</w:t>
      </w:r>
      <w:r w:rsidR="00822BD0">
        <w:rPr>
          <w:rFonts w:ascii="宋体" w:eastAsia="宋体" w:hAnsi="宋体" w:hint="eastAsia"/>
          <w:sz w:val="24"/>
          <w:szCs w:val="24"/>
        </w:rPr>
        <w:t>）</w:t>
      </w:r>
      <w:r w:rsidR="000F7EA5">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hint="eastAsia"/>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w:t>
      </w:r>
      <w:proofErr w:type="spellStart"/>
      <w:r w:rsidRPr="007428D5">
        <w:rPr>
          <w:rFonts w:ascii="宋体" w:eastAsia="宋体" w:hAnsi="宋体"/>
          <w:sz w:val="24"/>
          <w:szCs w:val="24"/>
        </w:rPr>
        <w:t>Bigraph</w:t>
      </w:r>
      <w:proofErr w:type="spellEnd"/>
      <w:r w:rsidRPr="007428D5">
        <w:rPr>
          <w:rFonts w:ascii="宋体" w:eastAsia="宋体" w:hAnsi="宋体"/>
          <w:sz w:val="24"/>
          <w:szCs w:val="24"/>
        </w:rPr>
        <w:t>）。</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hint="eastAsia"/>
          <w:sz w:val="24"/>
          <w:szCs w:val="24"/>
        </w:rPr>
      </w:pPr>
      <w:proofErr w:type="spellStart"/>
      <w:r>
        <w:rPr>
          <w:rFonts w:ascii="宋体" w:eastAsia="宋体" w:hAnsi="宋体" w:hint="eastAsia"/>
          <w:sz w:val="24"/>
          <w:szCs w:val="24"/>
        </w:rPr>
        <w:t>S</w:t>
      </w:r>
      <w:r w:rsidRPr="006A11A8">
        <w:rPr>
          <w:rFonts w:ascii="宋体" w:eastAsia="宋体" w:hAnsi="宋体" w:hint="eastAsia"/>
          <w:sz w:val="24"/>
          <w:szCs w:val="24"/>
          <w:vertAlign w:val="subscript"/>
        </w:rPr>
        <w:t>Physician</w:t>
      </w:r>
      <w:proofErr w:type="spellEnd"/>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proofErr w:type="spellStart"/>
      <w:r>
        <w:rPr>
          <w:rFonts w:ascii="宋体" w:eastAsia="宋体" w:hAnsi="宋体" w:hint="eastAsia"/>
          <w:sz w:val="24"/>
          <w:szCs w:val="24"/>
        </w:rPr>
        <w:t>S</w:t>
      </w:r>
      <w:r w:rsidRPr="00877C39">
        <w:rPr>
          <w:rFonts w:ascii="宋体" w:eastAsia="宋体" w:hAnsi="宋体" w:hint="eastAsia"/>
          <w:sz w:val="24"/>
          <w:szCs w:val="24"/>
          <w:vertAlign w:val="subscript"/>
        </w:rPr>
        <w:t>Disease</w:t>
      </w:r>
      <w:proofErr w:type="spellEnd"/>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proofErr w:type="spellStart"/>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proofErr w:type="spellEnd"/>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3A227926" w:rsidR="0090729A" w:rsidRDefault="0090729A" w:rsidP="0090729A">
      <w:pPr>
        <w:spacing w:line="400" w:lineRule="exact"/>
        <w:jc w:val="center"/>
        <w:rPr>
          <w:rFonts w:ascii="宋体" w:eastAsia="宋体" w:hAnsi="宋体" w:hint="eastAsia"/>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0DD59094" w14:textId="55183A02" w:rsidR="007D0011" w:rsidRPr="0090729A" w:rsidRDefault="007D0011" w:rsidP="00877C39">
      <w:pPr>
        <w:spacing w:line="400" w:lineRule="exact"/>
        <w:rPr>
          <w:rFonts w:ascii="宋体" w:eastAsia="宋体" w:hAnsi="宋体"/>
          <w:sz w:val="24"/>
          <w:szCs w:val="24"/>
        </w:rPr>
      </w:pPr>
    </w:p>
    <w:p w14:paraId="1D763A11" w14:textId="5B9E61C2" w:rsidR="007D0011" w:rsidRDefault="007D0011" w:rsidP="00877C39">
      <w:pPr>
        <w:spacing w:line="400" w:lineRule="exact"/>
        <w:rPr>
          <w:rFonts w:ascii="宋体" w:eastAsia="宋体" w:hAnsi="宋体"/>
          <w:sz w:val="24"/>
          <w:szCs w:val="24"/>
        </w:rPr>
      </w:pPr>
    </w:p>
    <w:p w14:paraId="66194988" w14:textId="66A7050E" w:rsidR="007D0011" w:rsidRDefault="007D0011" w:rsidP="00877C39">
      <w:pPr>
        <w:spacing w:line="400" w:lineRule="exact"/>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w:t>
      </w:r>
      <w:proofErr w:type="spellStart"/>
      <w:r w:rsidR="00CE6937">
        <w:rPr>
          <w:rFonts w:ascii="宋体" w:eastAsia="宋体" w:hAnsi="宋体" w:hint="eastAsia"/>
          <w:sz w:val="24"/>
          <w:szCs w:val="24"/>
        </w:rPr>
        <w:t>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w:t>
      </w:r>
      <w:proofErr w:type="spellEnd"/>
      <w:r w:rsidR="00CE6937" w:rsidRPr="00CE6937">
        <w:rPr>
          <w:rFonts w:ascii="宋体" w:eastAsia="宋体" w:hAnsi="宋体"/>
          <w:sz w:val="24"/>
          <w:szCs w:val="24"/>
          <w:vertAlign w:val="subscript"/>
        </w:rPr>
        <w:t>-status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w:t>
      </w:r>
      <w:proofErr w:type="spellStart"/>
      <w:r w:rsidR="00815B2A">
        <w:rPr>
          <w:rFonts w:ascii="宋体" w:eastAsia="宋体" w:hAnsi="宋体" w:hint="eastAsia"/>
          <w:sz w:val="24"/>
          <w:szCs w:val="24"/>
        </w:rPr>
        <w:t>Bigraph</w:t>
      </w:r>
      <w:proofErr w:type="spellEnd"/>
      <w:r w:rsidR="00815B2A">
        <w:rPr>
          <w:rFonts w:ascii="宋体" w:eastAsia="宋体" w:hAnsi="宋体" w:hint="eastAsia"/>
          <w:sz w:val="24"/>
          <w:szCs w:val="24"/>
        </w:rPr>
        <w:t>-similar）</w:t>
      </w:r>
      <w:r w:rsidR="0050175C">
        <w:rPr>
          <w:rFonts w:ascii="宋体" w:eastAsia="宋体" w:hAnsi="宋体" w:hint="eastAsia"/>
          <w:sz w:val="24"/>
          <w:szCs w:val="24"/>
        </w:rPr>
        <w:t>：</w:t>
      </w:r>
    </w:p>
    <w:p w14:paraId="166B93B9" w14:textId="0D598324" w:rsidR="007D6D68" w:rsidRDefault="007D6D68" w:rsidP="007D6D68">
      <w:pPr>
        <w:spacing w:line="400" w:lineRule="exact"/>
        <w:jc w:val="center"/>
        <w:rPr>
          <w:rFonts w:ascii="宋体" w:eastAsia="宋体" w:hAnsi="宋体" w:hint="eastAsia"/>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5CD9806F" w14:textId="1F20FBA4" w:rsidR="0050175C" w:rsidRDefault="0050175C" w:rsidP="00877C39">
      <w:pPr>
        <w:spacing w:line="400" w:lineRule="exact"/>
        <w:rPr>
          <w:rFonts w:ascii="宋体" w:eastAsia="宋体" w:hAnsi="宋体"/>
          <w:sz w:val="24"/>
          <w:szCs w:val="24"/>
        </w:rPr>
      </w:pPr>
    </w:p>
    <w:p w14:paraId="4F6289D6" w14:textId="6103E57A" w:rsidR="0050175C" w:rsidRDefault="0050175C" w:rsidP="00877C39">
      <w:pPr>
        <w:spacing w:line="400" w:lineRule="exact"/>
        <w:rPr>
          <w:rFonts w:ascii="宋体" w:eastAsia="宋体" w:hAnsi="宋体"/>
          <w:sz w:val="24"/>
          <w:szCs w:val="24"/>
        </w:rPr>
      </w:pPr>
    </w:p>
    <w:p w14:paraId="6D875A46" w14:textId="3079DD41" w:rsidR="00F02833" w:rsidRDefault="00F02833" w:rsidP="00877C39">
      <w:pPr>
        <w:spacing w:line="400" w:lineRule="exact"/>
        <w:rPr>
          <w:rFonts w:ascii="宋体" w:eastAsia="宋体" w:hAnsi="宋体"/>
          <w:sz w:val="24"/>
          <w:szCs w:val="24"/>
        </w:rPr>
      </w:pPr>
    </w:p>
    <w:p w14:paraId="4E29C10F" w14:textId="32E02A00" w:rsidR="007D6D68" w:rsidRDefault="007D6D68" w:rsidP="00877C39">
      <w:pPr>
        <w:spacing w:line="400" w:lineRule="exact"/>
        <w:rPr>
          <w:rFonts w:ascii="宋体" w:eastAsia="宋体" w:hAnsi="宋体"/>
          <w:sz w:val="24"/>
          <w:szCs w:val="24"/>
        </w:rPr>
      </w:pPr>
    </w:p>
    <w:p w14:paraId="5CB81BC3" w14:textId="1E0DF8E9" w:rsidR="007D6D68" w:rsidRDefault="007D6D68" w:rsidP="00877C39">
      <w:pPr>
        <w:spacing w:line="400" w:lineRule="exact"/>
        <w:rPr>
          <w:rFonts w:ascii="宋体" w:eastAsia="宋体" w:hAnsi="宋体"/>
          <w:sz w:val="24"/>
          <w:szCs w:val="24"/>
        </w:rPr>
      </w:pPr>
    </w:p>
    <w:p w14:paraId="1912B9CB" w14:textId="77777777" w:rsidR="007D6D68" w:rsidRDefault="007D6D68" w:rsidP="00877C39">
      <w:pPr>
        <w:spacing w:line="400" w:lineRule="exact"/>
        <w:rPr>
          <w:rFonts w:ascii="宋体" w:eastAsia="宋体" w:hAnsi="宋体" w:hint="eastAsia"/>
          <w:sz w:val="24"/>
          <w:szCs w:val="24"/>
        </w:rPr>
      </w:pPr>
    </w:p>
    <w:p w14:paraId="687D4E88" w14:textId="0672FA91" w:rsidR="00300044" w:rsidRPr="00EA6388" w:rsidRDefault="00F02833" w:rsidP="005001B3">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proofErr w:type="spellStart"/>
      <w:r w:rsidR="00F35756">
        <w:rPr>
          <w:rFonts w:ascii="宋体" w:eastAsia="宋体" w:hAnsi="宋体" w:hint="eastAsia"/>
          <w:sz w:val="24"/>
          <w:szCs w:val="24"/>
        </w:rPr>
        <w:t>t.</w:t>
      </w:r>
      <w:r w:rsidR="00091CAC">
        <w:rPr>
          <w:rFonts w:ascii="宋体" w:eastAsia="宋体" w:hAnsi="宋体" w:hint="eastAsia"/>
          <w:sz w:val="24"/>
          <w:szCs w:val="24"/>
        </w:rPr>
        <w:t>E</w:t>
      </w:r>
      <w:proofErr w:type="spellEnd"/>
      <w:r w:rsidR="00091CAC">
        <w:rPr>
          <w:rFonts w:ascii="宋体" w:eastAsia="宋体" w:hAnsi="宋体" w:hint="eastAsia"/>
          <w:sz w:val="24"/>
          <w:szCs w:val="24"/>
        </w:rPr>
        <w:t>）</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w:t>
      </w:r>
      <w:proofErr w:type="spellStart"/>
      <w:r w:rsidR="0088518C">
        <w:rPr>
          <w:rFonts w:ascii="宋体" w:eastAsia="宋体" w:hAnsi="宋体"/>
          <w:sz w:val="24"/>
          <w:szCs w:val="24"/>
        </w:rPr>
        <w:t>t</w:t>
      </w:r>
      <w:r w:rsidR="0088518C" w:rsidRPr="0088518C">
        <w:rPr>
          <w:rFonts w:ascii="宋体" w:eastAsia="宋体" w:hAnsi="宋体"/>
          <w:sz w:val="24"/>
          <w:szCs w:val="24"/>
          <w:vertAlign w:val="subscript"/>
        </w:rPr>
        <w:t>i</w:t>
      </w:r>
      <w:proofErr w:type="spellEnd"/>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称为</w:t>
      </w:r>
      <w:proofErr w:type="gramEnd"/>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w:t>
      </w:r>
      <w:proofErr w:type="spellStart"/>
      <w:r w:rsidR="00300044">
        <w:rPr>
          <w:rFonts w:ascii="宋体" w:eastAsia="宋体" w:hAnsi="宋体" w:hint="eastAsia"/>
          <w:sz w:val="24"/>
          <w:szCs w:val="24"/>
        </w:rPr>
        <w:t>t</w:t>
      </w:r>
      <w:r w:rsidR="00300044" w:rsidRPr="00300044">
        <w:rPr>
          <w:rFonts w:ascii="宋体" w:eastAsia="宋体" w:hAnsi="宋体"/>
          <w:sz w:val="24"/>
          <w:szCs w:val="24"/>
          <w:vertAlign w:val="subscript"/>
        </w:rPr>
        <w:t>i</w:t>
      </w:r>
      <w:r w:rsidR="00300044">
        <w:rPr>
          <w:rFonts w:ascii="宋体" w:eastAsia="宋体" w:hAnsi="宋体"/>
          <w:sz w:val="24"/>
          <w:szCs w:val="24"/>
        </w:rPr>
        <w:t>.E</w:t>
      </w:r>
      <w:proofErr w:type="spellEnd"/>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w:t>
      </w:r>
      <w:proofErr w:type="spellStart"/>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proofErr w:type="spellEnd"/>
      <w:r w:rsidR="00E76513">
        <w:rPr>
          <w:rFonts w:ascii="宋体" w:eastAsia="宋体" w:hAnsi="宋体"/>
          <w:sz w:val="24"/>
          <w:szCs w:val="24"/>
        </w:rPr>
        <w:t>)</w:t>
      </w:r>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w:t>
      </w:r>
      <w:proofErr w:type="spellStart"/>
      <w:r w:rsidR="005001B3">
        <w:rPr>
          <w:rFonts w:ascii="宋体" w:eastAsia="宋体" w:hAnsi="宋体"/>
          <w:sz w:val="24"/>
          <w:szCs w:val="24"/>
        </w:rPr>
        <w:t>John,Flu</w:t>
      </w:r>
      <w:proofErr w:type="spellEnd"/>
      <w:r w:rsidR="005001B3">
        <w:rPr>
          <w:rFonts w:ascii="宋体" w:eastAsia="宋体" w:hAnsi="宋体"/>
          <w:sz w:val="24"/>
          <w:szCs w:val="24"/>
        </w:rPr>
        <w:t>)},t1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proofErr w:type="spellStart"/>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proofErr w:type="spellEnd"/>
      <w:r w:rsidR="004A7124">
        <w:rPr>
          <w:rFonts w:ascii="宋体" w:eastAsia="宋体" w:hAnsi="宋体" w:hint="eastAsia"/>
          <w:sz w:val="24"/>
          <w:szCs w:val="24"/>
        </w:rPr>
        <w:t>}，其中</w:t>
      </w:r>
      <w:proofErr w:type="spellStart"/>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proofErr w:type="spellEnd"/>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w:t>
      </w:r>
      <w:r w:rsidR="00F75FF4">
        <w:rPr>
          <w:rFonts w:ascii="宋体" w:eastAsia="宋体" w:hAnsi="宋体" w:hint="eastAsia"/>
          <w:sz w:val="24"/>
          <w:szCs w:val="24"/>
        </w:rPr>
        <w:t>Disease</w:t>
      </w:r>
      <w:r w:rsidR="00F75FF4">
        <w:rPr>
          <w:rFonts w:ascii="宋体" w:eastAsia="宋体" w:hAnsi="宋体" w:hint="eastAsia"/>
          <w:sz w:val="24"/>
          <w:szCs w:val="24"/>
        </w:rPr>
        <w:t>”对应的点集合</w:t>
      </w:r>
      <w:proofErr w:type="spellStart"/>
      <w:r w:rsidR="00F75FF4">
        <w:rPr>
          <w:rFonts w:ascii="宋体" w:eastAsia="宋体" w:hAnsi="宋体" w:hint="eastAsia"/>
          <w:sz w:val="24"/>
          <w:szCs w:val="24"/>
        </w:rPr>
        <w:t>V</w:t>
      </w:r>
      <w:r w:rsidR="00F75FF4" w:rsidRPr="00F75FF4">
        <w:rPr>
          <w:rFonts w:ascii="宋体" w:eastAsia="宋体" w:hAnsi="宋体" w:hint="eastAsia"/>
          <w:sz w:val="24"/>
          <w:szCs w:val="24"/>
          <w:vertAlign w:val="subscript"/>
        </w:rPr>
        <w:t>Disease</w:t>
      </w:r>
      <w:proofErr w:type="spellEnd"/>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F75FF4">
        <w:rPr>
          <w:rFonts w:ascii="宋体" w:eastAsia="宋体" w:hAnsi="宋体" w:hint="eastAsia"/>
          <w:sz w:val="24"/>
          <w:szCs w:val="24"/>
        </w:rPr>
        <w:t>}</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spellStart"/>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proofErr w:type="spellEnd"/>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proofErr w:type="spellStart"/>
      <w:r w:rsidR="007000E3">
        <w:rPr>
          <w:rFonts w:ascii="宋体" w:eastAsia="宋体" w:hAnsi="宋体" w:hint="eastAsia"/>
          <w:sz w:val="24"/>
          <w:szCs w:val="24"/>
        </w:rPr>
        <w:t>t</w:t>
      </w:r>
      <w:r w:rsidR="00E76513">
        <w:rPr>
          <w:rFonts w:ascii="宋体" w:eastAsia="宋体" w:hAnsi="宋体"/>
          <w:sz w:val="24"/>
          <w:szCs w:val="24"/>
        </w:rPr>
        <w:t>.E</w:t>
      </w:r>
      <w:proofErr w:type="spellEnd"/>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hint="eastAsia"/>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w:t>
      </w:r>
      <w:proofErr w:type="gramStart"/>
      <w:r>
        <w:rPr>
          <w:rFonts w:ascii="宋体" w:eastAsia="宋体" w:hAnsi="宋体" w:hint="eastAsia"/>
          <w:sz w:val="24"/>
          <w:szCs w:val="24"/>
        </w:rPr>
        <w:t>个</w:t>
      </w:r>
      <w:proofErr w:type="gramEnd"/>
      <w:r>
        <w:rPr>
          <w:rFonts w:ascii="宋体" w:eastAsia="宋体" w:hAnsi="宋体" w:hint="eastAsia"/>
          <w:sz w:val="24"/>
          <w:szCs w:val="24"/>
        </w:rPr>
        <w:t>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w:t>
      </w:r>
      <w:proofErr w:type="spellStart"/>
      <w:r w:rsidR="000C6FC3">
        <w:rPr>
          <w:rFonts w:ascii="宋体" w:eastAsia="宋体" w:hAnsi="宋体" w:hint="eastAsia"/>
          <w:sz w:val="24"/>
          <w:szCs w:val="24"/>
        </w:rPr>
        <w:t>SuppRatio</w:t>
      </w:r>
      <w:proofErr w:type="spellEnd"/>
      <w:r w:rsidR="000C6FC3">
        <w:rPr>
          <w:rFonts w:ascii="宋体" w:eastAsia="宋体" w:hAnsi="宋体" w:hint="eastAsia"/>
          <w:sz w:val="24"/>
          <w:szCs w:val="24"/>
        </w:rPr>
        <w:t>越小，隐私数据越少，理想情况下，</w:t>
      </w:r>
      <w:proofErr w:type="spellStart"/>
      <w:r w:rsidR="000C6FC3">
        <w:rPr>
          <w:rFonts w:ascii="宋体" w:eastAsia="宋体" w:hAnsi="宋体" w:hint="eastAsia"/>
          <w:sz w:val="24"/>
          <w:szCs w:val="24"/>
        </w:rPr>
        <w:t>SuppRatio</w:t>
      </w:r>
      <w:proofErr w:type="spellEnd"/>
      <w:r w:rsidR="000C6FC3">
        <w:rPr>
          <w:rFonts w:ascii="宋体" w:eastAsia="宋体" w:hAnsi="宋体" w:hint="eastAsia"/>
          <w:sz w:val="24"/>
          <w:szCs w:val="24"/>
        </w:rPr>
        <w:t>=</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E20EBA">
      <w:pPr>
        <w:spacing w:line="400" w:lineRule="exact"/>
        <w:rPr>
          <w:rFonts w:ascii="宋体" w:eastAsia="宋体" w:hAnsi="宋体"/>
          <w:sz w:val="24"/>
          <w:szCs w:val="24"/>
        </w:rPr>
      </w:pPr>
      <w:r>
        <w:rPr>
          <w:rFonts w:ascii="宋体" w:eastAsia="宋体" w:hAnsi="宋体"/>
          <w:sz w:val="24"/>
          <w:szCs w:val="24"/>
        </w:rPr>
        <w:t>4.2.2</w:t>
      </w:r>
      <w:r w:rsidR="003D4E99">
        <w:rPr>
          <w:rFonts w:ascii="宋体" w:eastAsia="宋体" w:hAnsi="宋体" w:hint="eastAsia"/>
          <w:sz w:val="24"/>
          <w:szCs w:val="24"/>
        </w:rPr>
        <w:t>算法描述</w:t>
      </w:r>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w:t>
      </w:r>
      <w:r w:rsidR="00D6185A">
        <w:rPr>
          <w:rFonts w:ascii="宋体" w:eastAsia="宋体" w:hAnsi="宋体" w:hint="eastAsia"/>
          <w:sz w:val="24"/>
          <w:szCs w:val="24"/>
        </w:rPr>
        <w:t>个</w:t>
      </w:r>
      <w:r w:rsidR="00D6185A">
        <w:rPr>
          <w:rFonts w:ascii="宋体" w:eastAsia="宋体" w:hAnsi="宋体" w:hint="eastAsia"/>
          <w:sz w:val="24"/>
          <w:szCs w:val="24"/>
        </w:rPr>
        <w:t>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lastRenderedPageBreak/>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边构成</w:t>
      </w:r>
      <w:proofErr w:type="gramEnd"/>
      <w:r>
        <w:rPr>
          <w:rFonts w:ascii="宋体" w:eastAsia="宋体" w:hAnsi="宋体" w:hint="eastAsia"/>
          <w:sz w:val="24"/>
          <w:szCs w:val="24"/>
        </w:rPr>
        <w:t>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proofErr w:type="spellStart"/>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proofErr w:type="spellEnd"/>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hint="eastAsia"/>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proofErr w:type="spellStart"/>
      <w:r w:rsidR="00384F3A">
        <w:rPr>
          <w:rFonts w:ascii="宋体" w:eastAsia="宋体" w:hAnsi="宋体" w:hint="eastAsia"/>
          <w:sz w:val="24"/>
          <w:szCs w:val="24"/>
        </w:rPr>
        <w:t>i</w:t>
      </w:r>
      <w:proofErr w:type="spellEnd"/>
      <w:r w:rsidR="00384F3A">
        <w:rPr>
          <w:rFonts w:ascii="宋体" w:eastAsia="宋体" w:hAnsi="宋体" w:hint="eastAsia"/>
          <w:sz w:val="24"/>
          <w:szCs w:val="24"/>
        </w:rPr>
        <w:t>···n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w:t>
      </w:r>
      <w:proofErr w:type="spellStart"/>
      <w:r w:rsidR="00384F3A">
        <w:rPr>
          <w:rFonts w:ascii="宋体" w:eastAsia="宋体" w:hAnsi="宋体"/>
          <w:sz w:val="24"/>
          <w:szCs w:val="24"/>
        </w:rPr>
        <w:t>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proofErr w:type="spellEnd"/>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hint="eastAsia"/>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w:t>
      </w:r>
      <w:proofErr w:type="spellStart"/>
      <w:r w:rsidR="00384F3A">
        <w:rPr>
          <w:rFonts w:ascii="宋体" w:eastAsia="宋体" w:hAnsi="宋体" w:hint="eastAsia"/>
          <w:sz w:val="24"/>
          <w:szCs w:val="24"/>
        </w:rPr>
        <w:t>t</w:t>
      </w:r>
      <w:r w:rsidR="00384F3A" w:rsidRPr="00191E8F">
        <w:rPr>
          <w:rFonts w:ascii="宋体" w:eastAsia="宋体" w:hAnsi="宋体" w:hint="eastAsia"/>
          <w:sz w:val="24"/>
          <w:szCs w:val="24"/>
          <w:vertAlign w:val="subscript"/>
        </w:rPr>
        <w:t>i</w:t>
      </w:r>
      <w:proofErr w:type="spellEnd"/>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hint="eastAsia"/>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hint="eastAsia"/>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proofErr w:type="spellStart"/>
      <w:r w:rsidR="00163B63">
        <w:rPr>
          <w:rFonts w:ascii="宋体" w:eastAsia="宋体" w:hAnsi="宋体"/>
          <w:sz w:val="24"/>
          <w:szCs w:val="24"/>
        </w:rPr>
        <w:t>i</w:t>
      </w:r>
      <w:proofErr w:type="spellEnd"/>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w:t>
      </w:r>
      <w:proofErr w:type="spellStart"/>
      <w:r>
        <w:rPr>
          <w:rFonts w:ascii="宋体" w:eastAsia="宋体" w:hAnsi="宋体"/>
          <w:sz w:val="24"/>
          <w:szCs w:val="24"/>
        </w:rPr>
        <w:t>t</w:t>
      </w:r>
      <w:r w:rsidRPr="00163B63">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中</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w:t>
      </w:r>
      <w:proofErr w:type="spellStart"/>
      <w:r>
        <w:rPr>
          <w:rFonts w:ascii="宋体" w:eastAsia="宋体" w:hAnsi="宋体" w:hint="eastAsia"/>
          <w:sz w:val="24"/>
          <w:szCs w:val="24"/>
        </w:rPr>
        <w:t>t</w:t>
      </w:r>
      <w:r w:rsidRPr="00837386">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837386">
        <w:rPr>
          <w:rFonts w:ascii="宋体" w:eastAsia="宋体" w:hAnsi="宋体" w:hint="eastAsia"/>
          <w:sz w:val="24"/>
          <w:szCs w:val="24"/>
          <w:vertAlign w:val="subscript"/>
        </w:rPr>
        <w:t>j</w:t>
      </w:r>
      <w:proofErr w:type="spellEnd"/>
      <w:r>
        <w:rPr>
          <w:rFonts w:ascii="宋体" w:eastAsia="宋体" w:hAnsi="宋体" w:hint="eastAsia"/>
          <w:sz w:val="24"/>
          <w:szCs w:val="24"/>
        </w:rPr>
        <w:t>中，并将</w:t>
      </w:r>
      <w:proofErr w:type="spellStart"/>
      <w:r>
        <w:rPr>
          <w:rFonts w:ascii="宋体" w:eastAsia="宋体" w:hAnsi="宋体" w:hint="eastAsia"/>
          <w:sz w:val="24"/>
          <w:szCs w:val="24"/>
        </w:rPr>
        <w:t>t</w:t>
      </w:r>
      <w:r w:rsidRPr="00837386">
        <w:rPr>
          <w:rFonts w:ascii="宋体" w:eastAsia="宋体" w:hAnsi="宋体" w:hint="eastAsia"/>
          <w:sz w:val="24"/>
          <w:szCs w:val="24"/>
          <w:vertAlign w:val="subscript"/>
        </w:rPr>
        <w:t>i</w:t>
      </w:r>
      <w:proofErr w:type="spellEnd"/>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7128ACBD" w14:textId="511A5958" w:rsidR="000B45DD" w:rsidRDefault="0090729A" w:rsidP="00634F4A">
      <w:pPr>
        <w:spacing w:line="400" w:lineRule="exact"/>
        <w:ind w:firstLine="420"/>
        <w:rPr>
          <w:rFonts w:ascii="宋体" w:eastAsia="宋体" w:hAnsi="宋体"/>
          <w:sz w:val="24"/>
          <w:szCs w:val="24"/>
        </w:rPr>
      </w:pPr>
      <w:r>
        <w:rPr>
          <w:rFonts w:ascii="宋体" w:eastAsia="宋体" w:hAnsi="宋体" w:hint="eastAsia"/>
          <w:sz w:val="24"/>
          <w:szCs w:val="24"/>
        </w:rPr>
        <w:lastRenderedPageBreak/>
        <w:t>我们依然以表3-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474DE9">
        <w:rPr>
          <w:rFonts w:ascii="宋体" w:eastAsia="宋体" w:hAnsi="宋体"/>
          <w:sz w:val="24"/>
          <w:szCs w:val="24"/>
        </w:rPr>
        <w:t>1</w:t>
      </w:r>
      <w:r w:rsidR="00474DE9">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w:t>
      </w:r>
      <w:r w:rsidR="00203F6B">
        <w:rPr>
          <w:rFonts w:ascii="宋体" w:eastAsia="宋体" w:hAnsi="宋体" w:hint="eastAsia"/>
          <w:sz w:val="24"/>
          <w:szCs w:val="24"/>
        </w:rPr>
        <w:t>.E{(</w:t>
      </w:r>
      <w:r w:rsidR="00203F6B">
        <w:rPr>
          <w:rFonts w:ascii="宋体" w:eastAsia="宋体" w:hAnsi="宋体"/>
          <w:sz w:val="24"/>
          <w:szCs w:val="24"/>
        </w:rPr>
        <w:t>John</w:t>
      </w:r>
      <w:r w:rsidR="00203F6B">
        <w:rPr>
          <w:rFonts w:ascii="宋体" w:eastAsia="宋体" w:hAnsi="宋体" w:hint="eastAsia"/>
          <w:sz w:val="24"/>
          <w:szCs w:val="24"/>
        </w:rPr>
        <w:t>，pneumonia</w:t>
      </w:r>
      <w:r w:rsidR="00203F6B">
        <w:rPr>
          <w:rFonts w:ascii="宋体" w:eastAsia="宋体" w:hAnsi="宋体" w:hint="eastAsia"/>
          <w:sz w:val="24"/>
          <w:szCs w:val="24"/>
        </w:rPr>
        <w:t>)，</w:t>
      </w:r>
      <w:r w:rsidR="00203F6B">
        <w:rPr>
          <w:rFonts w:ascii="宋体" w:eastAsia="宋体" w:hAnsi="宋体" w:hint="eastAsia"/>
          <w:sz w:val="24"/>
          <w:szCs w:val="24"/>
        </w:rPr>
        <w:t>t3</w:t>
      </w:r>
      <w:r w:rsidR="00203F6B">
        <w:rPr>
          <w:rFonts w:ascii="宋体" w:eastAsia="宋体" w:hAnsi="宋体" w:hint="eastAsia"/>
          <w:sz w:val="24"/>
          <w:szCs w:val="24"/>
        </w:rPr>
        <w:t>.E{(</w:t>
      </w:r>
      <w:r w:rsidR="00203F6B">
        <w:rPr>
          <w:rFonts w:ascii="宋体" w:eastAsia="宋体" w:hAnsi="宋体"/>
          <w:sz w:val="24"/>
          <w:szCs w:val="24"/>
        </w:rPr>
        <w:t>John</w:t>
      </w:r>
      <w:r w:rsidR="00203F6B">
        <w:rPr>
          <w:rFonts w:ascii="宋体" w:eastAsia="宋体" w:hAnsi="宋体" w:hint="eastAsia"/>
          <w:sz w:val="24"/>
          <w:szCs w:val="24"/>
        </w:rPr>
        <w:t>，Cancer</w:t>
      </w:r>
      <w:r w:rsidR="00203F6B">
        <w:rPr>
          <w:rFonts w:ascii="宋体" w:eastAsia="宋体" w:hAnsi="宋体" w:hint="eastAsia"/>
          <w:sz w:val="24"/>
          <w:szCs w:val="24"/>
        </w:rPr>
        <w:t>)}，</w:t>
      </w:r>
      <w:r w:rsidR="00203F6B">
        <w:rPr>
          <w:rFonts w:ascii="宋体" w:eastAsia="宋体" w:hAnsi="宋体" w:hint="eastAsia"/>
          <w:sz w:val="24"/>
          <w:szCs w:val="24"/>
        </w:rPr>
        <w:t>t4</w:t>
      </w:r>
      <w:r w:rsidR="00203F6B">
        <w:rPr>
          <w:rFonts w:ascii="宋体" w:eastAsia="宋体" w:hAnsi="宋体" w:hint="eastAsia"/>
          <w:sz w:val="24"/>
          <w:szCs w:val="24"/>
        </w:rPr>
        <w:t>.E{(</w:t>
      </w:r>
      <w:r w:rsidR="00203F6B">
        <w:rPr>
          <w:rFonts w:ascii="宋体" w:eastAsia="宋体" w:hAnsi="宋体" w:hint="eastAsia"/>
          <w:sz w:val="24"/>
          <w:szCs w:val="24"/>
        </w:rPr>
        <w:t>Bob，Flu</w:t>
      </w:r>
      <w:r w:rsidR="00203F6B">
        <w:rPr>
          <w:rFonts w:ascii="宋体" w:eastAsia="宋体" w:hAnsi="宋体" w:hint="eastAsia"/>
          <w:sz w:val="24"/>
          <w:szCs w:val="24"/>
        </w:rPr>
        <w:t>)}，</w:t>
      </w:r>
      <w:r w:rsidR="00203F6B">
        <w:rPr>
          <w:rFonts w:ascii="宋体" w:eastAsia="宋体" w:hAnsi="宋体" w:hint="eastAsia"/>
          <w:sz w:val="24"/>
          <w:szCs w:val="24"/>
        </w:rPr>
        <w:t>t5</w:t>
      </w:r>
      <w:r w:rsidR="00203F6B">
        <w:rPr>
          <w:rFonts w:ascii="宋体" w:eastAsia="宋体" w:hAnsi="宋体" w:hint="eastAsia"/>
          <w:sz w:val="24"/>
          <w:szCs w:val="24"/>
        </w:rPr>
        <w:t>.E{(</w:t>
      </w:r>
      <w:r w:rsidR="00203F6B">
        <w:rPr>
          <w:rFonts w:ascii="宋体" w:eastAsia="宋体" w:hAnsi="宋体" w:hint="eastAsia"/>
          <w:sz w:val="24"/>
          <w:szCs w:val="24"/>
        </w:rPr>
        <w:t>Bob，Pneumonia</w:t>
      </w:r>
      <w:r w:rsidR="00203F6B">
        <w:rPr>
          <w:rFonts w:ascii="宋体" w:eastAsia="宋体" w:hAnsi="宋体" w:hint="eastAsia"/>
          <w:sz w:val="24"/>
          <w:szCs w:val="24"/>
        </w:rPr>
        <w:t>)}，</w:t>
      </w:r>
      <w:r w:rsidR="00203F6B">
        <w:rPr>
          <w:rFonts w:ascii="宋体" w:eastAsia="宋体" w:hAnsi="宋体" w:hint="eastAsia"/>
          <w:sz w:val="24"/>
          <w:szCs w:val="24"/>
        </w:rPr>
        <w:t>t6</w:t>
      </w:r>
      <w:r w:rsidR="00203F6B">
        <w:rPr>
          <w:rFonts w:ascii="宋体" w:eastAsia="宋体" w:hAnsi="宋体" w:hint="eastAsia"/>
          <w:sz w:val="24"/>
          <w:szCs w:val="24"/>
        </w:rPr>
        <w:t>.E{(</w:t>
      </w:r>
      <w:r w:rsidR="00203F6B">
        <w:rPr>
          <w:rFonts w:ascii="宋体" w:eastAsia="宋体" w:hAnsi="宋体" w:hint="eastAsia"/>
          <w:sz w:val="24"/>
          <w:szCs w:val="24"/>
        </w:rPr>
        <w:t>Anne，Gastritis</w:t>
      </w:r>
      <w:r w:rsidR="00203F6B">
        <w:rPr>
          <w:rFonts w:ascii="宋体" w:eastAsia="宋体" w:hAnsi="宋体" w:hint="eastAsia"/>
          <w:sz w:val="24"/>
          <w:szCs w:val="24"/>
        </w:rPr>
        <w:t>)}，</w:t>
      </w:r>
      <w:r w:rsidR="00203F6B">
        <w:rPr>
          <w:rFonts w:ascii="宋体" w:eastAsia="宋体" w:hAnsi="宋体" w:hint="eastAsia"/>
          <w:sz w:val="24"/>
          <w:szCs w:val="24"/>
        </w:rPr>
        <w:t>t7</w:t>
      </w:r>
      <w:r w:rsidR="00203F6B">
        <w:rPr>
          <w:rFonts w:ascii="宋体" w:eastAsia="宋体" w:hAnsi="宋体" w:hint="eastAsia"/>
          <w:sz w:val="24"/>
          <w:szCs w:val="24"/>
        </w:rPr>
        <w:t>.E{(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w:t>
      </w:r>
      <w:r w:rsidR="00203F6B">
        <w:rPr>
          <w:rFonts w:ascii="宋体" w:eastAsia="宋体" w:hAnsi="宋体" w:hint="eastAsia"/>
          <w:sz w:val="24"/>
          <w:szCs w:val="24"/>
        </w:rPr>
        <w:t>t8</w:t>
      </w:r>
      <w:r w:rsidR="00203F6B">
        <w:rPr>
          <w:rFonts w:ascii="宋体" w:eastAsia="宋体" w:hAnsi="宋体" w:hint="eastAsia"/>
          <w:sz w:val="24"/>
          <w:szCs w:val="24"/>
        </w:rPr>
        <w:t>.E{(</w:t>
      </w:r>
      <w:r w:rsidR="00203F6B">
        <w:rPr>
          <w:rFonts w:ascii="宋体" w:eastAsia="宋体" w:hAnsi="宋体" w:hint="eastAsia"/>
          <w:sz w:val="24"/>
          <w:szCs w:val="24"/>
        </w:rPr>
        <w:t>Hugo，HIV</w:t>
      </w:r>
      <w:r w:rsidR="00203F6B">
        <w:rPr>
          <w:rFonts w:ascii="宋体" w:eastAsia="宋体" w:hAnsi="宋体" w:hint="eastAsia"/>
          <w:sz w:val="24"/>
          <w:szCs w:val="24"/>
        </w:rPr>
        <w:t>)}，</w:t>
      </w:r>
      <w:r w:rsidR="00203F6B">
        <w:rPr>
          <w:rFonts w:ascii="宋体" w:eastAsia="宋体" w:hAnsi="宋体" w:hint="eastAsia"/>
          <w:sz w:val="24"/>
          <w:szCs w:val="24"/>
        </w:rPr>
        <w:t>t9</w:t>
      </w:r>
      <w:r w:rsidR="00203F6B">
        <w:rPr>
          <w:rFonts w:ascii="宋体" w:eastAsia="宋体" w:hAnsi="宋体" w:hint="eastAsia"/>
          <w:sz w:val="24"/>
          <w:szCs w:val="24"/>
        </w:rPr>
        <w:t>.E{(</w:t>
      </w:r>
      <w:r w:rsidR="00203F6B">
        <w:rPr>
          <w:rFonts w:ascii="宋体" w:eastAsia="宋体" w:hAnsi="宋体" w:hint="eastAsia"/>
          <w:sz w:val="24"/>
          <w:szCs w:val="24"/>
        </w:rPr>
        <w:t>Marry，Flu</w:t>
      </w:r>
      <w:r w:rsidR="00203F6B">
        <w:rPr>
          <w:rFonts w:ascii="宋体" w:eastAsia="宋体" w:hAnsi="宋体" w:hint="eastAsia"/>
          <w:sz w:val="24"/>
          <w:szCs w:val="24"/>
        </w:rPr>
        <w:t>)}</w:t>
      </w:r>
      <w:r w:rsidR="00474DE9">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w:t>
      </w:r>
      <w:proofErr w:type="spellStart"/>
      <w:r w:rsidR="0078547D">
        <w:rPr>
          <w:rFonts w:ascii="宋体" w:eastAsia="宋体" w:hAnsi="宋体" w:hint="eastAsia"/>
          <w:sz w:val="24"/>
          <w:szCs w:val="24"/>
        </w:rPr>
        <w:t>t.E</w:t>
      </w:r>
      <w:proofErr w:type="spellEnd"/>
      <w:r w:rsidR="0078547D">
        <w:rPr>
          <w:rFonts w:ascii="宋体" w:eastAsia="宋体" w:hAnsi="宋体" w:hint="eastAsia"/>
          <w:sz w:val="24"/>
          <w:szCs w:val="24"/>
        </w:rPr>
        <w:t>）,根据定义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6135B2">
        <w:rPr>
          <w:rFonts w:ascii="宋体" w:eastAsia="宋体" w:hAnsi="宋体" w:hint="eastAsia"/>
          <w:sz w:val="24"/>
          <w:szCs w:val="24"/>
        </w:rPr>
        <w:t>。</w:t>
      </w:r>
      <w:r w:rsidR="000B45DD">
        <w:rPr>
          <w:rFonts w:ascii="宋体" w:eastAsia="宋体" w:hAnsi="宋体" w:hint="eastAsia"/>
          <w:sz w:val="24"/>
          <w:szCs w:val="24"/>
        </w:rPr>
        <w:t>遍历TE，首先选取</w:t>
      </w:r>
      <w:proofErr w:type="spellStart"/>
      <w:r w:rsidR="000B45DD">
        <w:rPr>
          <w:rFonts w:ascii="宋体" w:eastAsia="宋体" w:hAnsi="宋体" w:hint="eastAsia"/>
          <w:sz w:val="24"/>
          <w:szCs w:val="24"/>
        </w:rPr>
        <w:t>ti</w:t>
      </w:r>
      <w:proofErr w:type="spellEnd"/>
      <w:r w:rsidR="000B45DD">
        <w:rPr>
          <w:rFonts w:ascii="宋体" w:eastAsia="宋体" w:hAnsi="宋体" w:hint="eastAsia"/>
          <w:sz w:val="24"/>
          <w:szCs w:val="24"/>
        </w:rPr>
        <w:t>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m:t>
            </m:r>
            <m:r>
              <m:rPr>
                <m:sty m:val="p"/>
              </m:rPr>
              <w:rPr>
                <w:rFonts w:ascii="Cambria Math" w:eastAsia="宋体" w:hAnsi="Cambria Math"/>
                <w:sz w:val="24"/>
                <w:szCs w:val="24"/>
              </w:rPr>
              <m:t>.E</m:t>
            </m:r>
          </m:e>
        </m:d>
        <m:r>
          <m:rPr>
            <m:sty m:val="p"/>
          </m:rPr>
          <w:rPr>
            <w:rFonts w:ascii="Cambria Math" w:eastAsia="宋体" w:hAnsi="Cambria Math"/>
            <w:sz w:val="24"/>
            <w:szCs w:val="24"/>
          </w:rPr>
          <m:t>∩</m:t>
        </m:r>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m:t>
            </m:r>
            <m:r>
              <m:rPr>
                <m:sty m:val="p"/>
              </m:rPr>
              <w:rPr>
                <w:rFonts w:ascii="Cambria Math" w:eastAsia="宋体" w:hAnsi="Cambria Math"/>
                <w:sz w:val="24"/>
                <w:szCs w:val="24"/>
              </w:rPr>
              <m:t>.E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m:t>
            </m:r>
            <m:r>
              <m:rPr>
                <m:sty m:val="p"/>
              </m:rPr>
              <w:rPr>
                <w:rFonts w:ascii="Cambria Math" w:eastAsia="宋体" w:hAnsi="Cambria Math"/>
                <w:sz w:val="24"/>
                <w:szCs w:val="24"/>
              </w:rPr>
              <m:t>.E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m:t>
            </m:r>
            <m:r>
              <m:rPr>
                <m:sty m:val="p"/>
              </m:rPr>
              <w:rPr>
                <w:rFonts w:ascii="Cambria Math" w:eastAsia="宋体" w:hAnsi="Cambria Math"/>
                <w:sz w:val="24"/>
                <w:szCs w:val="24"/>
              </w:rPr>
              <m:t>.E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p>
    <w:p w14:paraId="7AE2566A" w14:textId="5244D82D" w:rsidR="009B0DC5" w:rsidRPr="0078547D" w:rsidRDefault="009B0DC5" w:rsidP="00634F4A">
      <w:pPr>
        <w:spacing w:line="400" w:lineRule="exact"/>
        <w:ind w:firstLine="420"/>
        <w:rPr>
          <w:rFonts w:ascii="宋体" w:eastAsia="宋体" w:hAnsi="宋体" w:hint="eastAsia"/>
          <w:sz w:val="24"/>
          <w:szCs w:val="24"/>
        </w:rPr>
      </w:pPr>
      <w:r>
        <w:rPr>
          <w:rFonts w:ascii="宋体" w:eastAsia="宋体" w:hAnsi="宋体" w:hint="eastAsia"/>
          <w:sz w:val="24"/>
          <w:szCs w:val="24"/>
        </w:rPr>
        <w:t>（这里怎么搞啊，要改表数据还是增加两条数据？感觉增加数据要好点T_T，明天来增加两条数据吧。。。</w:t>
      </w:r>
      <w:bookmarkStart w:id="0" w:name="_GoBack"/>
      <w:bookmarkEnd w:id="0"/>
      <w:r>
        <w:rPr>
          <w:rFonts w:ascii="宋体" w:eastAsia="宋体" w:hAnsi="宋体" w:hint="eastAsia"/>
          <w:sz w:val="24"/>
          <w:szCs w:val="24"/>
        </w:rPr>
        <w:t>）</w:t>
      </w:r>
    </w:p>
    <w:p w14:paraId="7CDC0AFE" w14:textId="79D592E3" w:rsidR="00C53A45"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1170F87E" w14:textId="77777777" w:rsidR="009A29A3" w:rsidRDefault="009A29A3" w:rsidP="00DE21D3">
      <w:pPr>
        <w:spacing w:line="400" w:lineRule="exact"/>
        <w:rPr>
          <w:rFonts w:ascii="宋体" w:eastAsia="宋体" w:hAnsi="宋体"/>
          <w:sz w:val="24"/>
          <w:szCs w:val="24"/>
        </w:rPr>
      </w:pPr>
    </w:p>
    <w:p w14:paraId="731E57CE" w14:textId="6C5E00DE" w:rsidR="00E20EBA" w:rsidRDefault="00E20EBA" w:rsidP="00DE21D3">
      <w:pPr>
        <w:spacing w:line="400" w:lineRule="exact"/>
        <w:rPr>
          <w:rFonts w:ascii="宋体" w:eastAsia="宋体" w:hAnsi="宋体"/>
          <w:sz w:val="24"/>
          <w:szCs w:val="24"/>
        </w:rPr>
      </w:pPr>
      <w:r>
        <w:rPr>
          <w:rFonts w:ascii="宋体" w:eastAsia="宋体" w:hAnsi="宋体"/>
          <w:sz w:val="24"/>
          <w:szCs w:val="24"/>
        </w:rPr>
        <w:t xml:space="preserve">4.3.1 </w:t>
      </w:r>
      <w:r>
        <w:rPr>
          <w:rFonts w:ascii="宋体" w:eastAsia="宋体" w:hAnsi="宋体" w:hint="eastAsia"/>
          <w:sz w:val="24"/>
          <w:szCs w:val="24"/>
        </w:rPr>
        <w:t>实验数据</w:t>
      </w:r>
    </w:p>
    <w:p w14:paraId="6620F92E" w14:textId="5C2CC421" w:rsidR="00E20EBA" w:rsidRDefault="00E20EBA" w:rsidP="00DE21D3">
      <w:pPr>
        <w:spacing w:line="400" w:lineRule="exact"/>
        <w:rPr>
          <w:rFonts w:ascii="宋体" w:eastAsia="宋体" w:hAnsi="宋体"/>
          <w:sz w:val="24"/>
          <w:szCs w:val="24"/>
        </w:rPr>
      </w:pPr>
    </w:p>
    <w:p w14:paraId="3C6D00A7" w14:textId="4A4CEC1B" w:rsidR="009B023A" w:rsidRDefault="009B023A" w:rsidP="00DE21D3">
      <w:pPr>
        <w:spacing w:line="400" w:lineRule="exact"/>
        <w:rPr>
          <w:rFonts w:ascii="宋体" w:eastAsia="宋体" w:hAnsi="宋体"/>
          <w:sz w:val="24"/>
          <w:szCs w:val="24"/>
        </w:rPr>
      </w:pPr>
      <w:r>
        <w:rPr>
          <w:rFonts w:ascii="宋体" w:eastAsia="宋体" w:hAnsi="宋体"/>
          <w:sz w:val="24"/>
          <w:szCs w:val="24"/>
        </w:rPr>
        <w:t xml:space="preserve">4.3.2 </w:t>
      </w:r>
      <w:r>
        <w:rPr>
          <w:rFonts w:ascii="宋体" w:eastAsia="宋体" w:hAnsi="宋体" w:hint="eastAsia"/>
          <w:sz w:val="24"/>
          <w:szCs w:val="24"/>
        </w:rPr>
        <w:t>实验结果对比分析</w:t>
      </w:r>
    </w:p>
    <w:p w14:paraId="040AB73B" w14:textId="77777777" w:rsidR="009B023A" w:rsidRPr="00DE21D3" w:rsidRDefault="009B023A" w:rsidP="00DE21D3">
      <w:pPr>
        <w:spacing w:line="400" w:lineRule="exact"/>
        <w:rPr>
          <w:rFonts w:ascii="宋体" w:eastAsia="宋体" w:hAnsi="宋体"/>
          <w:sz w:val="24"/>
          <w:szCs w:val="24"/>
        </w:rPr>
      </w:pPr>
    </w:p>
    <w:p w14:paraId="6CE3B212" w14:textId="77777777" w:rsidR="00521CFF" w:rsidRPr="00DE21D3" w:rsidRDefault="00521CFF" w:rsidP="00DE21D3">
      <w:pPr>
        <w:spacing w:line="400" w:lineRule="exact"/>
        <w:ind w:firstLine="420"/>
        <w:rPr>
          <w:rFonts w:ascii="宋体" w:eastAsia="宋体" w:hAnsi="宋体"/>
          <w:sz w:val="24"/>
          <w:szCs w:val="24"/>
        </w:rPr>
      </w:pP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77777777" w:rsidR="00521CFF" w:rsidRPr="00DE21D3" w:rsidRDefault="00521CFF" w:rsidP="00DE21D3">
      <w:pPr>
        <w:spacing w:line="400" w:lineRule="exact"/>
        <w:ind w:firstLine="420"/>
        <w:rPr>
          <w:rFonts w:ascii="宋体" w:eastAsia="宋体" w:hAnsi="宋体"/>
          <w:sz w:val="24"/>
          <w:szCs w:val="24"/>
        </w:rPr>
      </w:pPr>
    </w:p>
    <w:p w14:paraId="3A112C3B" w14:textId="48741164" w:rsidR="00C95A05" w:rsidRPr="00C95A05" w:rsidRDefault="00B45757" w:rsidP="00C95A05">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w:t>
      </w:r>
      <w:r w:rsidR="00A54686">
        <w:rPr>
          <w:rFonts w:ascii="宋体" w:eastAsia="宋体" w:hAnsi="宋体" w:hint="eastAsia"/>
          <w:b/>
          <w:sz w:val="24"/>
          <w:szCs w:val="24"/>
        </w:rPr>
        <w:t>性的个性化发布</w:t>
      </w:r>
      <w:r w:rsidR="00C53A45" w:rsidRPr="00DE21D3">
        <w:rPr>
          <w:rFonts w:ascii="宋体" w:eastAsia="宋体" w:hAnsi="宋体" w:hint="eastAsia"/>
          <w:b/>
          <w:sz w:val="24"/>
          <w:szCs w:val="24"/>
        </w:rPr>
        <w:t>模型</w:t>
      </w:r>
    </w:p>
    <w:p w14:paraId="1454DEBC" w14:textId="5ACD2BDA" w:rsidR="00580FC0" w:rsidRDefault="00580FC0" w:rsidP="00DE21D3">
      <w:pPr>
        <w:spacing w:line="400" w:lineRule="exact"/>
        <w:rPr>
          <w:rFonts w:ascii="宋体" w:eastAsia="宋体" w:hAnsi="宋体"/>
          <w:sz w:val="24"/>
          <w:szCs w:val="24"/>
        </w:rPr>
      </w:pPr>
      <w:r>
        <w:rPr>
          <w:rFonts w:ascii="宋体" w:eastAsia="宋体" w:hAnsi="宋体" w:hint="eastAsia"/>
          <w:sz w:val="24"/>
          <w:szCs w:val="24"/>
        </w:rPr>
        <w:t>目前关于多敏感属性个性化L-</w:t>
      </w:r>
      <w:r w:rsidR="002C4B8C">
        <w:rPr>
          <w:rFonts w:ascii="宋体" w:eastAsia="宋体" w:hAnsi="宋体" w:hint="eastAsia"/>
          <w:sz w:val="24"/>
          <w:szCs w:val="24"/>
        </w:rPr>
        <w:t>多样性模型中，针对敏感属性值的权值定义或者登记划分，都是将</w:t>
      </w:r>
      <w:r>
        <w:rPr>
          <w:rFonts w:ascii="宋体" w:eastAsia="宋体" w:hAnsi="宋体" w:hint="eastAsia"/>
          <w:sz w:val="24"/>
          <w:szCs w:val="24"/>
        </w:rPr>
        <w:t>记录中的敏感属性值拆分成单个的敏感属性取值，然后在作处理，从而实现单个的高敏感度敏感属性值的个性化保护。</w:t>
      </w:r>
      <w:r w:rsidR="002C4B8C">
        <w:rPr>
          <w:rFonts w:ascii="宋体" w:eastAsia="宋体" w:hAnsi="宋体" w:hint="eastAsia"/>
          <w:sz w:val="24"/>
          <w:szCs w:val="24"/>
        </w:rPr>
        <w:t>或者直接将个体记录作为一个整体，对每个个体记录指定个性化发布约束，虽然个性定制对隐私信息的保护较好，但是效率低，可行性不高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Pr>
          <w:rFonts w:ascii="宋体" w:eastAsia="宋体" w:hAnsi="宋体" w:hint="eastAsia"/>
          <w:sz w:val="24"/>
          <w:szCs w:val="24"/>
        </w:rPr>
        <w:t>本文拟在考虑单个敏感属性值的敏感度的同时也考虑个体记录的整体敏感度，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w:t>
      </w:r>
      <w:r w:rsidR="00815444">
        <w:rPr>
          <w:rFonts w:ascii="宋体" w:eastAsia="宋体" w:hAnsi="宋体" w:hint="eastAsia"/>
          <w:sz w:val="24"/>
          <w:szCs w:val="24"/>
        </w:rPr>
        <w:lastRenderedPageBreak/>
        <w:t>个体记录的所有敏感属性值的敏感度决定，</w:t>
      </w:r>
      <w:r w:rsidR="009C7254">
        <w:rPr>
          <w:rFonts w:ascii="宋体" w:eastAsia="宋体" w:hAnsi="宋体" w:hint="eastAsia"/>
          <w:sz w:val="24"/>
          <w:szCs w:val="24"/>
        </w:rPr>
        <w:t>本文尝试结合单个敏感属性的个性化约束与个体整体记录的个性化约束结合的方式，整体个体记录的约束性由个体的每一项隐私属性决定，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6E88965C" w14:textId="4AC8CC5D"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5.1 </w:t>
      </w:r>
      <w:r w:rsidRPr="00DE21D3">
        <w:rPr>
          <w:rFonts w:ascii="宋体" w:eastAsia="宋体" w:hAnsi="宋体" w:hint="eastAsia"/>
          <w:sz w:val="24"/>
          <w:szCs w:val="24"/>
        </w:rPr>
        <w:t>多维敏感属性数据的个性化发布</w:t>
      </w:r>
    </w:p>
    <w:p w14:paraId="0A09502A" w14:textId="77777777" w:rsidR="00521CFF" w:rsidRPr="00DE21D3" w:rsidRDefault="00521CFF" w:rsidP="00DE21D3">
      <w:pPr>
        <w:spacing w:line="400" w:lineRule="exact"/>
        <w:ind w:left="420"/>
        <w:rPr>
          <w:rFonts w:ascii="宋体" w:eastAsia="宋体" w:hAnsi="宋体"/>
          <w:sz w:val="24"/>
          <w:szCs w:val="24"/>
        </w:rPr>
      </w:pPr>
    </w:p>
    <w:p w14:paraId="4DEA066E" w14:textId="439626B9"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5.2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Pr="00DE21D3">
        <w:rPr>
          <w:rFonts w:ascii="宋体" w:eastAsia="宋体" w:hAnsi="宋体" w:hint="eastAsia"/>
          <w:sz w:val="24"/>
          <w:szCs w:val="24"/>
        </w:rPr>
        <w:t>，a)-diversity</w:t>
      </w:r>
      <w:r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Pr="00DE21D3">
        <w:rPr>
          <w:rFonts w:ascii="宋体" w:eastAsia="宋体" w:hAnsi="宋体" w:hint="eastAsia"/>
          <w:sz w:val="24"/>
          <w:szCs w:val="24"/>
        </w:rPr>
        <w:t>模型</w:t>
      </w:r>
    </w:p>
    <w:p w14:paraId="358D43AD" w14:textId="77777777" w:rsidR="00521CFF" w:rsidRPr="00DE21D3" w:rsidRDefault="00521CFF" w:rsidP="00DE21D3">
      <w:pPr>
        <w:spacing w:line="400" w:lineRule="exact"/>
        <w:ind w:left="420"/>
        <w:rPr>
          <w:rFonts w:ascii="宋体" w:eastAsia="宋体" w:hAnsi="宋体"/>
          <w:sz w:val="24"/>
          <w:szCs w:val="24"/>
        </w:rPr>
      </w:pPr>
    </w:p>
    <w:p w14:paraId="111128C1" w14:textId="2FF456F6" w:rsidR="00F21C2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5.3 </w:t>
      </w:r>
      <w:r w:rsidRPr="00DE21D3">
        <w:rPr>
          <w:rFonts w:ascii="宋体" w:eastAsia="宋体" w:hAnsi="宋体" w:hint="eastAsia"/>
          <w:sz w:val="24"/>
          <w:szCs w:val="24"/>
        </w:rPr>
        <w:t>最</w:t>
      </w:r>
      <w:proofErr w:type="gramStart"/>
      <w:r w:rsidRPr="00DE21D3">
        <w:rPr>
          <w:rFonts w:ascii="宋体" w:eastAsia="宋体" w:hAnsi="宋体" w:hint="eastAsia"/>
          <w:sz w:val="24"/>
          <w:szCs w:val="24"/>
        </w:rPr>
        <w:t>大权边</w:t>
      </w:r>
      <w:r w:rsidR="003F1043">
        <w:rPr>
          <w:rFonts w:ascii="宋体" w:eastAsia="宋体" w:hAnsi="宋体" w:hint="eastAsia"/>
          <w:sz w:val="24"/>
          <w:szCs w:val="24"/>
        </w:rPr>
        <w:t>类</w:t>
      </w:r>
      <w:r w:rsidRPr="00DE21D3">
        <w:rPr>
          <w:rFonts w:ascii="宋体" w:eastAsia="宋体" w:hAnsi="宋体" w:hint="eastAsia"/>
          <w:sz w:val="24"/>
          <w:szCs w:val="24"/>
        </w:rPr>
        <w:t>二部图</w:t>
      </w:r>
      <w:proofErr w:type="gramEnd"/>
      <w:r w:rsidR="003F1043">
        <w:rPr>
          <w:rFonts w:ascii="宋体" w:eastAsia="宋体" w:hAnsi="宋体" w:hint="eastAsia"/>
          <w:sz w:val="24"/>
          <w:szCs w:val="24"/>
        </w:rPr>
        <w:t>边选择</w:t>
      </w:r>
      <w:r w:rsidRPr="00DE21D3">
        <w:rPr>
          <w:rFonts w:ascii="宋体" w:eastAsia="宋体" w:hAnsi="宋体" w:hint="eastAsia"/>
          <w:sz w:val="24"/>
          <w:szCs w:val="24"/>
        </w:rPr>
        <w:t>分组算法</w:t>
      </w:r>
    </w:p>
    <w:p w14:paraId="389E3EBC" w14:textId="1BA027FF" w:rsidR="00691707" w:rsidRDefault="00691707" w:rsidP="00DE21D3">
      <w:pPr>
        <w:spacing w:line="400" w:lineRule="exact"/>
        <w:rPr>
          <w:rFonts w:ascii="宋体" w:eastAsia="宋体" w:hAnsi="宋体"/>
          <w:sz w:val="24"/>
          <w:szCs w:val="24"/>
        </w:rPr>
      </w:pPr>
      <w:r>
        <w:rPr>
          <w:rFonts w:ascii="宋体" w:eastAsia="宋体" w:hAnsi="宋体"/>
          <w:sz w:val="24"/>
          <w:szCs w:val="24"/>
        </w:rPr>
        <w:t xml:space="preserve">5.3.1 </w:t>
      </w:r>
      <w:r>
        <w:rPr>
          <w:rFonts w:ascii="宋体" w:eastAsia="宋体" w:hAnsi="宋体" w:hint="eastAsia"/>
          <w:sz w:val="24"/>
          <w:szCs w:val="24"/>
        </w:rPr>
        <w:t>算法基本思想</w:t>
      </w:r>
    </w:p>
    <w:p w14:paraId="6A2B3122" w14:textId="40991B74" w:rsidR="00691707" w:rsidRDefault="00691707" w:rsidP="00DE21D3">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4CBF0356" w14:textId="646140BE" w:rsidR="00691707" w:rsidRPr="00DE21D3" w:rsidRDefault="00691707" w:rsidP="00DE21D3">
      <w:pPr>
        <w:spacing w:line="400" w:lineRule="exact"/>
        <w:rPr>
          <w:rFonts w:ascii="宋体" w:eastAsia="宋体" w:hAnsi="宋体"/>
          <w:sz w:val="24"/>
          <w:szCs w:val="24"/>
        </w:rPr>
      </w:pPr>
      <w:r>
        <w:rPr>
          <w:rFonts w:ascii="宋体" w:eastAsia="宋体" w:hAnsi="宋体"/>
          <w:sz w:val="24"/>
          <w:szCs w:val="24"/>
        </w:rPr>
        <w:t xml:space="preserve">5.3.3 </w:t>
      </w:r>
      <w:r>
        <w:rPr>
          <w:rFonts w:ascii="宋体" w:eastAsia="宋体" w:hAnsi="宋体" w:hint="eastAsia"/>
          <w:sz w:val="24"/>
          <w:szCs w:val="24"/>
        </w:rPr>
        <w:t>算法实例应用</w:t>
      </w:r>
    </w:p>
    <w:p w14:paraId="09DCDED3" w14:textId="77777777" w:rsidR="00521CFF" w:rsidRPr="00DE21D3" w:rsidRDefault="00521CFF" w:rsidP="00DE21D3">
      <w:pPr>
        <w:spacing w:line="400" w:lineRule="exact"/>
        <w:ind w:left="420"/>
        <w:rPr>
          <w:rFonts w:ascii="宋体" w:eastAsia="宋体" w:hAnsi="宋体"/>
          <w:sz w:val="24"/>
          <w:szCs w:val="24"/>
        </w:rPr>
      </w:pPr>
    </w:p>
    <w:p w14:paraId="1D7D7279" w14:textId="787EA7E1"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L-拆分</w:t>
      </w:r>
      <w:r w:rsidR="00CE53E3">
        <w:rPr>
          <w:rFonts w:ascii="宋体" w:eastAsia="宋体" w:hAnsi="宋体" w:hint="eastAsia"/>
          <w:sz w:val="24"/>
          <w:szCs w:val="24"/>
        </w:rPr>
        <w:t>类</w:t>
      </w:r>
      <w:r w:rsidRPr="00DE21D3">
        <w:rPr>
          <w:rFonts w:ascii="宋体" w:eastAsia="宋体" w:hAnsi="宋体" w:hint="eastAsia"/>
          <w:sz w:val="24"/>
          <w:szCs w:val="24"/>
        </w:rPr>
        <w:t>二部图</w:t>
      </w:r>
      <w:r w:rsidR="00CE53E3">
        <w:rPr>
          <w:rFonts w:ascii="宋体" w:eastAsia="宋体" w:hAnsi="宋体" w:hint="eastAsia"/>
          <w:sz w:val="24"/>
          <w:szCs w:val="24"/>
        </w:rPr>
        <w:t>边选择</w:t>
      </w:r>
      <w:r w:rsidR="003F1043">
        <w:rPr>
          <w:rFonts w:ascii="宋体" w:eastAsia="宋体" w:hAnsi="宋体" w:hint="eastAsia"/>
          <w:sz w:val="24"/>
          <w:szCs w:val="24"/>
        </w:rPr>
        <w:t>分组</w:t>
      </w:r>
      <w:r w:rsidRPr="00DE21D3">
        <w:rPr>
          <w:rFonts w:ascii="宋体" w:eastAsia="宋体" w:hAnsi="宋体" w:hint="eastAsia"/>
          <w:sz w:val="24"/>
          <w:szCs w:val="24"/>
        </w:rPr>
        <w:t>算法</w:t>
      </w:r>
    </w:p>
    <w:p w14:paraId="7422A1D7" w14:textId="77777777" w:rsidR="00691707" w:rsidRDefault="00691707" w:rsidP="00691707">
      <w:pPr>
        <w:spacing w:line="400" w:lineRule="exact"/>
        <w:rPr>
          <w:rFonts w:ascii="宋体" w:eastAsia="宋体" w:hAnsi="宋体"/>
          <w:sz w:val="24"/>
          <w:szCs w:val="24"/>
        </w:rPr>
      </w:pPr>
      <w:r>
        <w:rPr>
          <w:rFonts w:ascii="宋体" w:eastAsia="宋体" w:hAnsi="宋体"/>
          <w:sz w:val="24"/>
          <w:szCs w:val="24"/>
        </w:rPr>
        <w:t xml:space="preserve">5.3.1 </w:t>
      </w:r>
      <w:r>
        <w:rPr>
          <w:rFonts w:ascii="宋体" w:eastAsia="宋体" w:hAnsi="宋体" w:hint="eastAsia"/>
          <w:sz w:val="24"/>
          <w:szCs w:val="24"/>
        </w:rPr>
        <w:t>算法基本思想</w:t>
      </w:r>
    </w:p>
    <w:p w14:paraId="7F099742" w14:textId="6F10E641" w:rsidR="00521CFF" w:rsidRDefault="00691707" w:rsidP="00691707">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765E4166" w14:textId="77777777" w:rsidR="00691707" w:rsidRPr="00691707" w:rsidRDefault="00691707" w:rsidP="00691707">
      <w:pPr>
        <w:spacing w:line="400" w:lineRule="exact"/>
        <w:rPr>
          <w:rFonts w:ascii="宋体" w:eastAsia="宋体" w:hAnsi="宋体"/>
          <w:sz w:val="24"/>
          <w:szCs w:val="24"/>
        </w:rPr>
      </w:pPr>
    </w:p>
    <w:p w14:paraId="7E73038D" w14:textId="2DFCCC11"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实验结果对比及分析</w:t>
      </w:r>
    </w:p>
    <w:p w14:paraId="562D8336" w14:textId="0362C4EE" w:rsidR="00521CFF" w:rsidRPr="00DE21D3" w:rsidRDefault="00521CFF"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7B35FDC1" w:rsidR="00E8176D" w:rsidRDefault="00E8176D" w:rsidP="00DE21D3">
      <w:pPr>
        <w:spacing w:line="400" w:lineRule="exact"/>
        <w:rPr>
          <w:rFonts w:ascii="宋体" w:eastAsia="宋体" w:hAnsi="宋体"/>
          <w:sz w:val="24"/>
          <w:szCs w:val="24"/>
        </w:rPr>
      </w:pPr>
    </w:p>
    <w:p w14:paraId="6154CA73" w14:textId="77777777" w:rsidR="00E8176D" w:rsidRPr="00DE21D3" w:rsidRDefault="00E8176D" w:rsidP="00DE21D3">
      <w:pPr>
        <w:spacing w:line="400" w:lineRule="exact"/>
        <w:rPr>
          <w:rFonts w:ascii="宋体" w:eastAsia="宋体" w:hAnsi="宋体"/>
          <w:sz w:val="24"/>
          <w:szCs w:val="24"/>
        </w:rPr>
      </w:pPr>
    </w:p>
    <w:p w14:paraId="1A1D2A9C" w14:textId="1D500094" w:rsidR="00C53A45"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32E969" w14:textId="15D93824" w:rsidR="00B80A04" w:rsidRPr="00DE21D3" w:rsidRDefault="00B80A04" w:rsidP="00DE21D3">
      <w:pPr>
        <w:spacing w:line="400" w:lineRule="exact"/>
        <w:rPr>
          <w:rFonts w:ascii="宋体" w:eastAsia="宋体" w:hAnsi="宋体"/>
          <w:b/>
          <w:sz w:val="24"/>
          <w:szCs w:val="24"/>
        </w:rPr>
      </w:pPr>
    </w:p>
    <w:p w14:paraId="494B6A1C" w14:textId="05FC6D04" w:rsidR="00B80A04" w:rsidRPr="00DE21D3" w:rsidRDefault="00B80A04" w:rsidP="00DE21D3">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28A59B88" w14:textId="70C80AD5" w:rsidR="001F620E" w:rsidRPr="00DE21D3" w:rsidRDefault="00B80A04"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Anatomy: Simple and Effective Privacy Preservation</w:t>
      </w:r>
    </w:p>
    <w:p w14:paraId="45548A36" w14:textId="43B62B62" w:rsidR="009216F1" w:rsidRPr="00DE21D3" w:rsidRDefault="009216F1"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cs="宋体" w:hint="eastAsia"/>
          <w:kern w:val="0"/>
          <w:sz w:val="24"/>
          <w:szCs w:val="24"/>
        </w:rPr>
        <w:t>数据发布中面向多敏感属性的隐私保护方法</w:t>
      </w:r>
      <w:r w:rsidR="002C6FC5">
        <w:rPr>
          <w:rFonts w:ascii="宋体" w:eastAsia="宋体" w:hAnsi="宋体" w:cs="宋体" w:hint="eastAsia"/>
          <w:kern w:val="0"/>
          <w:sz w:val="24"/>
          <w:szCs w:val="24"/>
        </w:rPr>
        <w:t>，杨晓春</w:t>
      </w:r>
      <w:r w:rsidR="00047495">
        <w:rPr>
          <w:rFonts w:ascii="宋体" w:eastAsia="宋体" w:hAnsi="宋体" w:cs="宋体" w:hint="eastAsia"/>
          <w:kern w:val="0"/>
          <w:sz w:val="24"/>
          <w:szCs w:val="24"/>
        </w:rPr>
        <w:t>等人</w:t>
      </w:r>
    </w:p>
    <w:p w14:paraId="0D78E067" w14:textId="2D5BAC61" w:rsidR="00C5082A" w:rsidRPr="00DE21D3" w:rsidRDefault="003754BC" w:rsidP="00DE21D3">
      <w:pPr>
        <w:pStyle w:val="a3"/>
        <w:numPr>
          <w:ilvl w:val="0"/>
          <w:numId w:val="3"/>
        </w:numPr>
        <w:spacing w:line="400" w:lineRule="exact"/>
        <w:ind w:firstLineChars="0"/>
        <w:rPr>
          <w:rFonts w:ascii="宋体" w:eastAsia="宋体" w:hAnsi="宋体"/>
          <w:sz w:val="24"/>
          <w:szCs w:val="24"/>
        </w:rPr>
      </w:pPr>
      <w:proofErr w:type="spellStart"/>
      <w:r w:rsidRPr="00DE21D3">
        <w:rPr>
          <w:rFonts w:ascii="宋体" w:eastAsia="宋体" w:hAnsi="宋体"/>
          <w:sz w:val="24"/>
          <w:szCs w:val="24"/>
        </w:rPr>
        <w:t>Machanavajjhala</w:t>
      </w:r>
      <w:proofErr w:type="spellEnd"/>
      <w:r w:rsidRPr="00DE21D3">
        <w:rPr>
          <w:rFonts w:ascii="宋体" w:eastAsia="宋体" w:hAnsi="宋体"/>
          <w:sz w:val="24"/>
          <w:szCs w:val="24"/>
        </w:rPr>
        <w:t xml:space="preserve"> </w:t>
      </w:r>
      <w:proofErr w:type="spellStart"/>
      <w:proofErr w:type="gramStart"/>
      <w:r w:rsidRPr="00DE21D3">
        <w:rPr>
          <w:rFonts w:ascii="宋体" w:eastAsia="宋体" w:hAnsi="宋体"/>
          <w:sz w:val="24"/>
          <w:szCs w:val="24"/>
        </w:rPr>
        <w:t>A,Kifer</w:t>
      </w:r>
      <w:proofErr w:type="spellEnd"/>
      <w:proofErr w:type="gramEnd"/>
      <w:r w:rsidRPr="00DE21D3">
        <w:rPr>
          <w:rFonts w:ascii="宋体" w:eastAsia="宋体" w:hAnsi="宋体"/>
          <w:sz w:val="24"/>
          <w:szCs w:val="24"/>
        </w:rPr>
        <w:t xml:space="preserve"> </w:t>
      </w:r>
      <w:proofErr w:type="spellStart"/>
      <w:r w:rsidRPr="00DE21D3">
        <w:rPr>
          <w:rFonts w:ascii="宋体" w:eastAsia="宋体" w:hAnsi="宋体"/>
          <w:sz w:val="24"/>
          <w:szCs w:val="24"/>
        </w:rPr>
        <w:t>D,Gehrke</w:t>
      </w:r>
      <w:proofErr w:type="spellEnd"/>
      <w:r w:rsidRPr="00DE21D3">
        <w:rPr>
          <w:rFonts w:ascii="宋体" w:eastAsia="宋体" w:hAnsi="宋体"/>
          <w:sz w:val="24"/>
          <w:szCs w:val="24"/>
        </w:rPr>
        <w:t xml:space="preserv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proofErr w:type="spellStart"/>
      <w:r w:rsidRPr="00606EF1">
        <w:rPr>
          <w:rFonts w:ascii="宋体" w:eastAsia="宋体" w:hAnsi="宋体"/>
          <w:sz w:val="24"/>
          <w:szCs w:val="24"/>
        </w:rPr>
        <w:t>Machanavajjhala</w:t>
      </w:r>
      <w:proofErr w:type="spellEnd"/>
      <w:r w:rsidRPr="00606EF1">
        <w:rPr>
          <w:rFonts w:ascii="宋体" w:eastAsia="宋体" w:hAnsi="宋体"/>
          <w:sz w:val="24"/>
          <w:szCs w:val="24"/>
        </w:rPr>
        <w:t xml:space="preserve"> A，</w:t>
      </w:r>
      <w:proofErr w:type="spellStart"/>
      <w:r w:rsidRPr="00606EF1">
        <w:rPr>
          <w:rFonts w:ascii="宋体" w:eastAsia="宋体" w:hAnsi="宋体"/>
          <w:sz w:val="24"/>
          <w:szCs w:val="24"/>
        </w:rPr>
        <w:t>Gehrke</w:t>
      </w:r>
      <w:proofErr w:type="spellEnd"/>
      <w:r w:rsidRPr="00606EF1">
        <w:rPr>
          <w:rFonts w:ascii="宋体" w:eastAsia="宋体" w:hAnsi="宋体"/>
          <w:sz w:val="24"/>
          <w:szCs w:val="24"/>
        </w:rPr>
        <w:t xml:space="preserve"> J，and </w:t>
      </w:r>
      <w:proofErr w:type="spellStart"/>
      <w:r w:rsidRPr="00606EF1">
        <w:rPr>
          <w:rFonts w:ascii="宋体" w:eastAsia="宋体" w:hAnsi="宋体"/>
          <w:sz w:val="24"/>
          <w:szCs w:val="24"/>
        </w:rPr>
        <w:t>Kefer</w:t>
      </w:r>
      <w:proofErr w:type="spellEnd"/>
      <w:r w:rsidRPr="00606EF1">
        <w:rPr>
          <w:rFonts w:ascii="宋体" w:eastAsia="宋体" w:hAnsi="宋体"/>
          <w:sz w:val="24"/>
          <w:szCs w:val="24"/>
        </w:rPr>
        <w:t xml:space="preserve"> D．／-diversity：Privacy </w:t>
      </w:r>
      <w:r w:rsidRPr="00606EF1">
        <w:rPr>
          <w:rFonts w:ascii="宋体" w:eastAsia="宋体" w:hAnsi="宋体"/>
          <w:sz w:val="24"/>
          <w:szCs w:val="24"/>
        </w:rPr>
        <w:lastRenderedPageBreak/>
        <w:t>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3657E1B2" w14:textId="09499FCC" w:rsidR="006E779A" w:rsidRDefault="006E779A" w:rsidP="006E779A">
      <w:pPr>
        <w:pStyle w:val="a3"/>
        <w:numPr>
          <w:ilvl w:val="0"/>
          <w:numId w:val="3"/>
        </w:numPr>
        <w:spacing w:line="400" w:lineRule="exact"/>
        <w:ind w:firstLineChars="0"/>
        <w:rPr>
          <w:rFonts w:ascii="宋体" w:eastAsia="宋体" w:hAnsi="宋体"/>
          <w:sz w:val="24"/>
          <w:szCs w:val="24"/>
        </w:rPr>
      </w:pPr>
      <w:r w:rsidRPr="006E779A">
        <w:rPr>
          <w:rFonts w:ascii="宋体" w:eastAsia="宋体" w:hAnsi="宋体"/>
          <w:sz w:val="24"/>
          <w:szCs w:val="24"/>
        </w:rPr>
        <w:t xml:space="preserve">Xiao </w:t>
      </w:r>
      <w:proofErr w:type="spellStart"/>
      <w:proofErr w:type="gramStart"/>
      <w:r w:rsidRPr="006E779A">
        <w:rPr>
          <w:rFonts w:ascii="宋体" w:eastAsia="宋体" w:hAnsi="宋体"/>
          <w:sz w:val="24"/>
          <w:szCs w:val="24"/>
        </w:rPr>
        <w:t>Xiaokui,Tao</w:t>
      </w:r>
      <w:proofErr w:type="spellEnd"/>
      <w:proofErr w:type="gramEnd"/>
      <w:r w:rsidRPr="006E779A">
        <w:rPr>
          <w:rFonts w:ascii="宋体" w:eastAsia="宋体" w:hAnsi="宋体"/>
          <w:sz w:val="24"/>
          <w:szCs w:val="24"/>
        </w:rPr>
        <w:t xml:space="preserve"> </w:t>
      </w:r>
      <w:proofErr w:type="spellStart"/>
      <w:r w:rsidRPr="006E779A">
        <w:rPr>
          <w:rFonts w:ascii="宋体" w:eastAsia="宋体" w:hAnsi="宋体"/>
          <w:sz w:val="24"/>
          <w:szCs w:val="24"/>
        </w:rPr>
        <w:t>Yufei</w:t>
      </w:r>
      <w:proofErr w:type="spellEnd"/>
      <w:r w:rsidRPr="006E779A">
        <w:rPr>
          <w:rFonts w:ascii="宋体" w:eastAsia="宋体" w:hAnsi="宋体"/>
          <w:sz w:val="24"/>
          <w:szCs w:val="24"/>
        </w:rPr>
        <w:t>. Personalized Privacy Preservation</w:t>
      </w:r>
    </w:p>
    <w:p w14:paraId="68841865" w14:textId="67A15E07" w:rsidR="00A64C40" w:rsidRDefault="00A64C40" w:rsidP="00A64C40">
      <w:pPr>
        <w:pStyle w:val="a3"/>
        <w:numPr>
          <w:ilvl w:val="0"/>
          <w:numId w:val="3"/>
        </w:numPr>
        <w:spacing w:line="400" w:lineRule="exact"/>
        <w:ind w:firstLineChars="0"/>
        <w:rPr>
          <w:rFonts w:ascii="宋体" w:eastAsia="宋体" w:hAnsi="宋体"/>
          <w:sz w:val="24"/>
          <w:szCs w:val="24"/>
        </w:rPr>
      </w:pPr>
      <w:r w:rsidRPr="00A64C40">
        <w:rPr>
          <w:rFonts w:ascii="宋体" w:eastAsia="宋体" w:hAnsi="宋体" w:hint="eastAsia"/>
          <w:sz w:val="24"/>
          <w:szCs w:val="24"/>
        </w:rPr>
        <w:t>面向敏感值的个性化隐私保护</w:t>
      </w:r>
      <w:r>
        <w:rPr>
          <w:rFonts w:ascii="宋体" w:eastAsia="宋体" w:hAnsi="宋体" w:hint="eastAsia"/>
          <w:sz w:val="24"/>
          <w:szCs w:val="24"/>
        </w:rPr>
        <w:t>，韩建明等人</w:t>
      </w:r>
    </w:p>
    <w:p w14:paraId="34A11CA4" w14:textId="570B0A06" w:rsidR="00766B60" w:rsidRDefault="00766B60" w:rsidP="00766B60">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w:t>
      </w:r>
      <w:proofErr w:type="gramStart"/>
      <w:r w:rsidRPr="004C2CAB">
        <w:rPr>
          <w:rFonts w:ascii="宋体" w:eastAsia="宋体" w:hAnsi="宋体" w:hint="eastAsia"/>
          <w:sz w:val="24"/>
          <w:szCs w:val="24"/>
        </w:rPr>
        <w:t>一</w:t>
      </w:r>
      <w:proofErr w:type="gramEnd"/>
      <w:r w:rsidRPr="004C2CAB">
        <w:rPr>
          <w:rFonts w:ascii="宋体" w:eastAsia="宋体" w:hAnsi="宋体" w:hint="eastAsia"/>
          <w:sz w:val="24"/>
          <w:szCs w:val="24"/>
        </w:rPr>
        <w:t>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proofErr w:type="spellStart"/>
      <w:r w:rsidRPr="004C2CAB">
        <w:rPr>
          <w:rFonts w:ascii="宋体" w:eastAsia="宋体" w:hAnsi="宋体"/>
          <w:sz w:val="24"/>
          <w:szCs w:val="24"/>
        </w:rPr>
        <w:t>Qiyuan</w:t>
      </w:r>
      <w:proofErr w:type="spellEnd"/>
      <w:r w:rsidRPr="004C2CAB">
        <w:rPr>
          <w:rFonts w:ascii="宋体" w:eastAsia="宋体" w:hAnsi="宋体"/>
          <w:sz w:val="24"/>
          <w:szCs w:val="24"/>
        </w:rPr>
        <w:t xml:space="preserve"> Gong，Ming Yang，</w:t>
      </w:r>
      <w:proofErr w:type="spellStart"/>
      <w:r w:rsidRPr="004C2CAB">
        <w:rPr>
          <w:rFonts w:ascii="宋体" w:eastAsia="宋体" w:hAnsi="宋体"/>
          <w:sz w:val="24"/>
          <w:szCs w:val="24"/>
        </w:rPr>
        <w:t>Zhenguo</w:t>
      </w:r>
      <w:proofErr w:type="spellEnd"/>
      <w:r w:rsidRPr="004C2CAB">
        <w:rPr>
          <w:rFonts w:ascii="宋体" w:eastAsia="宋体" w:hAnsi="宋体"/>
          <w:sz w:val="24"/>
          <w:szCs w:val="24"/>
        </w:rPr>
        <w:t xml:space="preserve"> Chen，</w:t>
      </w:r>
      <w:proofErr w:type="spellStart"/>
      <w:r w:rsidRPr="004C2CAB">
        <w:rPr>
          <w:rFonts w:ascii="宋体" w:eastAsia="宋体" w:hAnsi="宋体"/>
          <w:sz w:val="24"/>
          <w:szCs w:val="24"/>
        </w:rPr>
        <w:t>Junzhou</w:t>
      </w:r>
      <w:proofErr w:type="spellEnd"/>
      <w:r w:rsidRPr="004C2CAB">
        <w:rPr>
          <w:rFonts w:ascii="宋体" w:eastAsia="宋体" w:hAnsi="宋体"/>
          <w:sz w:val="24"/>
          <w:szCs w:val="24"/>
        </w:rPr>
        <w:t xml:space="preserve"> Luo．Utility Enhanced 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74F925F8" w:rsidR="00194AC3" w:rsidRPr="00E178A7" w:rsidRDefault="00DC1EBA" w:rsidP="00E178A7">
      <w:pPr>
        <w:pStyle w:val="a3"/>
        <w:numPr>
          <w:ilvl w:val="0"/>
          <w:numId w:val="3"/>
        </w:numPr>
        <w:spacing w:line="400" w:lineRule="exact"/>
        <w:ind w:firstLineChars="0"/>
        <w:rPr>
          <w:rFonts w:ascii="宋体" w:eastAsia="宋体" w:hAnsi="宋体" w:hint="eastAsia"/>
          <w:sz w:val="24"/>
          <w:szCs w:val="24"/>
        </w:rPr>
      </w:pPr>
      <w:proofErr w:type="spellStart"/>
      <w:r w:rsidRPr="00DC1EBA">
        <w:rPr>
          <w:rFonts w:ascii="宋体" w:eastAsia="宋体" w:hAnsi="宋体"/>
          <w:sz w:val="24"/>
          <w:szCs w:val="24"/>
        </w:rPr>
        <w:t>Samarati</w:t>
      </w:r>
      <w:proofErr w:type="spellEnd"/>
      <w:r w:rsidRPr="00DC1EBA">
        <w:rPr>
          <w:rFonts w:ascii="宋体" w:eastAsia="宋体" w:hAnsi="宋体"/>
          <w:sz w:val="24"/>
          <w:szCs w:val="24"/>
        </w:rPr>
        <w:t xml:space="preserve">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sectPr w:rsidR="00194AC3" w:rsidRPr="00E17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6F31"/>
    <w:rsid w:val="00013453"/>
    <w:rsid w:val="000218BD"/>
    <w:rsid w:val="000337C2"/>
    <w:rsid w:val="00036516"/>
    <w:rsid w:val="00043BB1"/>
    <w:rsid w:val="0004457A"/>
    <w:rsid w:val="00046ADD"/>
    <w:rsid w:val="00047495"/>
    <w:rsid w:val="00060D1C"/>
    <w:rsid w:val="000646F8"/>
    <w:rsid w:val="0006744F"/>
    <w:rsid w:val="00067D40"/>
    <w:rsid w:val="00072326"/>
    <w:rsid w:val="00076D79"/>
    <w:rsid w:val="00076F16"/>
    <w:rsid w:val="000911F1"/>
    <w:rsid w:val="00091CAC"/>
    <w:rsid w:val="000920EB"/>
    <w:rsid w:val="00092F52"/>
    <w:rsid w:val="000A6ABC"/>
    <w:rsid w:val="000A7C1B"/>
    <w:rsid w:val="000B32FD"/>
    <w:rsid w:val="000B45DD"/>
    <w:rsid w:val="000B62DA"/>
    <w:rsid w:val="000B7929"/>
    <w:rsid w:val="000C2849"/>
    <w:rsid w:val="000C6FC3"/>
    <w:rsid w:val="000D4964"/>
    <w:rsid w:val="000D6881"/>
    <w:rsid w:val="000E22A1"/>
    <w:rsid w:val="000E43D4"/>
    <w:rsid w:val="000E75B3"/>
    <w:rsid w:val="000F7EA5"/>
    <w:rsid w:val="00103972"/>
    <w:rsid w:val="00107E79"/>
    <w:rsid w:val="001106CA"/>
    <w:rsid w:val="00112B1E"/>
    <w:rsid w:val="00113C59"/>
    <w:rsid w:val="0011734C"/>
    <w:rsid w:val="001237EE"/>
    <w:rsid w:val="00123F02"/>
    <w:rsid w:val="001253EA"/>
    <w:rsid w:val="00137A94"/>
    <w:rsid w:val="00151614"/>
    <w:rsid w:val="00163B63"/>
    <w:rsid w:val="00170182"/>
    <w:rsid w:val="00174C1F"/>
    <w:rsid w:val="001771B1"/>
    <w:rsid w:val="0018656D"/>
    <w:rsid w:val="00187C94"/>
    <w:rsid w:val="00191E8F"/>
    <w:rsid w:val="00194AC3"/>
    <w:rsid w:val="001A0FCC"/>
    <w:rsid w:val="001A378B"/>
    <w:rsid w:val="001A4CD9"/>
    <w:rsid w:val="001B1CE7"/>
    <w:rsid w:val="001C3FAC"/>
    <w:rsid w:val="001D32F1"/>
    <w:rsid w:val="001E3E17"/>
    <w:rsid w:val="001E3F1C"/>
    <w:rsid w:val="001E699A"/>
    <w:rsid w:val="001F05F3"/>
    <w:rsid w:val="001F3AA3"/>
    <w:rsid w:val="001F54AD"/>
    <w:rsid w:val="001F620E"/>
    <w:rsid w:val="00201414"/>
    <w:rsid w:val="00203F6B"/>
    <w:rsid w:val="00207E94"/>
    <w:rsid w:val="00210B5D"/>
    <w:rsid w:val="00214BD3"/>
    <w:rsid w:val="00220271"/>
    <w:rsid w:val="00221318"/>
    <w:rsid w:val="00231765"/>
    <w:rsid w:val="0024163B"/>
    <w:rsid w:val="00241E36"/>
    <w:rsid w:val="00241F34"/>
    <w:rsid w:val="00243A9C"/>
    <w:rsid w:val="00246433"/>
    <w:rsid w:val="00247D16"/>
    <w:rsid w:val="00256611"/>
    <w:rsid w:val="0026070E"/>
    <w:rsid w:val="00260E52"/>
    <w:rsid w:val="00265C13"/>
    <w:rsid w:val="00276232"/>
    <w:rsid w:val="002852C2"/>
    <w:rsid w:val="002A4321"/>
    <w:rsid w:val="002A6FA9"/>
    <w:rsid w:val="002B15D8"/>
    <w:rsid w:val="002B17DF"/>
    <w:rsid w:val="002B2D56"/>
    <w:rsid w:val="002B7AA7"/>
    <w:rsid w:val="002C4B8C"/>
    <w:rsid w:val="002C6FC5"/>
    <w:rsid w:val="002D69C8"/>
    <w:rsid w:val="002E01B0"/>
    <w:rsid w:val="002F001D"/>
    <w:rsid w:val="002F2F55"/>
    <w:rsid w:val="002F428D"/>
    <w:rsid w:val="002F515B"/>
    <w:rsid w:val="002F5C10"/>
    <w:rsid w:val="002F6552"/>
    <w:rsid w:val="002F791F"/>
    <w:rsid w:val="00300044"/>
    <w:rsid w:val="003053D5"/>
    <w:rsid w:val="0031129A"/>
    <w:rsid w:val="00315ECD"/>
    <w:rsid w:val="00317114"/>
    <w:rsid w:val="003342AD"/>
    <w:rsid w:val="003346EE"/>
    <w:rsid w:val="00342CE7"/>
    <w:rsid w:val="0035491E"/>
    <w:rsid w:val="003562B8"/>
    <w:rsid w:val="0036229C"/>
    <w:rsid w:val="003754BC"/>
    <w:rsid w:val="00383732"/>
    <w:rsid w:val="0038398C"/>
    <w:rsid w:val="00384F3A"/>
    <w:rsid w:val="00385C02"/>
    <w:rsid w:val="003864DC"/>
    <w:rsid w:val="00387D57"/>
    <w:rsid w:val="00392554"/>
    <w:rsid w:val="00392FE6"/>
    <w:rsid w:val="003A7AB6"/>
    <w:rsid w:val="003B14C9"/>
    <w:rsid w:val="003B39BB"/>
    <w:rsid w:val="003B5890"/>
    <w:rsid w:val="003B6D8E"/>
    <w:rsid w:val="003C11BC"/>
    <w:rsid w:val="003C224F"/>
    <w:rsid w:val="003C4644"/>
    <w:rsid w:val="003D4BD7"/>
    <w:rsid w:val="003D4E99"/>
    <w:rsid w:val="003E462C"/>
    <w:rsid w:val="003F1043"/>
    <w:rsid w:val="0040538C"/>
    <w:rsid w:val="00423DE0"/>
    <w:rsid w:val="00427EAE"/>
    <w:rsid w:val="00430EDB"/>
    <w:rsid w:val="0043545E"/>
    <w:rsid w:val="00437503"/>
    <w:rsid w:val="00447096"/>
    <w:rsid w:val="00466C04"/>
    <w:rsid w:val="00474DE9"/>
    <w:rsid w:val="0048194E"/>
    <w:rsid w:val="00481A3F"/>
    <w:rsid w:val="00481DE4"/>
    <w:rsid w:val="00487486"/>
    <w:rsid w:val="00490E2D"/>
    <w:rsid w:val="004A0270"/>
    <w:rsid w:val="004A069F"/>
    <w:rsid w:val="004A0CA2"/>
    <w:rsid w:val="004A3552"/>
    <w:rsid w:val="004A7124"/>
    <w:rsid w:val="004A7301"/>
    <w:rsid w:val="004B6368"/>
    <w:rsid w:val="004B6D04"/>
    <w:rsid w:val="004C1639"/>
    <w:rsid w:val="004C2CAB"/>
    <w:rsid w:val="004C39DC"/>
    <w:rsid w:val="004C3CF2"/>
    <w:rsid w:val="004C3DCC"/>
    <w:rsid w:val="004D0F8D"/>
    <w:rsid w:val="004D59C1"/>
    <w:rsid w:val="004D7D70"/>
    <w:rsid w:val="004E4BD4"/>
    <w:rsid w:val="004E6DD1"/>
    <w:rsid w:val="004F0F42"/>
    <w:rsid w:val="004F56D6"/>
    <w:rsid w:val="005001B3"/>
    <w:rsid w:val="0050175C"/>
    <w:rsid w:val="0050201C"/>
    <w:rsid w:val="005035CB"/>
    <w:rsid w:val="00503D3B"/>
    <w:rsid w:val="00515278"/>
    <w:rsid w:val="00516E56"/>
    <w:rsid w:val="00521CFF"/>
    <w:rsid w:val="00543604"/>
    <w:rsid w:val="00551CF8"/>
    <w:rsid w:val="00560748"/>
    <w:rsid w:val="005616AA"/>
    <w:rsid w:val="00563D1E"/>
    <w:rsid w:val="005647A7"/>
    <w:rsid w:val="00566567"/>
    <w:rsid w:val="00575E6F"/>
    <w:rsid w:val="00577DAD"/>
    <w:rsid w:val="00580168"/>
    <w:rsid w:val="00580FC0"/>
    <w:rsid w:val="005844D0"/>
    <w:rsid w:val="005A307F"/>
    <w:rsid w:val="005B6650"/>
    <w:rsid w:val="005B6DA4"/>
    <w:rsid w:val="005B7359"/>
    <w:rsid w:val="005D10D8"/>
    <w:rsid w:val="005D14FE"/>
    <w:rsid w:val="005D2291"/>
    <w:rsid w:val="005D3DF6"/>
    <w:rsid w:val="005D63A1"/>
    <w:rsid w:val="005E5BE1"/>
    <w:rsid w:val="005F533C"/>
    <w:rsid w:val="005F7D91"/>
    <w:rsid w:val="00606352"/>
    <w:rsid w:val="00606EF1"/>
    <w:rsid w:val="006104D0"/>
    <w:rsid w:val="006135B2"/>
    <w:rsid w:val="006177C2"/>
    <w:rsid w:val="00621903"/>
    <w:rsid w:val="0062530B"/>
    <w:rsid w:val="00634F4A"/>
    <w:rsid w:val="00656301"/>
    <w:rsid w:val="0068414C"/>
    <w:rsid w:val="00685D99"/>
    <w:rsid w:val="00691707"/>
    <w:rsid w:val="0069773C"/>
    <w:rsid w:val="006A11A8"/>
    <w:rsid w:val="006A327D"/>
    <w:rsid w:val="006A5786"/>
    <w:rsid w:val="006A71CC"/>
    <w:rsid w:val="006B1988"/>
    <w:rsid w:val="006C6408"/>
    <w:rsid w:val="006E3497"/>
    <w:rsid w:val="006E6126"/>
    <w:rsid w:val="006E779A"/>
    <w:rsid w:val="006E7E48"/>
    <w:rsid w:val="006F40F4"/>
    <w:rsid w:val="006F45C9"/>
    <w:rsid w:val="007000E3"/>
    <w:rsid w:val="00705409"/>
    <w:rsid w:val="007058A9"/>
    <w:rsid w:val="00712816"/>
    <w:rsid w:val="00713227"/>
    <w:rsid w:val="00715980"/>
    <w:rsid w:val="007219F3"/>
    <w:rsid w:val="00721F2C"/>
    <w:rsid w:val="00725D0B"/>
    <w:rsid w:val="0072665A"/>
    <w:rsid w:val="007342AC"/>
    <w:rsid w:val="00735579"/>
    <w:rsid w:val="007428D5"/>
    <w:rsid w:val="00743FBB"/>
    <w:rsid w:val="007500A2"/>
    <w:rsid w:val="007571C8"/>
    <w:rsid w:val="00765DDF"/>
    <w:rsid w:val="00766B60"/>
    <w:rsid w:val="00771E51"/>
    <w:rsid w:val="007722BF"/>
    <w:rsid w:val="00776889"/>
    <w:rsid w:val="007805C8"/>
    <w:rsid w:val="00781751"/>
    <w:rsid w:val="00784352"/>
    <w:rsid w:val="007846EA"/>
    <w:rsid w:val="0078547D"/>
    <w:rsid w:val="00785503"/>
    <w:rsid w:val="00793C39"/>
    <w:rsid w:val="00793E43"/>
    <w:rsid w:val="00794A25"/>
    <w:rsid w:val="00796753"/>
    <w:rsid w:val="00796C2C"/>
    <w:rsid w:val="007A1D16"/>
    <w:rsid w:val="007B0C8A"/>
    <w:rsid w:val="007B2C57"/>
    <w:rsid w:val="007B442E"/>
    <w:rsid w:val="007B5A95"/>
    <w:rsid w:val="007B7BE6"/>
    <w:rsid w:val="007C3879"/>
    <w:rsid w:val="007D0011"/>
    <w:rsid w:val="007D5D63"/>
    <w:rsid w:val="007D6D68"/>
    <w:rsid w:val="007D7BBD"/>
    <w:rsid w:val="007F21FF"/>
    <w:rsid w:val="007F7168"/>
    <w:rsid w:val="00804D10"/>
    <w:rsid w:val="00807443"/>
    <w:rsid w:val="00815444"/>
    <w:rsid w:val="00815B2A"/>
    <w:rsid w:val="008163DA"/>
    <w:rsid w:val="00822BD0"/>
    <w:rsid w:val="008236CE"/>
    <w:rsid w:val="0082426F"/>
    <w:rsid w:val="00825276"/>
    <w:rsid w:val="0082709F"/>
    <w:rsid w:val="00832DFB"/>
    <w:rsid w:val="008347E6"/>
    <w:rsid w:val="00837386"/>
    <w:rsid w:val="00843F53"/>
    <w:rsid w:val="00847328"/>
    <w:rsid w:val="00862CCB"/>
    <w:rsid w:val="0086424F"/>
    <w:rsid w:val="0086677B"/>
    <w:rsid w:val="00875F1C"/>
    <w:rsid w:val="008765B6"/>
    <w:rsid w:val="00877C39"/>
    <w:rsid w:val="0088185D"/>
    <w:rsid w:val="0088518C"/>
    <w:rsid w:val="00896B2B"/>
    <w:rsid w:val="008A7F02"/>
    <w:rsid w:val="008B36AA"/>
    <w:rsid w:val="008C5FBE"/>
    <w:rsid w:val="008C71BA"/>
    <w:rsid w:val="008D2B0C"/>
    <w:rsid w:val="008D791B"/>
    <w:rsid w:val="008E5D71"/>
    <w:rsid w:val="008E63E3"/>
    <w:rsid w:val="008E7027"/>
    <w:rsid w:val="008E7625"/>
    <w:rsid w:val="008F1640"/>
    <w:rsid w:val="008F3A5C"/>
    <w:rsid w:val="008F65A1"/>
    <w:rsid w:val="008F6E2E"/>
    <w:rsid w:val="009015EC"/>
    <w:rsid w:val="009067DC"/>
    <w:rsid w:val="00906891"/>
    <w:rsid w:val="0090729A"/>
    <w:rsid w:val="009158BA"/>
    <w:rsid w:val="00915ABB"/>
    <w:rsid w:val="00917322"/>
    <w:rsid w:val="009216F1"/>
    <w:rsid w:val="009237C9"/>
    <w:rsid w:val="00925FC6"/>
    <w:rsid w:val="0093066A"/>
    <w:rsid w:val="00931FD4"/>
    <w:rsid w:val="009327F7"/>
    <w:rsid w:val="00934DC3"/>
    <w:rsid w:val="00934E31"/>
    <w:rsid w:val="00935700"/>
    <w:rsid w:val="009433DC"/>
    <w:rsid w:val="00953146"/>
    <w:rsid w:val="00961710"/>
    <w:rsid w:val="009654B8"/>
    <w:rsid w:val="00965B9B"/>
    <w:rsid w:val="0097238A"/>
    <w:rsid w:val="0098302F"/>
    <w:rsid w:val="0099627C"/>
    <w:rsid w:val="009A29A3"/>
    <w:rsid w:val="009A3704"/>
    <w:rsid w:val="009A3860"/>
    <w:rsid w:val="009B023A"/>
    <w:rsid w:val="009B0DC5"/>
    <w:rsid w:val="009B3D81"/>
    <w:rsid w:val="009B64BA"/>
    <w:rsid w:val="009C125E"/>
    <w:rsid w:val="009C7254"/>
    <w:rsid w:val="009C79A8"/>
    <w:rsid w:val="009D0701"/>
    <w:rsid w:val="009D0B5B"/>
    <w:rsid w:val="009D67D2"/>
    <w:rsid w:val="009D767B"/>
    <w:rsid w:val="009E2C6D"/>
    <w:rsid w:val="009E37DF"/>
    <w:rsid w:val="009F1C61"/>
    <w:rsid w:val="009F48A6"/>
    <w:rsid w:val="00A12151"/>
    <w:rsid w:val="00A127CA"/>
    <w:rsid w:val="00A16E4E"/>
    <w:rsid w:val="00A20A95"/>
    <w:rsid w:val="00A33031"/>
    <w:rsid w:val="00A42DA0"/>
    <w:rsid w:val="00A468EC"/>
    <w:rsid w:val="00A538AA"/>
    <w:rsid w:val="00A53DF1"/>
    <w:rsid w:val="00A541DE"/>
    <w:rsid w:val="00A54686"/>
    <w:rsid w:val="00A64C40"/>
    <w:rsid w:val="00A85EC2"/>
    <w:rsid w:val="00A87701"/>
    <w:rsid w:val="00A87799"/>
    <w:rsid w:val="00AA227C"/>
    <w:rsid w:val="00AB016C"/>
    <w:rsid w:val="00AB29D7"/>
    <w:rsid w:val="00AB51B7"/>
    <w:rsid w:val="00AC1C68"/>
    <w:rsid w:val="00AD1736"/>
    <w:rsid w:val="00AD27EB"/>
    <w:rsid w:val="00AD2E07"/>
    <w:rsid w:val="00AD4DCA"/>
    <w:rsid w:val="00AE1921"/>
    <w:rsid w:val="00AE1AC0"/>
    <w:rsid w:val="00AF0A54"/>
    <w:rsid w:val="00AF3A23"/>
    <w:rsid w:val="00AF44FD"/>
    <w:rsid w:val="00B02D84"/>
    <w:rsid w:val="00B10D4C"/>
    <w:rsid w:val="00B15E49"/>
    <w:rsid w:val="00B1630C"/>
    <w:rsid w:val="00B16D6B"/>
    <w:rsid w:val="00B34387"/>
    <w:rsid w:val="00B3546B"/>
    <w:rsid w:val="00B35472"/>
    <w:rsid w:val="00B375F0"/>
    <w:rsid w:val="00B40216"/>
    <w:rsid w:val="00B43FAC"/>
    <w:rsid w:val="00B45757"/>
    <w:rsid w:val="00B50E23"/>
    <w:rsid w:val="00B67E49"/>
    <w:rsid w:val="00B80A04"/>
    <w:rsid w:val="00B91C82"/>
    <w:rsid w:val="00B92F16"/>
    <w:rsid w:val="00B95170"/>
    <w:rsid w:val="00BA3431"/>
    <w:rsid w:val="00BB03BA"/>
    <w:rsid w:val="00BB2CAA"/>
    <w:rsid w:val="00BB2EC3"/>
    <w:rsid w:val="00BD1959"/>
    <w:rsid w:val="00BD4BD6"/>
    <w:rsid w:val="00BE42C6"/>
    <w:rsid w:val="00BE7041"/>
    <w:rsid w:val="00BF234C"/>
    <w:rsid w:val="00BF5404"/>
    <w:rsid w:val="00C032D9"/>
    <w:rsid w:val="00C07073"/>
    <w:rsid w:val="00C14CCC"/>
    <w:rsid w:val="00C1704D"/>
    <w:rsid w:val="00C25ABD"/>
    <w:rsid w:val="00C507FF"/>
    <w:rsid w:val="00C5082A"/>
    <w:rsid w:val="00C53A45"/>
    <w:rsid w:val="00C53E97"/>
    <w:rsid w:val="00C60294"/>
    <w:rsid w:val="00C619E1"/>
    <w:rsid w:val="00C700D6"/>
    <w:rsid w:val="00C81C5E"/>
    <w:rsid w:val="00C86E7D"/>
    <w:rsid w:val="00C93439"/>
    <w:rsid w:val="00C934BF"/>
    <w:rsid w:val="00C95A05"/>
    <w:rsid w:val="00CC0E0F"/>
    <w:rsid w:val="00CD60E4"/>
    <w:rsid w:val="00CE2D40"/>
    <w:rsid w:val="00CE4C86"/>
    <w:rsid w:val="00CE53E3"/>
    <w:rsid w:val="00CE6937"/>
    <w:rsid w:val="00CF0368"/>
    <w:rsid w:val="00CF3E81"/>
    <w:rsid w:val="00CF52BD"/>
    <w:rsid w:val="00D02234"/>
    <w:rsid w:val="00D14A99"/>
    <w:rsid w:val="00D21685"/>
    <w:rsid w:val="00D3651B"/>
    <w:rsid w:val="00D43537"/>
    <w:rsid w:val="00D57850"/>
    <w:rsid w:val="00D6185A"/>
    <w:rsid w:val="00D805F1"/>
    <w:rsid w:val="00D87243"/>
    <w:rsid w:val="00DA0F02"/>
    <w:rsid w:val="00DA234D"/>
    <w:rsid w:val="00DB05B7"/>
    <w:rsid w:val="00DC1EBA"/>
    <w:rsid w:val="00DC7068"/>
    <w:rsid w:val="00DC75EF"/>
    <w:rsid w:val="00DD0F29"/>
    <w:rsid w:val="00DD508D"/>
    <w:rsid w:val="00DD7B84"/>
    <w:rsid w:val="00DE21D3"/>
    <w:rsid w:val="00DF31C1"/>
    <w:rsid w:val="00DF33E0"/>
    <w:rsid w:val="00DF7D17"/>
    <w:rsid w:val="00E16881"/>
    <w:rsid w:val="00E178A7"/>
    <w:rsid w:val="00E20EBA"/>
    <w:rsid w:val="00E24518"/>
    <w:rsid w:val="00E364BD"/>
    <w:rsid w:val="00E36C1F"/>
    <w:rsid w:val="00E420A4"/>
    <w:rsid w:val="00E44A23"/>
    <w:rsid w:val="00E5522E"/>
    <w:rsid w:val="00E57548"/>
    <w:rsid w:val="00E634C6"/>
    <w:rsid w:val="00E668C7"/>
    <w:rsid w:val="00E71706"/>
    <w:rsid w:val="00E72B19"/>
    <w:rsid w:val="00E76513"/>
    <w:rsid w:val="00E8176D"/>
    <w:rsid w:val="00E86DED"/>
    <w:rsid w:val="00E91150"/>
    <w:rsid w:val="00E96D5B"/>
    <w:rsid w:val="00EA31CF"/>
    <w:rsid w:val="00EA6388"/>
    <w:rsid w:val="00EB2E87"/>
    <w:rsid w:val="00EB3D5B"/>
    <w:rsid w:val="00EC3237"/>
    <w:rsid w:val="00EC4A37"/>
    <w:rsid w:val="00ED40ED"/>
    <w:rsid w:val="00ED6DD3"/>
    <w:rsid w:val="00EE7770"/>
    <w:rsid w:val="00EF19AF"/>
    <w:rsid w:val="00EF256B"/>
    <w:rsid w:val="00EF6532"/>
    <w:rsid w:val="00F02833"/>
    <w:rsid w:val="00F12000"/>
    <w:rsid w:val="00F21207"/>
    <w:rsid w:val="00F21C23"/>
    <w:rsid w:val="00F327CD"/>
    <w:rsid w:val="00F35756"/>
    <w:rsid w:val="00F35F86"/>
    <w:rsid w:val="00F43914"/>
    <w:rsid w:val="00F53FC9"/>
    <w:rsid w:val="00F57DAF"/>
    <w:rsid w:val="00F62D1B"/>
    <w:rsid w:val="00F70DF7"/>
    <w:rsid w:val="00F7430D"/>
    <w:rsid w:val="00F75FF4"/>
    <w:rsid w:val="00F816C5"/>
    <w:rsid w:val="00F82042"/>
    <w:rsid w:val="00F82786"/>
    <w:rsid w:val="00F872CD"/>
    <w:rsid w:val="00F902A8"/>
    <w:rsid w:val="00F90D85"/>
    <w:rsid w:val="00F92D34"/>
    <w:rsid w:val="00FB086A"/>
    <w:rsid w:val="00FB2FC8"/>
    <w:rsid w:val="00FB45BA"/>
    <w:rsid w:val="00FC34AE"/>
    <w:rsid w:val="00FC4E6C"/>
    <w:rsid w:val="00FD4842"/>
    <w:rsid w:val="00FE16E6"/>
    <w:rsid w:val="00FE6442"/>
    <w:rsid w:val="00FF0963"/>
    <w:rsid w:val="00FF55B6"/>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4143</TotalTime>
  <Pages>19</Pages>
  <Words>2800</Words>
  <Characters>15966</Characters>
  <Application>Microsoft Office Word</Application>
  <DocSecurity>0</DocSecurity>
  <Lines>133</Lines>
  <Paragraphs>37</Paragraphs>
  <ScaleCrop>false</ScaleCrop>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900</cp:revision>
  <dcterms:created xsi:type="dcterms:W3CDTF">2018-03-06T07:38:00Z</dcterms:created>
  <dcterms:modified xsi:type="dcterms:W3CDTF">2018-03-11T13:40:00Z</dcterms:modified>
</cp:coreProperties>
</file>