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620E03" w14:textId="66D88073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Прокопен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80D35">
        <w:rPr>
          <w:rFonts w:ascii="Times New Roman" w:hAnsi="Times New Roman" w:cs="Times New Roman"/>
          <w:sz w:val="28"/>
          <w:szCs w:val="28"/>
        </w:rPr>
        <w:t>о Данил</w:t>
      </w:r>
      <w:r w:rsidRPr="00A80D35">
        <w:rPr>
          <w:rFonts w:ascii="Times New Roman" w:hAnsi="Times New Roman" w:cs="Times New Roman"/>
          <w:sz w:val="28"/>
          <w:szCs w:val="28"/>
        </w:rPr>
        <w:t xml:space="preserve"> </w:t>
      </w:r>
      <w:r w:rsidRPr="00A80D35">
        <w:rPr>
          <w:rFonts w:ascii="Times New Roman" w:hAnsi="Times New Roman" w:cs="Times New Roman"/>
          <w:sz w:val="28"/>
          <w:szCs w:val="28"/>
        </w:rPr>
        <w:t>(Аналитик) и Зайцев Леонид</w:t>
      </w:r>
      <w:r w:rsidRPr="00A80D35">
        <w:rPr>
          <w:rFonts w:ascii="Times New Roman" w:hAnsi="Times New Roman" w:cs="Times New Roman"/>
          <w:sz w:val="28"/>
          <w:szCs w:val="28"/>
        </w:rPr>
        <w:t xml:space="preserve"> </w:t>
      </w:r>
      <w:r w:rsidRPr="00A80D35">
        <w:rPr>
          <w:rFonts w:ascii="Times New Roman" w:hAnsi="Times New Roman" w:cs="Times New Roman"/>
          <w:sz w:val="28"/>
          <w:szCs w:val="28"/>
        </w:rPr>
        <w:t>(Разработчик)</w:t>
      </w:r>
    </w:p>
    <w:p w14:paraId="19C053A5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N=24+16</w:t>
      </w:r>
    </w:p>
    <w:p w14:paraId="0255B085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Цель работы </w:t>
      </w:r>
    </w:p>
    <w:p w14:paraId="2C618E0C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Научиться работать в связке «Аналитик — Разработчик»: принимать «сырые» текстовые бизнес</w:t>
      </w:r>
    </w:p>
    <w:p w14:paraId="359330E3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требования от заказчика (главного технолога месторождения), декомпозировать задачу на логические </w:t>
      </w:r>
    </w:p>
    <w:p w14:paraId="6AC74CBA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шаги, строить блок-схемы алгоритмов и оформлять строгие технические спецификации функций на </w:t>
      </w:r>
    </w:p>
    <w:p w14:paraId="7AD77AB8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80D3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(сигнатуры, аннотации типов,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docstrings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) до написания основного кода. </w:t>
      </w:r>
    </w:p>
    <w:p w14:paraId="378BEE7D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студенты научатся: </w:t>
      </w:r>
    </w:p>
    <w:p w14:paraId="0E48FED0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выделять из неструктурированного рассказа заказчика входные параметры, граничные условия, </w:t>
      </w:r>
    </w:p>
    <w:p w14:paraId="21643D64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формулы и бизнес-правила; </w:t>
      </w:r>
    </w:p>
    <w:p w14:paraId="1D93F847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выполнять функциональную декомпозицию — разбивать монолитную задачу (знакомую по ЛР № 2 </w:t>
      </w:r>
    </w:p>
    <w:p w14:paraId="50A87231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и ЛР № 3) на независимые,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пере</w:t>
      </w:r>
      <w:bookmarkStart w:id="0" w:name="_GoBack"/>
      <w:bookmarkEnd w:id="0"/>
      <w:r w:rsidRPr="00A80D35">
        <w:rPr>
          <w:rFonts w:ascii="Times New Roman" w:hAnsi="Times New Roman" w:cs="Times New Roman"/>
          <w:sz w:val="28"/>
          <w:szCs w:val="28"/>
        </w:rPr>
        <w:t>используемые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функции; </w:t>
      </w:r>
    </w:p>
    <w:p w14:paraId="693196B1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визуализировать логику ветвлений (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if-elif-else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match-case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>) и циклов (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) в виде блок-схем (по </w:t>
      </w:r>
    </w:p>
    <w:p w14:paraId="2E6EFCC9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ГОСТ или в нотации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прямо в VS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2E487DA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разрабатывать спецификации функций на языке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: заголовки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аннотации типов аргументов </w:t>
      </w:r>
    </w:p>
    <w:p w14:paraId="443CB86C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и возвращаемых значений (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>), а также подробные строки документации (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) с </w:t>
      </w:r>
    </w:p>
    <w:p w14:paraId="687BD562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заглушками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/ ...; </w:t>
      </w:r>
    </w:p>
    <w:p w14:paraId="71B5FBBF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проверять реализуемость требований путём взаимной верификации между ролями в паре. </w:t>
      </w:r>
    </w:p>
    <w:p w14:paraId="6D87C4D9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97996B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 Индивидуальные данные пары</w:t>
      </w:r>
    </w:p>
    <w:p w14:paraId="2EE55698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N = 24+16  </w:t>
      </w:r>
    </w:p>
    <w:p w14:paraId="2F37CBF4" w14:textId="747D80D1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80D35">
        <w:rPr>
          <w:rFonts w:ascii="Times New Roman" w:hAnsi="Times New Roman" w:cs="Times New Roman"/>
          <w:sz w:val="28"/>
          <w:szCs w:val="28"/>
        </w:rPr>
        <w:t>Qж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50 + 3 * (40 % 25)</w:t>
      </w:r>
      <w:r w:rsidRPr="00A80D35">
        <w:rPr>
          <w:rFonts w:ascii="Times New Roman" w:hAnsi="Times New Roman" w:cs="Times New Roman"/>
          <w:sz w:val="28"/>
          <w:szCs w:val="28"/>
        </w:rPr>
        <w:t xml:space="preserve"> </w:t>
      </w:r>
      <w:r w:rsidRPr="00A80D35">
        <w:rPr>
          <w:rFonts w:ascii="Times New Roman" w:hAnsi="Times New Roman" w:cs="Times New Roman"/>
          <w:sz w:val="28"/>
          <w:szCs w:val="28"/>
        </w:rPr>
        <w:t>= 93 (м³/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A98151A" w14:textId="6416A840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W = 15 + 2 * (40 % 35</w:t>
      </w:r>
      <w:r w:rsidRPr="00A80D35">
        <w:rPr>
          <w:rFonts w:ascii="Times New Roman" w:hAnsi="Times New Roman" w:cs="Times New Roman"/>
          <w:sz w:val="28"/>
          <w:szCs w:val="28"/>
        </w:rPr>
        <w:t xml:space="preserve">) </w:t>
      </w:r>
      <w:r w:rsidRPr="00A80D35">
        <w:rPr>
          <w:rFonts w:ascii="Times New Roman" w:hAnsi="Times New Roman" w:cs="Times New Roman"/>
          <w:sz w:val="28"/>
          <w:szCs w:val="28"/>
        </w:rPr>
        <w:t xml:space="preserve">=25%         </w:t>
      </w:r>
    </w:p>
    <w:p w14:paraId="076E4889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A80D35">
        <w:rPr>
          <w:rFonts w:ascii="Times New Roman" w:hAnsi="Times New Roman" w:cs="Times New Roman"/>
          <w:sz w:val="28"/>
          <w:szCs w:val="28"/>
        </w:rPr>
        <w:t>M_min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8.0 + 0.5 * (40 % 10) =8 (т/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>)</w:t>
      </w:r>
    </w:p>
    <w:p w14:paraId="2CE16B30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Плотность нефти = 850 </w:t>
      </w:r>
    </w:p>
    <w:p w14:paraId="5ED9EBD9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39D4BF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AA39952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В ходе работы пара прошла полный цикл «Аналитик — Разработчик»: от разбора бизнес-требований до проверки программного результата.</w:t>
      </w:r>
    </w:p>
    <w:p w14:paraId="213DDB3F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Аналитик выделил входные параметры, ограничения, формулы и бизнес-правила, построил блок-схему и таблицу требований. Разработчик оформил specs.py с четырьмя функциями,</w:t>
      </w:r>
    </w:p>
    <w:p w14:paraId="5D10CE69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аннотациями типов и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>-описаниями, реализовал ключевую логику и проверил её на данных пары.</w:t>
      </w:r>
    </w:p>
    <w:p w14:paraId="68CB79C5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lastRenderedPageBreak/>
        <w:t xml:space="preserve">Для N1 = 24, N2 = 16 итоговый параметр N = 40. Получены значения: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Qж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95.0 м³/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W = 25.0 %,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M_min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8.0 т/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Qн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71.25 м³/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Mн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 xml:space="preserve"> = 60.5625 т/</w:t>
      </w:r>
      <w:proofErr w:type="spellStart"/>
      <w:r w:rsidRPr="00A80D35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A80D35">
        <w:rPr>
          <w:rFonts w:ascii="Times New Roman" w:hAnsi="Times New Roman" w:cs="Times New Roman"/>
          <w:sz w:val="28"/>
          <w:szCs w:val="28"/>
        </w:rPr>
        <w:t>.</w:t>
      </w:r>
    </w:p>
    <w:p w14:paraId="610B5C6C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Так как 60.5625≥3</w:t>
      </w:r>
      <w:r w:rsidRPr="00A80D35">
        <w:rPr>
          <w:rFonts w:ascii="Cambria Math" w:hAnsi="Cambria Math" w:cs="Cambria Math"/>
          <w:sz w:val="28"/>
          <w:szCs w:val="28"/>
        </w:rPr>
        <w:t>⋅</w:t>
      </w:r>
      <w:r w:rsidRPr="00A80D35">
        <w:rPr>
          <w:rFonts w:ascii="Times New Roman" w:hAnsi="Times New Roman" w:cs="Times New Roman"/>
          <w:sz w:val="28"/>
          <w:szCs w:val="28"/>
        </w:rPr>
        <w:t>8.0=24.060.5625≥3</w:t>
      </w:r>
      <w:r w:rsidRPr="00A80D35">
        <w:rPr>
          <w:rFonts w:ascii="Cambria Math" w:hAnsi="Cambria Math" w:cs="Cambria Math"/>
          <w:sz w:val="28"/>
          <w:szCs w:val="28"/>
        </w:rPr>
        <w:t>⋅</w:t>
      </w:r>
      <w:r w:rsidRPr="00A80D35">
        <w:rPr>
          <w:rFonts w:ascii="Times New Roman" w:hAnsi="Times New Roman" w:cs="Times New Roman"/>
          <w:sz w:val="28"/>
          <w:szCs w:val="28"/>
        </w:rPr>
        <w:t>8.0=24.0, статус скважины — «Высокодебитная (приоритет)».</w:t>
      </w:r>
    </w:p>
    <w:p w14:paraId="0BE57D9E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 xml:space="preserve">Дополнительно отработана правка заказчика: при W = 100 % </w:t>
      </w:r>
    </w:p>
    <w:p w14:paraId="7E10DCD4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система возвращает статус «Чистая вода (авария)» (BR-03).</w:t>
      </w:r>
    </w:p>
    <w:p w14:paraId="67F4A753" w14:textId="77777777" w:rsidR="00A80D35" w:rsidRPr="00A80D35" w:rsidRDefault="00A80D35" w:rsidP="00A80D35">
      <w:pPr>
        <w:pStyle w:val="a3"/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Цель работы достигнута: задача декомпозирована, спецификации оформлены до основного кода,</w:t>
      </w:r>
    </w:p>
    <w:p w14:paraId="4EFA0D26" w14:textId="2FC4142A" w:rsidR="000A3501" w:rsidRPr="00A80D35" w:rsidRDefault="00A80D35" w:rsidP="00A80D35">
      <w:pPr>
        <w:rPr>
          <w:rFonts w:ascii="Times New Roman" w:hAnsi="Times New Roman" w:cs="Times New Roman"/>
          <w:sz w:val="28"/>
          <w:szCs w:val="28"/>
        </w:rPr>
      </w:pPr>
      <w:r w:rsidRPr="00A80D35">
        <w:rPr>
          <w:rFonts w:ascii="Times New Roman" w:hAnsi="Times New Roman" w:cs="Times New Roman"/>
          <w:sz w:val="28"/>
          <w:szCs w:val="28"/>
        </w:rPr>
        <w:t>прогноз аналитика совпал с фактическим результатом программы.</w:t>
      </w:r>
    </w:p>
    <w:sectPr w:rsidR="000A3501" w:rsidRPr="00A80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03"/>
    <w:rsid w:val="000A3501"/>
    <w:rsid w:val="004555EA"/>
    <w:rsid w:val="00A80D35"/>
    <w:rsid w:val="00D6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5026"/>
  <w15:chartTrackingRefBased/>
  <w15:docId w15:val="{5A014B13-77BA-49B4-B2F6-06D5640C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80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80D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80D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E530B-C705-40EE-9861-4DA44A172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Эмир Сайфуллин</dc:creator>
  <cp:keywords/>
  <dc:description/>
  <cp:lastModifiedBy>Эмир Сайфуллин</cp:lastModifiedBy>
  <cp:revision>3</cp:revision>
  <dcterms:created xsi:type="dcterms:W3CDTF">2026-10-27T08:40:00Z</dcterms:created>
  <dcterms:modified xsi:type="dcterms:W3CDTF">2026-10-27T08:51:00Z</dcterms:modified>
</cp:coreProperties>
</file>