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595F4" w14:textId="77777777" w:rsidR="00676678" w:rsidRPr="00510E28" w:rsidRDefault="00676678" w:rsidP="00676678">
      <w:pPr>
        <w:pStyle w:val="1"/>
        <w:ind w:left="0" w:firstLine="0"/>
        <w:rPr>
          <w:lang w:eastAsia="ko-KR"/>
        </w:rPr>
      </w:pPr>
      <w:bookmarkStart w:id="0" w:name="_Toc13821016"/>
      <w:r>
        <w:rPr>
          <w:rFonts w:hint="eastAsia"/>
          <w:lang w:eastAsia="ko-KR"/>
        </w:rPr>
        <w:t xml:space="preserve">별첨 </w:t>
      </w:r>
      <w:bookmarkEnd w:id="0"/>
    </w:p>
    <w:p w14:paraId="2DD6973F" w14:textId="77777777" w:rsidR="00676678" w:rsidRDefault="00676678" w:rsidP="00676678">
      <w:pPr>
        <w:jc w:val="center"/>
        <w:rPr>
          <w:b/>
          <w:sz w:val="23"/>
          <w:szCs w:val="23"/>
          <w:u w:val="single"/>
          <w:lang w:eastAsia="ko-KR"/>
        </w:rPr>
      </w:pPr>
      <w:r w:rsidRPr="00510E28">
        <w:rPr>
          <w:rFonts w:eastAsia="바탕" w:hint="eastAsia"/>
          <w:b/>
          <w:sz w:val="23"/>
          <w:szCs w:val="23"/>
          <w:u w:val="single"/>
          <w:lang w:eastAsia="ko-KR"/>
        </w:rPr>
        <w:t>공개목록</w:t>
      </w:r>
    </w:p>
    <w:p w14:paraId="1C750B0E" w14:textId="77777777" w:rsidR="00676678" w:rsidRPr="008E01FC" w:rsidRDefault="00676678" w:rsidP="00676678">
      <w:pPr>
        <w:pStyle w:val="10"/>
        <w:rPr>
          <w:lang w:eastAsia="ko-KR"/>
        </w:rPr>
      </w:pPr>
      <w:r w:rsidRPr="008E01FC">
        <w:rPr>
          <w:rFonts w:hint="eastAsia"/>
          <w:lang w:eastAsia="ko-KR"/>
        </w:rPr>
        <w:t>본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공개목록에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달리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명시되지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아니한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이상</w:t>
      </w:r>
      <w:r w:rsidRPr="008E01FC">
        <w:rPr>
          <w:rFonts w:hint="eastAsia"/>
          <w:lang w:eastAsia="ko-KR"/>
        </w:rPr>
        <w:t>,</w:t>
      </w:r>
      <w:r w:rsidRPr="008E01FC">
        <w:rPr>
          <w:lang w:eastAsia="ko-KR"/>
        </w:rPr>
        <w:t xml:space="preserve"> </w:t>
      </w:r>
      <w:r w:rsidRPr="008E01FC">
        <w:rPr>
          <w:rFonts w:hint="eastAsia"/>
          <w:lang w:eastAsia="ko-KR"/>
        </w:rPr>
        <w:t>본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계약에서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정의된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용어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및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표현은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본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공개목록에서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동일한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의미를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가지며</w:t>
      </w:r>
      <w:r w:rsidRPr="008E01FC">
        <w:rPr>
          <w:rFonts w:hint="eastAsia"/>
          <w:lang w:eastAsia="ko-KR"/>
        </w:rPr>
        <w:t>,</w:t>
      </w:r>
      <w:r w:rsidRPr="008E01FC">
        <w:rPr>
          <w:lang w:eastAsia="ko-KR"/>
        </w:rPr>
        <w:t xml:space="preserve"> </w:t>
      </w:r>
      <w:r w:rsidRPr="008E01FC">
        <w:rPr>
          <w:rFonts w:hint="eastAsia"/>
          <w:lang w:eastAsia="ko-KR"/>
        </w:rPr>
        <w:t>본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공개목록에서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언급된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조항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및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조항의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제목은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문맥상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달리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요구되지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않는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한</w:t>
      </w:r>
      <w:r w:rsidRPr="008E01FC">
        <w:rPr>
          <w:rFonts w:hint="eastAsia"/>
          <w:lang w:eastAsia="ko-KR"/>
        </w:rPr>
        <w:t>,</w:t>
      </w:r>
      <w:r w:rsidRPr="008E01FC">
        <w:rPr>
          <w:lang w:eastAsia="ko-KR"/>
        </w:rPr>
        <w:t xml:space="preserve"> </w:t>
      </w:r>
      <w:r w:rsidRPr="008E01FC">
        <w:rPr>
          <w:rFonts w:hint="eastAsia"/>
          <w:lang w:eastAsia="ko-KR"/>
        </w:rPr>
        <w:t>본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계약의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조항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및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조항의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제목을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의미한다</w:t>
      </w:r>
      <w:r w:rsidRPr="008E01FC">
        <w:rPr>
          <w:rFonts w:hint="eastAsia"/>
          <w:lang w:eastAsia="ko-KR"/>
        </w:rPr>
        <w:t>.</w:t>
      </w:r>
    </w:p>
    <w:p w14:paraId="5135D048" w14:textId="77777777" w:rsidR="00676678" w:rsidRPr="008E01FC" w:rsidRDefault="00676678" w:rsidP="00676678">
      <w:pPr>
        <w:pStyle w:val="10"/>
        <w:rPr>
          <w:lang w:eastAsia="ko-KR"/>
        </w:rPr>
      </w:pPr>
      <w:r w:rsidRPr="008E01FC">
        <w:rPr>
          <w:rFonts w:hint="eastAsia"/>
          <w:lang w:eastAsia="ko-KR"/>
        </w:rPr>
        <w:t>본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공개목록의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조항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및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세부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조항의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제목은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단지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참조의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편의를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위해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기재된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것일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뿐이며</w:t>
      </w:r>
      <w:r w:rsidRPr="008E01FC">
        <w:rPr>
          <w:rFonts w:hint="eastAsia"/>
          <w:lang w:eastAsia="ko-KR"/>
        </w:rPr>
        <w:t>,</w:t>
      </w:r>
      <w:r w:rsidRPr="008E01FC">
        <w:rPr>
          <w:lang w:eastAsia="ko-KR"/>
        </w:rPr>
        <w:t xml:space="preserve"> </w:t>
      </w:r>
      <w:r w:rsidRPr="008E01FC">
        <w:rPr>
          <w:rFonts w:hint="eastAsia"/>
          <w:lang w:eastAsia="ko-KR"/>
        </w:rPr>
        <w:t>본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공개목록에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의한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공개의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효력을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확대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또는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제한하거나</w:t>
      </w:r>
      <w:r w:rsidRPr="008E01FC">
        <w:rPr>
          <w:rFonts w:hint="eastAsia"/>
          <w:lang w:eastAsia="ko-KR"/>
        </w:rPr>
        <w:t xml:space="preserve">, </w:t>
      </w:r>
      <w:r w:rsidRPr="008E01FC">
        <w:rPr>
          <w:rFonts w:hint="eastAsia"/>
          <w:lang w:eastAsia="ko-KR"/>
        </w:rPr>
        <w:t>혹은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본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공개목록에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의하여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공개되어야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하는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정보의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범위를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확대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또는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제한하는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것으로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간주되지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아니한다</w:t>
      </w:r>
      <w:r w:rsidRPr="008E01FC">
        <w:rPr>
          <w:rFonts w:hint="eastAsia"/>
          <w:lang w:eastAsia="ko-KR"/>
        </w:rPr>
        <w:t>.</w:t>
      </w:r>
      <w:r w:rsidRPr="008E01FC">
        <w:rPr>
          <w:lang w:eastAsia="ko-KR"/>
        </w:rPr>
        <w:t xml:space="preserve"> </w:t>
      </w:r>
      <w:r w:rsidRPr="008E01FC">
        <w:rPr>
          <w:rFonts w:hint="eastAsia"/>
          <w:lang w:eastAsia="ko-KR"/>
        </w:rPr>
        <w:t>본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공개목록에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언급된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계약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및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문서의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내용은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단지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그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요약에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불과하고</w:t>
      </w:r>
      <w:r w:rsidRPr="008E01FC">
        <w:rPr>
          <w:rFonts w:hint="eastAsia"/>
          <w:lang w:eastAsia="ko-KR"/>
        </w:rPr>
        <w:t>,</w:t>
      </w:r>
      <w:r w:rsidRPr="008E01FC">
        <w:rPr>
          <w:lang w:eastAsia="ko-KR"/>
        </w:rPr>
        <w:t xml:space="preserve"> </w:t>
      </w:r>
      <w:r w:rsidRPr="008E01FC">
        <w:rPr>
          <w:rFonts w:hint="eastAsia"/>
          <w:lang w:eastAsia="ko-KR"/>
        </w:rPr>
        <w:t>그러한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계약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및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문서는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전적으로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해당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각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계약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및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문서에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실제로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기재된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구체적인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조건에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의하여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해석된다</w:t>
      </w:r>
      <w:r w:rsidRPr="008E01FC">
        <w:rPr>
          <w:rFonts w:hint="eastAsia"/>
          <w:lang w:eastAsia="ko-KR"/>
        </w:rPr>
        <w:t>.</w:t>
      </w:r>
      <w:r w:rsidRPr="008E01FC">
        <w:rPr>
          <w:lang w:eastAsia="ko-KR"/>
        </w:rPr>
        <w:t xml:space="preserve"> </w:t>
      </w:r>
      <w:r w:rsidRPr="008E01FC">
        <w:rPr>
          <w:rFonts w:hint="eastAsia"/>
          <w:lang w:eastAsia="ko-KR"/>
        </w:rPr>
        <w:t>본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계약</w:t>
      </w:r>
      <w:r w:rsidRPr="008E01FC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</w:t>
      </w:r>
      <w:r>
        <w:rPr>
          <w:rFonts w:hint="eastAsia"/>
          <w:lang w:eastAsia="ko-KR"/>
        </w:rPr>
        <w:t>7</w:t>
      </w:r>
      <w:r>
        <w:rPr>
          <w:lang w:eastAsia="ko-KR"/>
        </w:rPr>
        <w:t>.1</w:t>
      </w:r>
      <w:r>
        <w:rPr>
          <w:rFonts w:hint="eastAsia"/>
          <w:lang w:eastAsia="ko-KR"/>
        </w:rPr>
        <w:t>조에서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매도인의</w:t>
      </w:r>
      <w:r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진술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및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보장에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관하여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본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공개목록상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어느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조항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또는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세부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조항에서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공개된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항목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및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그에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첨부되거나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그에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따라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교부된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모든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문서는</w:t>
      </w:r>
      <w:r w:rsidRPr="008E01FC">
        <w:rPr>
          <w:rFonts w:hint="eastAsia"/>
          <w:lang w:eastAsia="ko-KR"/>
        </w:rPr>
        <w:t>,</w:t>
      </w:r>
      <w:r w:rsidRPr="008E01FC">
        <w:rPr>
          <w:lang w:eastAsia="ko-KR"/>
        </w:rPr>
        <w:t xml:space="preserve"> </w:t>
      </w:r>
      <w:r w:rsidRPr="008E01FC">
        <w:rPr>
          <w:rFonts w:hint="eastAsia"/>
          <w:lang w:eastAsia="ko-KR"/>
        </w:rPr>
        <w:t>당해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항목</w:t>
      </w:r>
      <w:r w:rsidRPr="008E01FC">
        <w:rPr>
          <w:lang w:eastAsia="ko-KR"/>
        </w:rPr>
        <w:t xml:space="preserve"> </w:t>
      </w:r>
      <w:r w:rsidRPr="008E01FC">
        <w:rPr>
          <w:rFonts w:hint="eastAsia"/>
          <w:lang w:eastAsia="ko-KR"/>
        </w:rPr>
        <w:t>또는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문서와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합리적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관련이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있는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본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공개목록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상의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여타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조항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또는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세부조항과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관련하여서도</w:t>
      </w:r>
      <w:r w:rsidRPr="008E01FC">
        <w:rPr>
          <w:lang w:eastAsia="ko-KR"/>
        </w:rPr>
        <w:t xml:space="preserve"> </w:t>
      </w:r>
      <w:r w:rsidRPr="008E01FC">
        <w:rPr>
          <w:rFonts w:hint="eastAsia"/>
          <w:lang w:eastAsia="ko-KR"/>
        </w:rPr>
        <w:t>공개된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것으로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간주된다</w:t>
      </w:r>
      <w:r w:rsidRPr="008E01FC">
        <w:rPr>
          <w:rFonts w:hint="eastAsia"/>
          <w:lang w:eastAsia="ko-KR"/>
        </w:rPr>
        <w:t>.</w:t>
      </w:r>
    </w:p>
    <w:p w14:paraId="18843CD7" w14:textId="77777777" w:rsidR="00676678" w:rsidRDefault="00676678" w:rsidP="00676678">
      <w:pPr>
        <w:pStyle w:val="10"/>
        <w:rPr>
          <w:lang w:eastAsia="ko-KR"/>
        </w:rPr>
      </w:pPr>
      <w:r w:rsidRPr="008E01FC">
        <w:rPr>
          <w:rFonts w:hint="eastAsia"/>
          <w:lang w:eastAsia="ko-KR"/>
        </w:rPr>
        <w:t>본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공개목록이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공개하는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어떠한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사항이나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문서도</w:t>
      </w:r>
      <w:r w:rsidRPr="008E01FC">
        <w:rPr>
          <w:rFonts w:hint="eastAsia"/>
          <w:lang w:eastAsia="ko-KR"/>
        </w:rPr>
        <w:t>,</w:t>
      </w:r>
      <w:r w:rsidRPr="008E01FC">
        <w:rPr>
          <w:lang w:eastAsia="ko-KR"/>
        </w:rPr>
        <w:t xml:space="preserve"> </w:t>
      </w:r>
      <w:r w:rsidRPr="008E01FC">
        <w:rPr>
          <w:rFonts w:hint="eastAsia"/>
          <w:lang w:eastAsia="ko-KR"/>
        </w:rPr>
        <w:t>본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계약에서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명시적으로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제공하지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않은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진술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및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보장을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제공하거나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약정을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것으로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해석되어서는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아니</w:t>
      </w:r>
      <w:r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되고</w:t>
      </w:r>
      <w:r w:rsidRPr="008E01FC">
        <w:rPr>
          <w:rFonts w:hint="eastAsia"/>
          <w:lang w:eastAsia="ko-KR"/>
        </w:rPr>
        <w:t>,</w:t>
      </w:r>
      <w:r w:rsidRPr="008E01FC">
        <w:rPr>
          <w:lang w:eastAsia="ko-KR"/>
        </w:rPr>
        <w:t xml:space="preserve"> </w:t>
      </w:r>
      <w:r w:rsidRPr="008E01FC">
        <w:rPr>
          <w:rFonts w:hint="eastAsia"/>
          <w:lang w:eastAsia="ko-KR"/>
        </w:rPr>
        <w:t>매도인의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진술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및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보장의</w:t>
      </w:r>
      <w:r w:rsidRPr="008E01FC">
        <w:rPr>
          <w:lang w:eastAsia="ko-KR"/>
        </w:rPr>
        <w:t xml:space="preserve"> </w:t>
      </w:r>
      <w:r w:rsidRPr="008E01FC">
        <w:rPr>
          <w:rFonts w:hint="eastAsia"/>
          <w:lang w:eastAsia="ko-KR"/>
        </w:rPr>
        <w:t>범위를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확대하는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것으로도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해석되지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아니한다</w:t>
      </w:r>
      <w:r w:rsidRPr="008E01FC">
        <w:rPr>
          <w:rFonts w:hint="eastAsia"/>
          <w:lang w:eastAsia="ko-KR"/>
        </w:rPr>
        <w:t>.</w:t>
      </w:r>
      <w:r w:rsidRPr="008E01FC">
        <w:rPr>
          <w:lang w:eastAsia="ko-KR"/>
        </w:rPr>
        <w:t xml:space="preserve"> </w:t>
      </w:r>
      <w:r w:rsidRPr="008E01FC">
        <w:rPr>
          <w:rFonts w:hint="eastAsia"/>
          <w:lang w:eastAsia="ko-KR"/>
        </w:rPr>
        <w:t>어떤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사항이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본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공개목록에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기재되었다는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사실이</w:t>
      </w:r>
      <w:r w:rsidRPr="008E01FC">
        <w:rPr>
          <w:rFonts w:hint="eastAsia"/>
          <w:lang w:eastAsia="ko-KR"/>
        </w:rPr>
        <w:t xml:space="preserve"> </w:t>
      </w:r>
      <w:r>
        <w:rPr>
          <w:lang w:eastAsia="ko-KR"/>
        </w:rPr>
        <w:t>(i</w:t>
      </w:r>
      <w:r w:rsidRPr="008E01FC">
        <w:rPr>
          <w:lang w:eastAsia="ko-KR"/>
        </w:rPr>
        <w:t xml:space="preserve">) </w:t>
      </w:r>
      <w:r w:rsidRPr="008E01FC">
        <w:rPr>
          <w:rFonts w:hint="eastAsia"/>
          <w:lang w:eastAsia="ko-KR"/>
        </w:rPr>
        <w:t>당해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사항이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중대하다는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판단을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하거나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중대성의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기준을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수립하는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것으로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이해될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수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없고</w:t>
      </w:r>
      <w:r w:rsidRPr="008E01FC">
        <w:rPr>
          <w:rFonts w:hint="eastAsia"/>
          <w:lang w:eastAsia="ko-KR"/>
        </w:rPr>
        <w:t>,</w:t>
      </w:r>
      <w:r w:rsidRPr="008E01FC">
        <w:rPr>
          <w:lang w:eastAsia="ko-KR"/>
        </w:rPr>
        <w:t xml:space="preserve"> (</w:t>
      </w:r>
      <w:r>
        <w:rPr>
          <w:lang w:eastAsia="ko-KR"/>
        </w:rPr>
        <w:t>ii</w:t>
      </w:r>
      <w:r w:rsidRPr="008E01FC">
        <w:rPr>
          <w:lang w:eastAsia="ko-KR"/>
        </w:rPr>
        <w:t xml:space="preserve">) </w:t>
      </w:r>
      <w:r w:rsidRPr="008E01FC">
        <w:rPr>
          <w:rFonts w:hint="eastAsia"/>
          <w:lang w:eastAsia="ko-KR"/>
        </w:rPr>
        <w:t>당해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사항이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통상적인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사업과정에서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발생하지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아니한다는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판단을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의미하는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것도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아니며</w:t>
      </w:r>
      <w:r w:rsidRPr="008E01FC">
        <w:rPr>
          <w:rFonts w:hint="eastAsia"/>
          <w:lang w:eastAsia="ko-KR"/>
        </w:rPr>
        <w:t>,</w:t>
      </w:r>
      <w:r w:rsidRPr="008E01FC">
        <w:rPr>
          <w:lang w:eastAsia="ko-KR"/>
        </w:rPr>
        <w:t xml:space="preserve"> (</w:t>
      </w:r>
      <w:r>
        <w:rPr>
          <w:lang w:eastAsia="ko-KR"/>
        </w:rPr>
        <w:t>iii</w:t>
      </w:r>
      <w:r w:rsidRPr="008E01FC">
        <w:rPr>
          <w:lang w:eastAsia="ko-KR"/>
        </w:rPr>
        <w:t xml:space="preserve">) </w:t>
      </w:r>
      <w:r w:rsidRPr="008E01FC">
        <w:rPr>
          <w:rFonts w:hint="eastAsia"/>
          <w:lang w:eastAsia="ko-KR"/>
        </w:rPr>
        <w:t>당해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사항과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관련된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어떠한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lang w:eastAsia="ko-KR"/>
        </w:rPr>
        <w:t>‘</w:t>
      </w:r>
      <w:r w:rsidRPr="008E01FC">
        <w:rPr>
          <w:rFonts w:hint="eastAsia"/>
          <w:lang w:eastAsia="ko-KR"/>
        </w:rPr>
        <w:t>제</w:t>
      </w:r>
      <w:r w:rsidRPr="008E01FC">
        <w:rPr>
          <w:rFonts w:hint="eastAsia"/>
          <w:lang w:eastAsia="ko-KR"/>
        </w:rPr>
        <w:t>3</w:t>
      </w:r>
      <w:r w:rsidRPr="008E01FC">
        <w:rPr>
          <w:rFonts w:hint="eastAsia"/>
          <w:lang w:eastAsia="ko-KR"/>
        </w:rPr>
        <w:t>자</w:t>
      </w:r>
      <w:r w:rsidRPr="008E01FC">
        <w:rPr>
          <w:lang w:eastAsia="ko-KR"/>
        </w:rPr>
        <w:t>’</w:t>
      </w:r>
      <w:r w:rsidRPr="008E01FC">
        <w:rPr>
          <w:rFonts w:hint="eastAsia"/>
          <w:lang w:eastAsia="ko-KR"/>
        </w:rPr>
        <w:t>를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인정하거나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당해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사항과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관련하여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어떠한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불이행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또는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위반을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인정하는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것으로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간주되거나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해석되지</w:t>
      </w:r>
      <w:r w:rsidRPr="008E01FC">
        <w:rPr>
          <w:rFonts w:hint="eastAsia"/>
          <w:lang w:eastAsia="ko-KR"/>
        </w:rPr>
        <w:t xml:space="preserve"> </w:t>
      </w:r>
      <w:r w:rsidRPr="008E01FC">
        <w:rPr>
          <w:rFonts w:hint="eastAsia"/>
          <w:lang w:eastAsia="ko-KR"/>
        </w:rPr>
        <w:t>아니한다</w:t>
      </w:r>
      <w:r w:rsidRPr="008E01FC">
        <w:rPr>
          <w:rFonts w:hint="eastAsia"/>
          <w:lang w:eastAsia="ko-KR"/>
        </w:rPr>
        <w:t>.</w:t>
      </w:r>
    </w:p>
    <w:p w14:paraId="241EC00D" w14:textId="77777777" w:rsidR="00676678" w:rsidRDefault="00676678" w:rsidP="00676678">
      <w:pPr>
        <w:rPr>
          <w:rFonts w:eastAsia="바탕" w:cs="바탕"/>
          <w:sz w:val="23"/>
          <w:lang w:eastAsia="ko-KR"/>
        </w:rPr>
      </w:pPr>
      <w:r>
        <w:rPr>
          <w:lang w:eastAsia="ko-KR"/>
        </w:rPr>
        <w:br w:type="page"/>
      </w:r>
    </w:p>
    <w:p w14:paraId="4ABA7230" w14:textId="77777777" w:rsidR="00676678" w:rsidRDefault="00676678" w:rsidP="00676678">
      <w:pPr>
        <w:pStyle w:val="1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(13) </w:t>
      </w:r>
      <w:r>
        <w:rPr>
          <w:rFonts w:hint="eastAsia"/>
          <w:lang w:eastAsia="ko-KR"/>
        </w:rPr>
        <w:t>소송</w:t>
      </w:r>
    </w:p>
    <w:p w14:paraId="6DBB6F81" w14:textId="77777777" w:rsidR="00676678" w:rsidRPr="004700D1" w:rsidRDefault="00676678" w:rsidP="00676678">
      <w:pPr>
        <w:pStyle w:val="10"/>
        <w:jc w:val="center"/>
        <w:rPr>
          <w:b/>
          <w:u w:val="single"/>
          <w:lang w:eastAsia="ko-KR"/>
        </w:rPr>
      </w:pPr>
      <w:r w:rsidRPr="004700D1">
        <w:rPr>
          <w:rFonts w:hint="eastAsia"/>
          <w:b/>
          <w:u w:val="single"/>
          <w:lang w:eastAsia="ko-KR"/>
        </w:rPr>
        <w:t>원고가</w:t>
      </w:r>
      <w:r w:rsidRPr="004700D1">
        <w:rPr>
          <w:rFonts w:hint="eastAsia"/>
          <w:b/>
          <w:u w:val="single"/>
          <w:lang w:eastAsia="ko-KR"/>
        </w:rPr>
        <w:t xml:space="preserve"> </w:t>
      </w:r>
      <w:r w:rsidRPr="004700D1">
        <w:rPr>
          <w:rFonts w:hint="eastAsia"/>
          <w:b/>
          <w:u w:val="single"/>
          <w:lang w:eastAsia="ko-KR"/>
        </w:rPr>
        <w:t>당사자인</w:t>
      </w:r>
      <w:r w:rsidRPr="004700D1">
        <w:rPr>
          <w:rFonts w:hint="eastAsia"/>
          <w:b/>
          <w:u w:val="single"/>
          <w:lang w:eastAsia="ko-KR"/>
        </w:rPr>
        <w:t xml:space="preserve"> </w:t>
      </w:r>
      <w:r w:rsidRPr="004700D1">
        <w:rPr>
          <w:rFonts w:hint="eastAsia"/>
          <w:b/>
          <w:u w:val="single"/>
          <w:lang w:eastAsia="ko-KR"/>
        </w:rPr>
        <w:t>소송</w:t>
      </w:r>
    </w:p>
    <w:p w14:paraId="4AB1A06C" w14:textId="77777777" w:rsidR="00676678" w:rsidRPr="003C4F66" w:rsidRDefault="00676678" w:rsidP="00676678">
      <w:pPr>
        <w:pStyle w:val="20"/>
        <w:ind w:left="0"/>
      </w:pPr>
      <w:r w:rsidRPr="003C4F66">
        <w:rPr>
          <w:noProof/>
        </w:rPr>
        <w:drawing>
          <wp:inline distT="0" distB="0" distL="0" distR="0" wp14:anchorId="270482E3" wp14:editId="731DFC21">
            <wp:extent cx="5895975" cy="39624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513" cy="3962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4331E" w14:textId="77777777" w:rsidR="00676678" w:rsidRDefault="00676678"/>
    <w:sectPr w:rsidR="00676678" w:rsidSect="00676678">
      <w:footerReference w:type="default" r:id="rId6"/>
      <w:pgSz w:w="11907" w:h="16840" w:code="9"/>
      <w:pgMar w:top="1701" w:right="1440" w:bottom="1440" w:left="1440" w:header="567" w:footer="567" w:gutter="0"/>
      <w:pgNumType w:fmt="lowerRoman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="바탕"/>
        <w:sz w:val="22"/>
      </w:rPr>
      <w:id w:val="-1962565196"/>
      <w:docPartObj>
        <w:docPartGallery w:val="Page Numbers (Bottom of Page)"/>
        <w:docPartUnique/>
      </w:docPartObj>
    </w:sdtPr>
    <w:sdtContent>
      <w:p w14:paraId="70FA989F" w14:textId="77777777" w:rsidR="00676678" w:rsidRDefault="00676678">
        <w:pPr>
          <w:pStyle w:val="aa"/>
          <w:jc w:val="center"/>
          <w:rPr>
            <w:rFonts w:eastAsia="바탕"/>
            <w:sz w:val="22"/>
          </w:rPr>
        </w:pPr>
        <w:r>
          <w:rPr>
            <w:rFonts w:eastAsia="바탕"/>
            <w:noProof/>
            <w:sz w:val="22"/>
            <w:lang w:eastAsia="ko-K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0" wp14:anchorId="6CD31C65" wp14:editId="79F5326B">
                  <wp:simplePos x="0" y="0"/>
                  <wp:positionH relativeFrom="page">
                    <wp:posOffset>381000</wp:posOffset>
                  </wp:positionH>
                  <wp:positionV relativeFrom="line">
                    <wp:posOffset>254000</wp:posOffset>
                  </wp:positionV>
                  <wp:extent cx="1016000" cy="67310"/>
                  <wp:effectExtent l="0" t="6350" r="3175" b="2540"/>
                  <wp:wrapNone/>
                  <wp:docPr id="923581787" name="Text Box 1" descr="SHINKIM #19749379 v2.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0" y="0"/>
                            <a:ext cx="1016000" cy="67310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9C2A15" w14:textId="77777777" w:rsidR="00676678" w:rsidRDefault="00676678" w:rsidP="00676678">
                              <w:pPr>
                                <w:jc w:val="center"/>
                                <w:rPr>
                                  <w:color w:val="000000"/>
                                  <w:sz w:val="2"/>
                                  <w:szCs w:val="2"/>
                                </w:rPr>
                              </w:pPr>
                              <w:r>
                                <w:rPr>
                                  <w:color w:val="000000"/>
                                  <w:sz w:val="2"/>
                                  <w:szCs w:val="2"/>
                                </w:rPr>
                                <w:t>SHINKIM #19749379 v2.0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CD31C65"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6" type="#_x0000_t202" alt="SHINKIM #19749379 v2.0" style="position:absolute;left:0;text-align:left;margin-left:30pt;margin-top:20pt;width:80pt;height:5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go46QEAALQDAAAOAAAAZHJzL2Uyb0RvYy54bWysk0+P0zAQxe9IfAfLd5p0EQVFTVdll+Wy&#10;wEpbtOep7TSB2GM8bpN+e8Zu2l3BDXGxGv9583szr8vr0fbiYAJ16Go5n5VSGKdQd25Xy++buzcf&#10;pKAITkOPztTyaEher16/Wg6+MlfYYq9NECziqBp8LdsYfVUUpFpjgWbojePDBoOFyJ9hV+gAA6vb&#10;vrgqy0UxYNA+oDJEvHt7OpSrrN80RsVvTUMmir6WzBbzGvK6TWuxWkK1C+DbTk0Y8A8UFjrHRS9S&#10;txBB7EP3l5TtVEDCJs4U2gKbplMme2A38/IPN48teJO9cHPIX9pE/09WfT08+ocg4vgRRx5gNkH+&#10;HtVPEg5vWnA7sw4Bh9aA5sJzednOeJuj57Hm3Y0Z4yfdcY/nqa/F4Kma9NM8qKJUaTt8Qc1PYB8x&#10;VxubYFPruBmCEXhKx8tkWFGoxFXOF2XJR4rPFu/fzvPkCqjOj32g+NmgFelHLQMPPovD4Z5igoHq&#10;fGUiSzAnrDhuR76SCLeoj8w4cCBqSb/2EAz73dsb5PywySagfeLErUN2mbCT7GZ8guCn2pGhH/pz&#10;IDJAToYWDmwyrn+wkO05ZwfoxTv2dXYzXZ5gT6rpLfk1d+uuy06eOScnHI1scIpxyt7L73zr+c+2&#10;+g0AAP//AwBQSwMEFAAGAAgAAAAhAMu361bbAAAACAEAAA8AAABkcnMvZG93bnJldi54bWxMj81q&#10;wzAQhO+FvoPYQm+NlNCY4nodQn+gh16aunfF2tgm1spYSuy8fTen9rQsM8x8U2xm36szjbELjLBc&#10;GFDEdXAdNwjV9/vDE6iYLDvbByaEC0XYlLc3hc1dmPiLzrvUKAnhmFuENqUh1zrWLXkbF2EgFu0Q&#10;Rm+TvGOj3WgnCfe9XhmTaW87lobWDvTSUn3cnTxCSm67vFRvPn78zJ+vU2vqta0Q7+/m7TOoRHP6&#10;M8MVX9ChFKZ9OLGLqkfIjExJCI/XK/pK6kDtEdYmA10W+v+A8hcAAP//AwBQSwECLQAUAAYACAAA&#10;ACEAtoM4kv4AAADhAQAAEwAAAAAAAAAAAAAAAAAAAAAAW0NvbnRlbnRfVHlwZXNdLnhtbFBLAQIt&#10;ABQABgAIAAAAIQA4/SH/1gAAAJQBAAALAAAAAAAAAAAAAAAAAC8BAABfcmVscy8ucmVsc1BLAQIt&#10;ABQABgAIAAAAIQCsZgo46QEAALQDAAAOAAAAAAAAAAAAAAAAAC4CAABkcnMvZTJvRG9jLnhtbFBL&#10;AQItABQABgAIAAAAIQDLt+tW2wAAAAgBAAAPAAAAAAAAAAAAAAAAAEMEAABkcnMvZG93bnJldi54&#10;bWxQSwUGAAAAAAQABADzAAAASwUAAAAA&#10;" o:allowoverlap="f" filled="f" stroked="f">
                  <v:stroke joinstyle="round"/>
                  <o:lock v:ext="edit" shapetype="t"/>
                  <v:textbox style="mso-fit-shape-to-text:t">
                    <w:txbxContent>
                      <w:p w14:paraId="4E9C2A15" w14:textId="77777777" w:rsidR="00676678" w:rsidRDefault="00676678" w:rsidP="00676678">
                        <w:pPr>
                          <w:jc w:val="center"/>
                          <w:rPr>
                            <w:color w:val="000000"/>
                            <w:sz w:val="2"/>
                            <w:szCs w:val="2"/>
                          </w:rPr>
                        </w:pPr>
                        <w:r>
                          <w:rPr>
                            <w:color w:val="000000"/>
                            <w:sz w:val="2"/>
                            <w:szCs w:val="2"/>
                          </w:rPr>
                          <w:t>SHINKIM #19749379 v2.0</w:t>
                        </w:r>
                      </w:p>
                    </w:txbxContent>
                  </v:textbox>
                  <w10:wrap anchorx="page" anchory="line"/>
                </v:shape>
              </w:pict>
            </mc:Fallback>
          </mc:AlternateContent>
        </w:r>
        <w:r>
          <w:rPr>
            <w:rFonts w:eastAsia="바탕"/>
            <w:sz w:val="22"/>
          </w:rPr>
          <w:fldChar w:fldCharType="begin"/>
        </w:r>
        <w:r>
          <w:rPr>
            <w:rFonts w:eastAsia="바탕"/>
            <w:sz w:val="22"/>
          </w:rPr>
          <w:instrText xml:space="preserve"> PAGE   \* MERGEFORMAT </w:instrText>
        </w:r>
        <w:r>
          <w:rPr>
            <w:rFonts w:eastAsia="바탕"/>
            <w:sz w:val="22"/>
          </w:rPr>
          <w:fldChar w:fldCharType="separate"/>
        </w:r>
        <w:r>
          <w:rPr>
            <w:rFonts w:eastAsia="바탕"/>
            <w:noProof/>
            <w:sz w:val="22"/>
          </w:rPr>
          <w:t>xi</w:t>
        </w:r>
        <w:r>
          <w:rPr>
            <w:rFonts w:eastAsia="바탕"/>
            <w:noProof/>
            <w:sz w:val="22"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78"/>
    <w:rsid w:val="00327407"/>
    <w:rsid w:val="0067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EA57A"/>
  <w15:chartTrackingRefBased/>
  <w15:docId w15:val="{4A9B2A43-2088-4E93-BBCA-74778D7A5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76678"/>
    <w:pPr>
      <w:spacing w:after="120" w:line="360" w:lineRule="auto"/>
      <w:ind w:left="360" w:hanging="360"/>
    </w:pPr>
    <w:rPr>
      <w:rFonts w:ascii="Times New Roman" w:hAnsi="Times New Roman" w:cs="Times New Roman"/>
      <w:kern w:val="0"/>
      <w:sz w:val="24"/>
      <w:szCs w:val="20"/>
      <w:lang w:eastAsia="zh-CN"/>
      <w14:ligatures w14:val="none"/>
    </w:rPr>
  </w:style>
  <w:style w:type="paragraph" w:styleId="1">
    <w:name w:val="heading 1"/>
    <w:aliases w:val="계약제목1,????1"/>
    <w:basedOn w:val="a"/>
    <w:next w:val="a"/>
    <w:link w:val="1Char"/>
    <w:qFormat/>
    <w:rsid w:val="006766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aliases w:val="계약제목2,????2"/>
    <w:basedOn w:val="a"/>
    <w:next w:val="a"/>
    <w:link w:val="2Char"/>
    <w:unhideWhenUsed/>
    <w:qFormat/>
    <w:rsid w:val="00676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66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66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nhideWhenUsed/>
    <w:qFormat/>
    <w:rsid w:val="006766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nhideWhenUsed/>
    <w:qFormat/>
    <w:rsid w:val="006766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nhideWhenUsed/>
    <w:qFormat/>
    <w:rsid w:val="006766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nhideWhenUsed/>
    <w:qFormat/>
    <w:rsid w:val="006766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nhideWhenUsed/>
    <w:qFormat/>
    <w:rsid w:val="006766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계약제목1 Char,????1 Char"/>
    <w:basedOn w:val="a0"/>
    <w:link w:val="1"/>
    <w:rsid w:val="006766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766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766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766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766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766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766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766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766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766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76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66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766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6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66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66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66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6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66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6678"/>
    <w:rPr>
      <w:b/>
      <w:bCs/>
      <w:smallCaps/>
      <w:color w:val="0F4761" w:themeColor="accent1" w:themeShade="BF"/>
      <w:spacing w:val="5"/>
    </w:rPr>
  </w:style>
  <w:style w:type="paragraph" w:styleId="aa">
    <w:name w:val="footer"/>
    <w:basedOn w:val="a"/>
    <w:link w:val="Char3"/>
    <w:uiPriority w:val="99"/>
    <w:rsid w:val="00676678"/>
    <w:pPr>
      <w:tabs>
        <w:tab w:val="center" w:pos="4680"/>
        <w:tab w:val="right" w:pos="9360"/>
      </w:tabs>
    </w:pPr>
  </w:style>
  <w:style w:type="character" w:customStyle="1" w:styleId="Char3">
    <w:name w:val="바닥글 Char"/>
    <w:basedOn w:val="a0"/>
    <w:link w:val="aa"/>
    <w:uiPriority w:val="99"/>
    <w:rsid w:val="00676678"/>
    <w:rPr>
      <w:rFonts w:ascii="Times New Roman" w:hAnsi="Times New Roman" w:cs="Times New Roman"/>
      <w:kern w:val="0"/>
      <w:sz w:val="24"/>
      <w:szCs w:val="20"/>
      <w:lang w:eastAsia="zh-CN"/>
      <w14:ligatures w14:val="none"/>
    </w:rPr>
  </w:style>
  <w:style w:type="paragraph" w:customStyle="1" w:styleId="30">
    <w:name w:val="계약제목3"/>
    <w:basedOn w:val="3"/>
    <w:qFormat/>
    <w:rsid w:val="00676678"/>
    <w:pPr>
      <w:keepNext w:val="0"/>
      <w:keepLines w:val="0"/>
      <w:adjustRightInd w:val="0"/>
      <w:spacing w:before="0" w:after="240" w:line="312" w:lineRule="auto"/>
      <w:ind w:left="1474" w:hanging="737"/>
      <w:jc w:val="both"/>
      <w:textAlignment w:val="baseline"/>
    </w:pPr>
    <w:rPr>
      <w:rFonts w:ascii="Times New Roman" w:eastAsia="바탕" w:hAnsi="Times New Roman" w:cs="Times New Roman"/>
      <w:color w:val="000000"/>
      <w:sz w:val="23"/>
    </w:rPr>
  </w:style>
  <w:style w:type="paragraph" w:customStyle="1" w:styleId="40">
    <w:name w:val="계약제목4"/>
    <w:basedOn w:val="ab"/>
    <w:qFormat/>
    <w:rsid w:val="00676678"/>
    <w:pPr>
      <w:tabs>
        <w:tab w:val="num" w:pos="360"/>
      </w:tabs>
      <w:autoSpaceDN w:val="0"/>
      <w:spacing w:after="240" w:line="312" w:lineRule="auto"/>
      <w:jc w:val="both"/>
    </w:pPr>
    <w:rPr>
      <w:rFonts w:eastAsia="바탕"/>
      <w:sz w:val="23"/>
      <w:lang w:eastAsia="ko-KR"/>
    </w:rPr>
  </w:style>
  <w:style w:type="paragraph" w:customStyle="1" w:styleId="10">
    <w:name w:val="계약본문1"/>
    <w:basedOn w:val="ab"/>
    <w:link w:val="1Char0"/>
    <w:qFormat/>
    <w:rsid w:val="00676678"/>
    <w:pPr>
      <w:autoSpaceDN w:val="0"/>
      <w:spacing w:after="240" w:line="312" w:lineRule="auto"/>
      <w:ind w:left="0" w:firstLine="0"/>
      <w:jc w:val="both"/>
    </w:pPr>
    <w:rPr>
      <w:rFonts w:eastAsia="바탕" w:cs="바탕"/>
      <w:sz w:val="23"/>
    </w:rPr>
  </w:style>
  <w:style w:type="paragraph" w:customStyle="1" w:styleId="20">
    <w:name w:val="계약본문2"/>
    <w:basedOn w:val="ac"/>
    <w:link w:val="2Char0"/>
    <w:qFormat/>
    <w:rsid w:val="00676678"/>
    <w:pPr>
      <w:autoSpaceDN w:val="0"/>
      <w:spacing w:after="240" w:line="312" w:lineRule="auto"/>
      <w:ind w:left="737" w:firstLineChars="0" w:firstLine="0"/>
      <w:jc w:val="both"/>
    </w:pPr>
    <w:rPr>
      <w:rFonts w:eastAsia="바탕"/>
      <w:sz w:val="23"/>
    </w:rPr>
  </w:style>
  <w:style w:type="character" w:customStyle="1" w:styleId="1Char0">
    <w:name w:val="계약본문1 Char"/>
    <w:basedOn w:val="Char4"/>
    <w:link w:val="10"/>
    <w:rsid w:val="00676678"/>
    <w:rPr>
      <w:rFonts w:ascii="Times New Roman" w:eastAsia="바탕" w:hAnsi="Times New Roman" w:cs="바탕"/>
      <w:kern w:val="0"/>
      <w:sz w:val="23"/>
      <w:szCs w:val="20"/>
      <w:lang w:eastAsia="zh-CN"/>
      <w14:ligatures w14:val="none"/>
    </w:rPr>
  </w:style>
  <w:style w:type="character" w:customStyle="1" w:styleId="2Char0">
    <w:name w:val="계약본문2 Char"/>
    <w:basedOn w:val="Char5"/>
    <w:link w:val="20"/>
    <w:rsid w:val="00676678"/>
    <w:rPr>
      <w:rFonts w:ascii="Times New Roman" w:eastAsia="바탕" w:hAnsi="Times New Roman" w:cs="Times New Roman"/>
      <w:kern w:val="0"/>
      <w:sz w:val="23"/>
      <w:szCs w:val="20"/>
      <w:lang w:eastAsia="zh-CN"/>
      <w14:ligatures w14:val="none"/>
    </w:rPr>
  </w:style>
  <w:style w:type="paragraph" w:styleId="ab">
    <w:name w:val="Body Text"/>
    <w:basedOn w:val="a"/>
    <w:link w:val="Char4"/>
    <w:uiPriority w:val="99"/>
    <w:semiHidden/>
    <w:unhideWhenUsed/>
    <w:rsid w:val="00676678"/>
    <w:pPr>
      <w:spacing w:after="180"/>
    </w:pPr>
  </w:style>
  <w:style w:type="character" w:customStyle="1" w:styleId="Char4">
    <w:name w:val="본문 Char"/>
    <w:basedOn w:val="a0"/>
    <w:link w:val="ab"/>
    <w:uiPriority w:val="99"/>
    <w:semiHidden/>
    <w:rsid w:val="00676678"/>
    <w:rPr>
      <w:rFonts w:ascii="Times New Roman" w:hAnsi="Times New Roman" w:cs="Times New Roman"/>
      <w:kern w:val="0"/>
      <w:sz w:val="24"/>
      <w:szCs w:val="20"/>
      <w:lang w:eastAsia="zh-CN"/>
      <w14:ligatures w14:val="none"/>
    </w:rPr>
  </w:style>
  <w:style w:type="paragraph" w:styleId="ac">
    <w:name w:val="Body Text First Indent"/>
    <w:basedOn w:val="ab"/>
    <w:link w:val="Char5"/>
    <w:uiPriority w:val="99"/>
    <w:semiHidden/>
    <w:unhideWhenUsed/>
    <w:rsid w:val="00676678"/>
    <w:pPr>
      <w:ind w:firstLineChars="100" w:firstLine="210"/>
    </w:pPr>
  </w:style>
  <w:style w:type="character" w:customStyle="1" w:styleId="Char5">
    <w:name w:val="본문 첫 줄 들여쓰기 Char"/>
    <w:basedOn w:val="Char4"/>
    <w:link w:val="ac"/>
    <w:uiPriority w:val="99"/>
    <w:semiHidden/>
    <w:rsid w:val="00676678"/>
    <w:rPr>
      <w:rFonts w:ascii="Times New Roman" w:hAnsi="Times New Roman" w:cs="Times New Roman"/>
      <w:kern w:val="0"/>
      <w:sz w:val="24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781</Characters>
  <Application>Microsoft Office Word</Application>
  <DocSecurity>0</DocSecurity>
  <Lines>6</Lines>
  <Paragraphs>1</Paragraphs>
  <ScaleCrop>false</ScaleCrop>
  <Company>KPMG</Company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Jeong-Tae (KR/PTR)</dc:creator>
  <cp:keywords/>
  <dc:description/>
  <cp:lastModifiedBy>Kim, Jeong-Tae (KR/PTR)</cp:lastModifiedBy>
  <cp:revision>1</cp:revision>
  <dcterms:created xsi:type="dcterms:W3CDTF">2025-10-28T01:29:00Z</dcterms:created>
  <dcterms:modified xsi:type="dcterms:W3CDTF">2025-10-28T01:29:00Z</dcterms:modified>
</cp:coreProperties>
</file>