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248" w:firstLine="708.0000000000001"/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BLOG ASSESSMENT RUBRIC</w:t>
      </w:r>
      <w:r w:rsidDel="00000000" w:rsidR="00000000" w:rsidRPr="00000000">
        <w:rPr>
          <w:rtl w:val="0"/>
        </w:rPr>
      </w:r>
    </w:p>
    <w:tbl>
      <w:tblPr>
        <w:tblStyle w:val="Table1"/>
        <w:tblW w:w="13132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2704"/>
        <w:gridCol w:w="2966"/>
        <w:gridCol w:w="2769"/>
        <w:gridCol w:w="2786"/>
        <w:tblGridChange w:id="0">
          <w:tblGrid>
            <w:gridCol w:w="1908"/>
            <w:gridCol w:w="2704"/>
            <w:gridCol w:w="2966"/>
            <w:gridCol w:w="2769"/>
            <w:gridCol w:w="2786"/>
          </w:tblGrid>
        </w:tblGridChange>
      </w:tblGrid>
      <w:tr>
        <w:trPr>
          <w:trHeight w:val="260" w:hRule="atLeast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POOR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SATISFACTORY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GOOD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EXCELLENT (4)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LENGTH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60 words or fewer in each post.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70 words or fewer in each post.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80 words or fewer in each post.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More than 90 words in each post.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CONSISTENCY OF PARTICIPATION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No posts.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 good quality post added to the discussion.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 good quality posts added to the discussion.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3 or more high quality posts added to the discussion.</w:t>
            </w:r>
          </w:p>
        </w:tc>
      </w:tr>
      <w:tr>
        <w:trPr>
          <w:trHeight w:val="1540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USE OF LANGUAGE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Written responses contain numerous grammatical, spelling or punctuation errors.  The style of writing does not facilitate effective communication.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Written responses include some grammatical, spelling or punctuation errors that distract the reader.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Written responses are largely free of grammatical, spelling or punctuation errors.  The style of writing generally facilitates communication.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Written responses are free of grammatical, spelling or punctuation errors.  The style of writing facilitates communication. </w:t>
            </w:r>
          </w:p>
        </w:tc>
      </w:tr>
      <w:tr>
        <w:trPr>
          <w:trHeight w:val="130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CRITICAL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No engagement with other classmates’ contributions.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Some basic discussion about other classmates’ contributions.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Consistent engagement with other classmates’ contributions.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Consistent engagement with other classmates’ contributions and acknowledgment of other classmates’ comments on own contribution.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CONTENT/ NEW IDEAS FROM INTERACTIONS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Posts information that is off-topic, incorrect, or irrelevant to discussion. 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No evidence of new ideas or thoughts from interaction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Repeats but does not add substantive information to the discussion.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Some new ideas although not clearly related to interaction.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Posts information that is factually correct, lacks full development of concept or thought.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Some new ideas and thoughts developed as a result of interaction.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Posts factually correct, reflective and substantive contribution; advances discussion.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Collaborative thought and new ideas developed as a result of interaction.</w:t>
            </w:r>
          </w:p>
        </w:tc>
      </w:tr>
    </w:tbl>
    <w:p w:rsidR="00000000" w:rsidDel="00000000" w:rsidP="00000000" w:rsidRDefault="00000000" w:rsidRPr="00000000" w14:paraId="00000024">
      <w:pPr>
        <w:ind w:left="2124" w:firstLine="707.9999999999998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993" w:right="0" w:firstLine="993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UNIVERSIDAD ANDRÉS BELLO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5443220</wp:posOffset>
          </wp:positionH>
          <wp:positionV relativeFrom="paragraph">
            <wp:posOffset>-179704</wp:posOffset>
          </wp:positionV>
          <wp:extent cx="685800" cy="600075"/>
          <wp:effectExtent b="0" l="0" r="0" t="0"/>
          <wp:wrapSquare wrapText="left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600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993" w:right="0" w:firstLine="993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Facultad de Educación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993" w:right="0" w:firstLine="993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Departamento de Inglés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993" w:right="0" w:firstLine="993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Blended Courses Laureate English Program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993" w:right="0" w:firstLine="993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English III-IV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