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2026" w:rsidRDefault="007C2026" w:rsidP="007C2026">
      <w:pPr>
        <w:shd w:val="clear" w:color="auto" w:fill="FAF9F9"/>
        <w:spacing w:before="600" w:after="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30"/>
          <w:szCs w:val="30"/>
          <w:lang w:eastAsia="es-AR"/>
        </w:rPr>
      </w:pPr>
      <w:r w:rsidRPr="007C2026">
        <w:rPr>
          <w:rFonts w:ascii="Arial" w:eastAsia="Times New Roman" w:hAnsi="Arial" w:cs="Arial"/>
          <w:b/>
          <w:bCs/>
          <w:color w:val="1F1F1F"/>
          <w:sz w:val="30"/>
          <w:szCs w:val="30"/>
          <w:lang w:eastAsia="es-AR"/>
        </w:rPr>
        <w:t xml:space="preserve">Beato Ignacio Casanovas </w:t>
      </w:r>
      <w:proofErr w:type="spellStart"/>
      <w:r w:rsidRPr="007C2026">
        <w:rPr>
          <w:rFonts w:ascii="Arial" w:eastAsia="Times New Roman" w:hAnsi="Arial" w:cs="Arial"/>
          <w:b/>
          <w:bCs/>
          <w:color w:val="1F1F1F"/>
          <w:sz w:val="30"/>
          <w:szCs w:val="30"/>
          <w:lang w:eastAsia="es-AR"/>
        </w:rPr>
        <w:t>Perramón</w:t>
      </w:r>
      <w:proofErr w:type="spellEnd"/>
    </w:p>
    <w:p w:rsidR="007C2026" w:rsidRPr="007C2026" w:rsidRDefault="007C2026" w:rsidP="007C2026">
      <w:pPr>
        <w:shd w:val="clear" w:color="auto" w:fill="FAF9F9"/>
        <w:spacing w:before="600" w:after="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30"/>
          <w:szCs w:val="30"/>
          <w:lang w:eastAsia="es-AR"/>
        </w:rPr>
      </w:pPr>
    </w:p>
    <w:p w:rsidR="007C2026" w:rsidRPr="007C2026" w:rsidRDefault="007C2026" w:rsidP="007C2026">
      <w:pPr>
        <w:numPr>
          <w:ilvl w:val="0"/>
          <w:numId w:val="1"/>
        </w:numPr>
        <w:shd w:val="clear" w:color="auto" w:fill="FAF9F9"/>
        <w:spacing w:after="0" w:line="240" w:lineRule="auto"/>
        <w:ind w:left="0"/>
        <w:rPr>
          <w:rFonts w:ascii="Arial" w:eastAsia="Times New Roman" w:hAnsi="Arial" w:cs="Arial"/>
          <w:color w:val="1F1F1F"/>
          <w:sz w:val="26"/>
          <w:szCs w:val="26"/>
          <w:lang w:eastAsia="es-AR"/>
        </w:rPr>
      </w:pPr>
      <w:r w:rsidRPr="007C2026">
        <w:rPr>
          <w:rFonts w:ascii="Arial" w:eastAsia="Times New Roman" w:hAnsi="Arial" w:cs="Arial"/>
          <w:b/>
          <w:bCs/>
          <w:color w:val="1F1F1F"/>
          <w:sz w:val="26"/>
          <w:szCs w:val="26"/>
          <w:lang w:eastAsia="es-AR"/>
        </w:rPr>
        <w:t>Vida:</w:t>
      </w:r>
      <w:r w:rsidRPr="007C2026">
        <w:rPr>
          <w:rFonts w:ascii="Arial" w:eastAsia="Times New Roman" w:hAnsi="Arial" w:cs="Arial"/>
          <w:color w:val="1F1F1F"/>
          <w:sz w:val="26"/>
          <w:szCs w:val="26"/>
          <w:lang w:eastAsia="es-AR"/>
        </w:rPr>
        <w:t xml:space="preserve"> Nació en San </w:t>
      </w:r>
      <w:proofErr w:type="spellStart"/>
      <w:r w:rsidRPr="007C2026">
        <w:rPr>
          <w:rFonts w:ascii="Arial" w:eastAsia="Times New Roman" w:hAnsi="Arial" w:cs="Arial"/>
          <w:color w:val="1F1F1F"/>
          <w:sz w:val="26"/>
          <w:szCs w:val="26"/>
          <w:lang w:eastAsia="es-AR"/>
        </w:rPr>
        <w:t>Cugat</w:t>
      </w:r>
      <w:proofErr w:type="spellEnd"/>
      <w:r w:rsidRPr="007C2026">
        <w:rPr>
          <w:rFonts w:ascii="Arial" w:eastAsia="Times New Roman" w:hAnsi="Arial" w:cs="Arial"/>
          <w:color w:val="1F1F1F"/>
          <w:sz w:val="26"/>
          <w:szCs w:val="26"/>
          <w:lang w:eastAsia="es-AR"/>
        </w:rPr>
        <w:t xml:space="preserve"> del Vallés (España) en 1884. Ingresó a la Orden de las Escuelas Pías (Escolapios) en 1900 y fue ordenado sacerdote en 1907. Destacó como historiador, erudito, filósofo y educador. Fue martirizado durante la Guerra Civil Española en 1936 debido a su fe y su labor pastoral.</w:t>
      </w:r>
    </w:p>
    <w:p w:rsidR="007C2026" w:rsidRPr="007C2026" w:rsidRDefault="007C2026" w:rsidP="007C2026">
      <w:pPr>
        <w:numPr>
          <w:ilvl w:val="0"/>
          <w:numId w:val="1"/>
        </w:numPr>
        <w:shd w:val="clear" w:color="auto" w:fill="FAF9F9"/>
        <w:spacing w:after="0" w:line="240" w:lineRule="auto"/>
        <w:ind w:left="0"/>
        <w:rPr>
          <w:rFonts w:ascii="Arial" w:eastAsia="Times New Roman" w:hAnsi="Arial" w:cs="Arial"/>
          <w:color w:val="1F1F1F"/>
          <w:sz w:val="26"/>
          <w:szCs w:val="26"/>
          <w:lang w:eastAsia="es-AR"/>
        </w:rPr>
      </w:pPr>
      <w:r w:rsidRPr="007C2026">
        <w:rPr>
          <w:rFonts w:ascii="Arial" w:eastAsia="Times New Roman" w:hAnsi="Arial" w:cs="Arial"/>
          <w:b/>
          <w:bCs/>
          <w:color w:val="1F1F1F"/>
          <w:sz w:val="26"/>
          <w:szCs w:val="26"/>
          <w:lang w:eastAsia="es-AR"/>
        </w:rPr>
        <w:t>Obra y legado:</w:t>
      </w:r>
      <w:r w:rsidRPr="007C2026">
        <w:rPr>
          <w:rFonts w:ascii="Arial" w:eastAsia="Times New Roman" w:hAnsi="Arial" w:cs="Arial"/>
          <w:color w:val="1F1F1F"/>
          <w:sz w:val="26"/>
          <w:szCs w:val="26"/>
          <w:lang w:eastAsia="es-AR"/>
        </w:rPr>
        <w:t xml:space="preserve"> Publicó valiosas obras de historia eclesiástica y literatura en Cataluña, destacando sus estudios sobre el filósofo Jaime Balmes. Su legado combina una profunda dedicación a la educación escolapia, la investigación histórica y el testimonio supremo de fe como mártir.</w:t>
      </w:r>
    </w:p>
    <w:p w:rsidR="007C2026" w:rsidRPr="007C2026" w:rsidRDefault="007C2026" w:rsidP="007C2026">
      <w:pPr>
        <w:numPr>
          <w:ilvl w:val="0"/>
          <w:numId w:val="1"/>
        </w:numPr>
        <w:shd w:val="clear" w:color="auto" w:fill="FAF9F9"/>
        <w:spacing w:after="0" w:line="240" w:lineRule="auto"/>
        <w:ind w:left="0"/>
        <w:rPr>
          <w:rFonts w:ascii="Arial" w:eastAsia="Times New Roman" w:hAnsi="Arial" w:cs="Arial"/>
          <w:color w:val="1F1F1F"/>
          <w:sz w:val="26"/>
          <w:szCs w:val="26"/>
          <w:lang w:eastAsia="es-AR"/>
        </w:rPr>
      </w:pPr>
      <w:r w:rsidRPr="007C2026">
        <w:rPr>
          <w:rFonts w:ascii="Arial" w:eastAsia="Times New Roman" w:hAnsi="Arial" w:cs="Arial"/>
          <w:b/>
          <w:bCs/>
          <w:color w:val="1F1F1F"/>
          <w:sz w:val="26"/>
          <w:szCs w:val="26"/>
          <w:lang w:eastAsia="es-AR"/>
        </w:rPr>
        <w:t>Condición en la historia de la Iglesia y de las Escuelas Pías:</w:t>
      </w:r>
      <w:r w:rsidRPr="007C2026">
        <w:rPr>
          <w:rFonts w:ascii="Arial" w:eastAsia="Times New Roman" w:hAnsi="Arial" w:cs="Arial"/>
          <w:color w:val="1F1F1F"/>
          <w:sz w:val="26"/>
          <w:szCs w:val="26"/>
          <w:lang w:eastAsia="es-AR"/>
        </w:rPr>
        <w:t xml:space="preserve"> Es reconocido como mártir y beato de la Iglesia Católica (beatificado por San Juan Pablo II en 1995 junto a otros mártires escolapios). Dentro de la Escuela Pía, representa el ideal de fe, rigor académico y entrega al servicio educativo de la juventud.</w:t>
      </w:r>
    </w:p>
    <w:p w:rsidR="007C2026" w:rsidRPr="007C2026" w:rsidRDefault="007C2026" w:rsidP="007C2026">
      <w:pPr>
        <w:shd w:val="clear" w:color="auto" w:fill="FAF9F9"/>
        <w:spacing w:before="600" w:after="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30"/>
          <w:szCs w:val="30"/>
          <w:lang w:eastAsia="es-AR"/>
        </w:rPr>
      </w:pPr>
      <w:r w:rsidRPr="007C2026">
        <w:rPr>
          <w:rFonts w:ascii="Arial" w:eastAsia="Times New Roman" w:hAnsi="Arial" w:cs="Arial"/>
          <w:b/>
          <w:bCs/>
          <w:color w:val="1F1F1F"/>
          <w:sz w:val="30"/>
          <w:szCs w:val="30"/>
          <w:lang w:eastAsia="es-AR"/>
        </w:rPr>
        <w:t>2. Definición del objetivo y mensaje central</w:t>
      </w:r>
    </w:p>
    <w:p w:rsidR="007C2026" w:rsidRPr="007C2026" w:rsidRDefault="007C2026" w:rsidP="007C2026">
      <w:pPr>
        <w:numPr>
          <w:ilvl w:val="0"/>
          <w:numId w:val="2"/>
        </w:numPr>
        <w:shd w:val="clear" w:color="auto" w:fill="FAF9F9"/>
        <w:spacing w:after="0" w:line="240" w:lineRule="auto"/>
        <w:ind w:left="0"/>
        <w:rPr>
          <w:rFonts w:ascii="Arial" w:eastAsia="Times New Roman" w:hAnsi="Arial" w:cs="Arial"/>
          <w:color w:val="1F1F1F"/>
          <w:sz w:val="26"/>
          <w:szCs w:val="26"/>
          <w:lang w:eastAsia="es-AR"/>
        </w:rPr>
      </w:pPr>
      <w:r w:rsidRPr="007C2026">
        <w:rPr>
          <w:rFonts w:ascii="Arial" w:eastAsia="Times New Roman" w:hAnsi="Arial" w:cs="Arial"/>
          <w:b/>
          <w:bCs/>
          <w:color w:val="1F1F1F"/>
          <w:sz w:val="26"/>
          <w:szCs w:val="26"/>
          <w:lang w:eastAsia="es-AR"/>
        </w:rPr>
        <w:t>¿Qué deseamos comunicar al visitante?:</w:t>
      </w:r>
      <w:r w:rsidRPr="007C2026">
        <w:rPr>
          <w:rFonts w:ascii="Arial" w:eastAsia="Times New Roman" w:hAnsi="Arial" w:cs="Arial"/>
          <w:color w:val="1F1F1F"/>
          <w:sz w:val="26"/>
          <w:szCs w:val="26"/>
          <w:lang w:eastAsia="es-AR"/>
        </w:rPr>
        <w:t xml:space="preserve"> Queremos transmitir al usuario la vida y el legado integral del Beato Ignacio Casanovas: un hombre que unió la fe profunda, el intelecto histórico y la vocación educadora escolapia hasta dar la vida por sus ideales.</w:t>
      </w:r>
    </w:p>
    <w:p w:rsidR="007C2026" w:rsidRPr="007C2026" w:rsidRDefault="007C2026" w:rsidP="007C2026">
      <w:pPr>
        <w:shd w:val="clear" w:color="auto" w:fill="FAF9F9"/>
        <w:spacing w:before="600" w:after="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30"/>
          <w:szCs w:val="30"/>
          <w:lang w:eastAsia="es-AR"/>
        </w:rPr>
      </w:pPr>
      <w:r w:rsidRPr="007C2026">
        <w:rPr>
          <w:rFonts w:ascii="Arial" w:eastAsia="Times New Roman" w:hAnsi="Arial" w:cs="Arial"/>
          <w:b/>
          <w:bCs/>
          <w:color w:val="1F1F1F"/>
          <w:sz w:val="30"/>
          <w:szCs w:val="30"/>
          <w:lang w:eastAsia="es-AR"/>
        </w:rPr>
        <w:t>3. Organización y jerarquía de contenidos (Secciones)</w:t>
      </w:r>
    </w:p>
    <w:p w:rsidR="007C2026" w:rsidRPr="007C2026" w:rsidRDefault="007C2026" w:rsidP="007C2026">
      <w:pPr>
        <w:shd w:val="clear" w:color="auto" w:fill="FAF9F9"/>
        <w:spacing w:before="120" w:after="0" w:line="240" w:lineRule="auto"/>
        <w:rPr>
          <w:rFonts w:ascii="Arial" w:eastAsia="Times New Roman" w:hAnsi="Arial" w:cs="Arial"/>
          <w:color w:val="1F1F1F"/>
          <w:sz w:val="26"/>
          <w:szCs w:val="26"/>
          <w:lang w:eastAsia="es-AR"/>
        </w:rPr>
      </w:pPr>
      <w:r w:rsidRPr="007C2026">
        <w:rPr>
          <w:rFonts w:ascii="Arial" w:eastAsia="Times New Roman" w:hAnsi="Arial" w:cs="Arial"/>
          <w:color w:val="1F1F1F"/>
          <w:sz w:val="26"/>
          <w:szCs w:val="26"/>
          <w:lang w:eastAsia="es-AR"/>
        </w:rPr>
        <w:t>El sitio web se estructurará en las siguientes secciones para garantizar una navegación clara y fluida:</w:t>
      </w:r>
    </w:p>
    <w:p w:rsidR="007C2026" w:rsidRPr="007C2026" w:rsidRDefault="007C2026" w:rsidP="007C2026">
      <w:pPr>
        <w:numPr>
          <w:ilvl w:val="0"/>
          <w:numId w:val="3"/>
        </w:numPr>
        <w:shd w:val="clear" w:color="auto" w:fill="FAF9F9"/>
        <w:spacing w:after="0" w:line="240" w:lineRule="auto"/>
        <w:ind w:left="0"/>
        <w:rPr>
          <w:rFonts w:ascii="Arial" w:eastAsia="Times New Roman" w:hAnsi="Arial" w:cs="Arial"/>
          <w:color w:val="1F1F1F"/>
          <w:sz w:val="26"/>
          <w:szCs w:val="26"/>
          <w:lang w:eastAsia="es-AR"/>
        </w:rPr>
      </w:pPr>
      <w:r w:rsidRPr="007C2026">
        <w:rPr>
          <w:rFonts w:ascii="Arial" w:eastAsia="Times New Roman" w:hAnsi="Arial" w:cs="Arial"/>
          <w:b/>
          <w:bCs/>
          <w:color w:val="1F1F1F"/>
          <w:sz w:val="26"/>
          <w:szCs w:val="26"/>
          <w:lang w:eastAsia="es-AR"/>
        </w:rPr>
        <w:t xml:space="preserve">Inicio / Encabezado (Hero </w:t>
      </w:r>
      <w:proofErr w:type="spellStart"/>
      <w:r w:rsidRPr="007C2026">
        <w:rPr>
          <w:rFonts w:ascii="Arial" w:eastAsia="Times New Roman" w:hAnsi="Arial" w:cs="Arial"/>
          <w:b/>
          <w:bCs/>
          <w:color w:val="1F1F1F"/>
          <w:sz w:val="26"/>
          <w:szCs w:val="26"/>
          <w:lang w:eastAsia="es-AR"/>
        </w:rPr>
        <w:t>Section</w:t>
      </w:r>
      <w:proofErr w:type="spellEnd"/>
      <w:r w:rsidRPr="007C2026">
        <w:rPr>
          <w:rFonts w:ascii="Arial" w:eastAsia="Times New Roman" w:hAnsi="Arial" w:cs="Arial"/>
          <w:b/>
          <w:bCs/>
          <w:color w:val="1F1F1F"/>
          <w:sz w:val="26"/>
          <w:szCs w:val="26"/>
          <w:lang w:eastAsia="es-AR"/>
        </w:rPr>
        <w:t>):</w:t>
      </w:r>
    </w:p>
    <w:p w:rsidR="007C2026" w:rsidRPr="007C2026" w:rsidRDefault="007C2026" w:rsidP="007C2026">
      <w:pPr>
        <w:numPr>
          <w:ilvl w:val="1"/>
          <w:numId w:val="3"/>
        </w:numPr>
        <w:shd w:val="clear" w:color="auto" w:fill="FAF9F9"/>
        <w:spacing w:after="0" w:line="240" w:lineRule="auto"/>
        <w:ind w:left="0"/>
        <w:rPr>
          <w:rFonts w:ascii="Arial" w:eastAsia="Times New Roman" w:hAnsi="Arial" w:cs="Arial"/>
          <w:color w:val="1F1F1F"/>
          <w:sz w:val="26"/>
          <w:szCs w:val="26"/>
          <w:lang w:eastAsia="es-AR"/>
        </w:rPr>
      </w:pPr>
      <w:r w:rsidRPr="007C2026">
        <w:rPr>
          <w:rFonts w:ascii="Arial" w:eastAsia="Times New Roman" w:hAnsi="Arial" w:cs="Arial"/>
          <w:color w:val="1F1F1F"/>
          <w:sz w:val="26"/>
          <w:szCs w:val="26"/>
          <w:lang w:eastAsia="es-AR"/>
        </w:rPr>
        <w:t>Título principal y subtítulo de presentación.</w:t>
      </w:r>
    </w:p>
    <w:p w:rsidR="007C2026" w:rsidRPr="007C2026" w:rsidRDefault="007C2026" w:rsidP="007C2026">
      <w:pPr>
        <w:numPr>
          <w:ilvl w:val="1"/>
          <w:numId w:val="3"/>
        </w:numPr>
        <w:shd w:val="clear" w:color="auto" w:fill="FAF9F9"/>
        <w:spacing w:after="0" w:line="240" w:lineRule="auto"/>
        <w:ind w:left="0"/>
        <w:rPr>
          <w:rFonts w:ascii="Arial" w:eastAsia="Times New Roman" w:hAnsi="Arial" w:cs="Arial"/>
          <w:color w:val="1F1F1F"/>
          <w:sz w:val="26"/>
          <w:szCs w:val="26"/>
          <w:lang w:eastAsia="es-AR"/>
        </w:rPr>
      </w:pPr>
      <w:r w:rsidRPr="007C2026">
        <w:rPr>
          <w:rFonts w:ascii="Arial" w:eastAsia="Times New Roman" w:hAnsi="Arial" w:cs="Arial"/>
          <w:color w:val="1F1F1F"/>
          <w:sz w:val="26"/>
          <w:szCs w:val="26"/>
          <w:lang w:eastAsia="es-AR"/>
        </w:rPr>
        <w:t>Imagen representativa del Beato.</w:t>
      </w:r>
    </w:p>
    <w:p w:rsidR="007C2026" w:rsidRPr="007C2026" w:rsidRDefault="007C2026" w:rsidP="007C2026">
      <w:pPr>
        <w:numPr>
          <w:ilvl w:val="1"/>
          <w:numId w:val="3"/>
        </w:numPr>
        <w:shd w:val="clear" w:color="auto" w:fill="FAF9F9"/>
        <w:spacing w:after="0" w:line="240" w:lineRule="auto"/>
        <w:ind w:left="0"/>
        <w:rPr>
          <w:rFonts w:ascii="Arial" w:eastAsia="Times New Roman" w:hAnsi="Arial" w:cs="Arial"/>
          <w:color w:val="1F1F1F"/>
          <w:sz w:val="26"/>
          <w:szCs w:val="26"/>
          <w:lang w:eastAsia="es-AR"/>
        </w:rPr>
      </w:pPr>
      <w:r w:rsidRPr="007C2026">
        <w:rPr>
          <w:rFonts w:ascii="Arial" w:eastAsia="Times New Roman" w:hAnsi="Arial" w:cs="Arial"/>
          <w:color w:val="1F1F1F"/>
          <w:sz w:val="26"/>
          <w:szCs w:val="26"/>
          <w:lang w:eastAsia="es-AR"/>
        </w:rPr>
        <w:t>Breve frase/cita destacada sobre su fe o labor educadora.</w:t>
      </w:r>
    </w:p>
    <w:p w:rsidR="007C2026" w:rsidRPr="007C2026" w:rsidRDefault="007C2026" w:rsidP="007C2026">
      <w:pPr>
        <w:numPr>
          <w:ilvl w:val="0"/>
          <w:numId w:val="3"/>
        </w:numPr>
        <w:shd w:val="clear" w:color="auto" w:fill="FAF9F9"/>
        <w:spacing w:after="0" w:line="240" w:lineRule="auto"/>
        <w:ind w:left="0"/>
        <w:rPr>
          <w:rFonts w:ascii="Arial" w:eastAsia="Times New Roman" w:hAnsi="Arial" w:cs="Arial"/>
          <w:color w:val="1F1F1F"/>
          <w:sz w:val="26"/>
          <w:szCs w:val="26"/>
          <w:lang w:eastAsia="es-AR"/>
        </w:rPr>
      </w:pPr>
      <w:r w:rsidRPr="007C2026">
        <w:rPr>
          <w:rFonts w:ascii="Arial" w:eastAsia="Times New Roman" w:hAnsi="Arial" w:cs="Arial"/>
          <w:b/>
          <w:bCs/>
          <w:color w:val="1F1F1F"/>
          <w:sz w:val="26"/>
          <w:szCs w:val="26"/>
          <w:lang w:eastAsia="es-AR"/>
        </w:rPr>
        <w:t>Biografía y Vocación:</w:t>
      </w:r>
    </w:p>
    <w:p w:rsidR="007C2026" w:rsidRPr="007C2026" w:rsidRDefault="007C2026" w:rsidP="007C2026">
      <w:pPr>
        <w:numPr>
          <w:ilvl w:val="1"/>
          <w:numId w:val="3"/>
        </w:numPr>
        <w:shd w:val="clear" w:color="auto" w:fill="FAF9F9"/>
        <w:spacing w:after="0" w:line="240" w:lineRule="auto"/>
        <w:ind w:left="0"/>
        <w:rPr>
          <w:rFonts w:ascii="Arial" w:eastAsia="Times New Roman" w:hAnsi="Arial" w:cs="Arial"/>
          <w:color w:val="1F1F1F"/>
          <w:sz w:val="26"/>
          <w:szCs w:val="26"/>
          <w:lang w:eastAsia="es-AR"/>
        </w:rPr>
      </w:pPr>
      <w:r w:rsidRPr="007C2026">
        <w:rPr>
          <w:rFonts w:ascii="Arial" w:eastAsia="Times New Roman" w:hAnsi="Arial" w:cs="Arial"/>
          <w:color w:val="1F1F1F"/>
          <w:sz w:val="26"/>
          <w:szCs w:val="26"/>
          <w:lang w:eastAsia="es-AR"/>
        </w:rPr>
        <w:t>Orígenes y primeros años.</w:t>
      </w:r>
    </w:p>
    <w:p w:rsidR="007C2026" w:rsidRPr="007C2026" w:rsidRDefault="007C2026" w:rsidP="007C2026">
      <w:pPr>
        <w:numPr>
          <w:ilvl w:val="1"/>
          <w:numId w:val="3"/>
        </w:numPr>
        <w:shd w:val="clear" w:color="auto" w:fill="FAF9F9"/>
        <w:spacing w:after="0" w:line="240" w:lineRule="auto"/>
        <w:ind w:left="0"/>
        <w:rPr>
          <w:rFonts w:ascii="Arial" w:eastAsia="Times New Roman" w:hAnsi="Arial" w:cs="Arial"/>
          <w:color w:val="1F1F1F"/>
          <w:sz w:val="26"/>
          <w:szCs w:val="26"/>
          <w:lang w:eastAsia="es-AR"/>
        </w:rPr>
      </w:pPr>
      <w:r w:rsidRPr="007C2026">
        <w:rPr>
          <w:rFonts w:ascii="Arial" w:eastAsia="Times New Roman" w:hAnsi="Arial" w:cs="Arial"/>
          <w:color w:val="1F1F1F"/>
          <w:sz w:val="26"/>
          <w:szCs w:val="26"/>
          <w:lang w:eastAsia="es-AR"/>
        </w:rPr>
        <w:t>Su entrada a las Escuelas Pías y ordenación sacerdotal.</w:t>
      </w:r>
    </w:p>
    <w:p w:rsidR="007C2026" w:rsidRPr="007C2026" w:rsidRDefault="007C2026" w:rsidP="007C2026">
      <w:pPr>
        <w:numPr>
          <w:ilvl w:val="0"/>
          <w:numId w:val="3"/>
        </w:numPr>
        <w:shd w:val="clear" w:color="auto" w:fill="FAF9F9"/>
        <w:spacing w:after="0" w:line="240" w:lineRule="auto"/>
        <w:ind w:left="0"/>
        <w:rPr>
          <w:rFonts w:ascii="Arial" w:eastAsia="Times New Roman" w:hAnsi="Arial" w:cs="Arial"/>
          <w:color w:val="1F1F1F"/>
          <w:sz w:val="26"/>
          <w:szCs w:val="26"/>
          <w:lang w:eastAsia="es-AR"/>
        </w:rPr>
      </w:pPr>
      <w:r w:rsidRPr="007C2026">
        <w:rPr>
          <w:rFonts w:ascii="Arial" w:eastAsia="Times New Roman" w:hAnsi="Arial" w:cs="Arial"/>
          <w:b/>
          <w:bCs/>
          <w:color w:val="1F1F1F"/>
          <w:sz w:val="26"/>
          <w:szCs w:val="26"/>
          <w:lang w:eastAsia="es-AR"/>
        </w:rPr>
        <w:t>Obra Intelectual y Educativa:</w:t>
      </w:r>
    </w:p>
    <w:p w:rsidR="007C2026" w:rsidRPr="007C2026" w:rsidRDefault="007C2026" w:rsidP="007C2026">
      <w:pPr>
        <w:numPr>
          <w:ilvl w:val="1"/>
          <w:numId w:val="3"/>
        </w:numPr>
        <w:shd w:val="clear" w:color="auto" w:fill="FAF9F9"/>
        <w:spacing w:after="0" w:line="240" w:lineRule="auto"/>
        <w:ind w:left="0"/>
        <w:rPr>
          <w:rFonts w:ascii="Arial" w:eastAsia="Times New Roman" w:hAnsi="Arial" w:cs="Arial"/>
          <w:color w:val="1F1F1F"/>
          <w:sz w:val="26"/>
          <w:szCs w:val="26"/>
          <w:lang w:eastAsia="es-AR"/>
        </w:rPr>
      </w:pPr>
      <w:r w:rsidRPr="007C2026">
        <w:rPr>
          <w:rFonts w:ascii="Arial" w:eastAsia="Times New Roman" w:hAnsi="Arial" w:cs="Arial"/>
          <w:color w:val="1F1F1F"/>
          <w:sz w:val="26"/>
          <w:szCs w:val="26"/>
          <w:lang w:eastAsia="es-AR"/>
        </w:rPr>
        <w:t>Su trabajo como historiador, escritor y profesor.</w:t>
      </w:r>
    </w:p>
    <w:p w:rsidR="007C2026" w:rsidRPr="007C2026" w:rsidRDefault="007C2026" w:rsidP="007C2026">
      <w:pPr>
        <w:numPr>
          <w:ilvl w:val="1"/>
          <w:numId w:val="3"/>
        </w:numPr>
        <w:shd w:val="clear" w:color="auto" w:fill="FAF9F9"/>
        <w:spacing w:after="0" w:line="240" w:lineRule="auto"/>
        <w:ind w:left="0"/>
        <w:rPr>
          <w:rFonts w:ascii="Arial" w:eastAsia="Times New Roman" w:hAnsi="Arial" w:cs="Arial"/>
          <w:color w:val="1F1F1F"/>
          <w:sz w:val="26"/>
          <w:szCs w:val="26"/>
          <w:lang w:eastAsia="es-AR"/>
        </w:rPr>
      </w:pPr>
      <w:r w:rsidRPr="007C2026">
        <w:rPr>
          <w:rFonts w:ascii="Arial" w:eastAsia="Times New Roman" w:hAnsi="Arial" w:cs="Arial"/>
          <w:color w:val="1F1F1F"/>
          <w:sz w:val="26"/>
          <w:szCs w:val="26"/>
          <w:lang w:eastAsia="es-AR"/>
        </w:rPr>
        <w:t>Su contribución a la cultura eclesiástica y a la pedagogía escolapia.</w:t>
      </w:r>
    </w:p>
    <w:p w:rsidR="007C2026" w:rsidRPr="007C2026" w:rsidRDefault="007C2026" w:rsidP="007C2026">
      <w:pPr>
        <w:numPr>
          <w:ilvl w:val="0"/>
          <w:numId w:val="3"/>
        </w:numPr>
        <w:shd w:val="clear" w:color="auto" w:fill="FAF9F9"/>
        <w:spacing w:after="0" w:line="240" w:lineRule="auto"/>
        <w:ind w:left="0"/>
        <w:rPr>
          <w:rFonts w:ascii="Arial" w:eastAsia="Times New Roman" w:hAnsi="Arial" w:cs="Arial"/>
          <w:color w:val="1F1F1F"/>
          <w:sz w:val="26"/>
          <w:szCs w:val="26"/>
          <w:lang w:eastAsia="es-AR"/>
        </w:rPr>
      </w:pPr>
      <w:r w:rsidRPr="007C2026">
        <w:rPr>
          <w:rFonts w:ascii="Arial" w:eastAsia="Times New Roman" w:hAnsi="Arial" w:cs="Arial"/>
          <w:b/>
          <w:bCs/>
          <w:color w:val="1F1F1F"/>
          <w:sz w:val="26"/>
          <w:szCs w:val="26"/>
          <w:lang w:eastAsia="es-AR"/>
        </w:rPr>
        <w:t>Testimonio y Martirio:</w:t>
      </w:r>
    </w:p>
    <w:p w:rsidR="007C2026" w:rsidRPr="007C2026" w:rsidRDefault="007C2026" w:rsidP="007C2026">
      <w:pPr>
        <w:numPr>
          <w:ilvl w:val="1"/>
          <w:numId w:val="3"/>
        </w:numPr>
        <w:shd w:val="clear" w:color="auto" w:fill="FAF9F9"/>
        <w:spacing w:after="0" w:line="240" w:lineRule="auto"/>
        <w:ind w:left="0"/>
        <w:rPr>
          <w:rFonts w:ascii="Arial" w:eastAsia="Times New Roman" w:hAnsi="Arial" w:cs="Arial"/>
          <w:color w:val="1F1F1F"/>
          <w:sz w:val="26"/>
          <w:szCs w:val="26"/>
          <w:lang w:eastAsia="es-AR"/>
        </w:rPr>
      </w:pPr>
      <w:r w:rsidRPr="007C2026">
        <w:rPr>
          <w:rFonts w:ascii="Arial" w:eastAsia="Times New Roman" w:hAnsi="Arial" w:cs="Arial"/>
          <w:color w:val="1F1F1F"/>
          <w:sz w:val="26"/>
          <w:szCs w:val="26"/>
          <w:lang w:eastAsia="es-AR"/>
        </w:rPr>
        <w:t>Contexto histórico de 1936.</w:t>
      </w:r>
    </w:p>
    <w:p w:rsidR="007C2026" w:rsidRPr="007C2026" w:rsidRDefault="007C2026" w:rsidP="007C2026">
      <w:pPr>
        <w:numPr>
          <w:ilvl w:val="1"/>
          <w:numId w:val="3"/>
        </w:numPr>
        <w:shd w:val="clear" w:color="auto" w:fill="FAF9F9"/>
        <w:spacing w:after="0" w:line="240" w:lineRule="auto"/>
        <w:ind w:left="0"/>
        <w:rPr>
          <w:rFonts w:ascii="Arial" w:eastAsia="Times New Roman" w:hAnsi="Arial" w:cs="Arial"/>
          <w:color w:val="1F1F1F"/>
          <w:sz w:val="26"/>
          <w:szCs w:val="26"/>
          <w:lang w:eastAsia="es-AR"/>
        </w:rPr>
      </w:pPr>
      <w:r w:rsidRPr="007C2026">
        <w:rPr>
          <w:rFonts w:ascii="Arial" w:eastAsia="Times New Roman" w:hAnsi="Arial" w:cs="Arial"/>
          <w:color w:val="1F1F1F"/>
          <w:sz w:val="26"/>
          <w:szCs w:val="26"/>
          <w:lang w:eastAsia="es-AR"/>
        </w:rPr>
        <w:t>Su martirio y posterior proceso de beatificación.</w:t>
      </w:r>
    </w:p>
    <w:p w:rsidR="007C2026" w:rsidRPr="007C2026" w:rsidRDefault="007C2026" w:rsidP="007C2026">
      <w:pPr>
        <w:numPr>
          <w:ilvl w:val="0"/>
          <w:numId w:val="3"/>
        </w:numPr>
        <w:shd w:val="clear" w:color="auto" w:fill="FAF9F9"/>
        <w:spacing w:after="0" w:line="240" w:lineRule="auto"/>
        <w:ind w:left="0"/>
        <w:rPr>
          <w:rFonts w:ascii="Arial" w:eastAsia="Times New Roman" w:hAnsi="Arial" w:cs="Arial"/>
          <w:color w:val="1F1F1F"/>
          <w:sz w:val="26"/>
          <w:szCs w:val="26"/>
          <w:lang w:eastAsia="es-AR"/>
        </w:rPr>
      </w:pPr>
      <w:r w:rsidRPr="007C2026">
        <w:rPr>
          <w:rFonts w:ascii="Arial" w:eastAsia="Times New Roman" w:hAnsi="Arial" w:cs="Arial"/>
          <w:b/>
          <w:bCs/>
          <w:color w:val="1F1F1F"/>
          <w:sz w:val="26"/>
          <w:szCs w:val="26"/>
          <w:lang w:eastAsia="es-AR"/>
        </w:rPr>
        <w:lastRenderedPageBreak/>
        <w:t>Legado y Fuentes:</w:t>
      </w:r>
    </w:p>
    <w:p w:rsidR="007C2026" w:rsidRPr="007C2026" w:rsidRDefault="007C2026" w:rsidP="007C2026">
      <w:pPr>
        <w:numPr>
          <w:ilvl w:val="1"/>
          <w:numId w:val="3"/>
        </w:numPr>
        <w:shd w:val="clear" w:color="auto" w:fill="FAF9F9"/>
        <w:spacing w:after="0" w:line="240" w:lineRule="auto"/>
        <w:ind w:left="0"/>
        <w:rPr>
          <w:rFonts w:ascii="Arial" w:eastAsia="Times New Roman" w:hAnsi="Arial" w:cs="Arial"/>
          <w:color w:val="1F1F1F"/>
          <w:sz w:val="26"/>
          <w:szCs w:val="26"/>
          <w:lang w:eastAsia="es-AR"/>
        </w:rPr>
      </w:pPr>
      <w:r w:rsidRPr="007C2026">
        <w:rPr>
          <w:rFonts w:ascii="Arial" w:eastAsia="Times New Roman" w:hAnsi="Arial" w:cs="Arial"/>
          <w:color w:val="1F1F1F"/>
          <w:sz w:val="26"/>
          <w:szCs w:val="26"/>
          <w:lang w:eastAsia="es-AR"/>
        </w:rPr>
        <w:t>Importancia de su figura en la actualidad para la comunidad escolapia.</w:t>
      </w:r>
    </w:p>
    <w:p w:rsidR="007C2026" w:rsidRPr="007C2026" w:rsidRDefault="007C2026" w:rsidP="007C2026">
      <w:pPr>
        <w:numPr>
          <w:ilvl w:val="1"/>
          <w:numId w:val="3"/>
        </w:numPr>
        <w:shd w:val="clear" w:color="auto" w:fill="FAF9F9"/>
        <w:spacing w:after="0" w:line="240" w:lineRule="auto"/>
        <w:ind w:left="0"/>
        <w:rPr>
          <w:rFonts w:ascii="Arial" w:eastAsia="Times New Roman" w:hAnsi="Arial" w:cs="Arial"/>
          <w:color w:val="1F1F1F"/>
          <w:sz w:val="26"/>
          <w:szCs w:val="26"/>
          <w:lang w:eastAsia="es-AR"/>
        </w:rPr>
      </w:pPr>
      <w:r w:rsidRPr="007C2026">
        <w:rPr>
          <w:rFonts w:ascii="Arial" w:eastAsia="Times New Roman" w:hAnsi="Arial" w:cs="Arial"/>
          <w:color w:val="1F1F1F"/>
          <w:sz w:val="26"/>
          <w:szCs w:val="26"/>
          <w:lang w:eastAsia="es-AR"/>
        </w:rPr>
        <w:t>Listado de fuentes consultadas.</w:t>
      </w:r>
    </w:p>
    <w:p w:rsidR="007C2026" w:rsidRPr="007C2026" w:rsidRDefault="007C2026" w:rsidP="007C2026">
      <w:pPr>
        <w:shd w:val="clear" w:color="auto" w:fill="FAF9F9"/>
        <w:spacing w:before="600" w:after="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30"/>
          <w:szCs w:val="30"/>
          <w:lang w:eastAsia="es-AR"/>
        </w:rPr>
      </w:pPr>
      <w:r w:rsidRPr="007C2026">
        <w:rPr>
          <w:rFonts w:ascii="Arial" w:eastAsia="Times New Roman" w:hAnsi="Arial" w:cs="Arial"/>
          <w:b/>
          <w:bCs/>
          <w:color w:val="1F1F1F"/>
          <w:sz w:val="30"/>
          <w:szCs w:val="30"/>
          <w:lang w:eastAsia="es-AR"/>
        </w:rPr>
        <w:t>4. Fuentes consultadas</w:t>
      </w:r>
    </w:p>
    <w:p w:rsidR="007C2026" w:rsidRPr="007C2026" w:rsidRDefault="007C2026" w:rsidP="007C2026">
      <w:pPr>
        <w:numPr>
          <w:ilvl w:val="0"/>
          <w:numId w:val="4"/>
        </w:numPr>
        <w:shd w:val="clear" w:color="auto" w:fill="FAF9F9"/>
        <w:spacing w:after="0" w:line="240" w:lineRule="auto"/>
        <w:ind w:left="0"/>
        <w:rPr>
          <w:rFonts w:ascii="Arial" w:eastAsia="Times New Roman" w:hAnsi="Arial" w:cs="Arial"/>
          <w:color w:val="1F1F1F"/>
          <w:sz w:val="26"/>
          <w:szCs w:val="26"/>
          <w:lang w:eastAsia="es-AR"/>
        </w:rPr>
      </w:pPr>
      <w:r w:rsidRPr="007C2026">
        <w:rPr>
          <w:rFonts w:ascii="Arial" w:eastAsia="Times New Roman" w:hAnsi="Arial" w:cs="Arial"/>
          <w:b/>
          <w:bCs/>
          <w:color w:val="1F1F1F"/>
          <w:sz w:val="26"/>
          <w:szCs w:val="26"/>
          <w:lang w:eastAsia="es-AR"/>
        </w:rPr>
        <w:t>Real Academia de la Historia (RAH):</w:t>
      </w:r>
      <w:r w:rsidRPr="007C2026">
        <w:rPr>
          <w:rFonts w:ascii="Arial" w:eastAsia="Times New Roman" w:hAnsi="Arial" w:cs="Arial"/>
          <w:color w:val="1F1F1F"/>
          <w:sz w:val="26"/>
          <w:szCs w:val="26"/>
          <w:lang w:eastAsia="es-AR"/>
        </w:rPr>
        <w:t xml:space="preserve"> Ficha biográfica de Ignacio Casanovas </w:t>
      </w:r>
      <w:proofErr w:type="spellStart"/>
      <w:r w:rsidRPr="007C2026">
        <w:rPr>
          <w:rFonts w:ascii="Arial" w:eastAsia="Times New Roman" w:hAnsi="Arial" w:cs="Arial"/>
          <w:color w:val="1F1F1F"/>
          <w:sz w:val="26"/>
          <w:szCs w:val="26"/>
          <w:lang w:eastAsia="es-AR"/>
        </w:rPr>
        <w:t>Perramón</w:t>
      </w:r>
      <w:proofErr w:type="spellEnd"/>
      <w:r w:rsidRPr="007C2026">
        <w:rPr>
          <w:rFonts w:ascii="Arial" w:eastAsia="Times New Roman" w:hAnsi="Arial" w:cs="Arial"/>
          <w:color w:val="1F1F1F"/>
          <w:sz w:val="26"/>
          <w:szCs w:val="26"/>
          <w:lang w:eastAsia="es-AR"/>
        </w:rPr>
        <w:t xml:space="preserve">, </w:t>
      </w:r>
      <w:proofErr w:type="spellStart"/>
      <w:r w:rsidRPr="007C2026">
        <w:rPr>
          <w:rFonts w:ascii="Arial" w:eastAsia="Times New Roman" w:hAnsi="Arial" w:cs="Arial"/>
          <w:color w:val="1F1F1F"/>
          <w:sz w:val="26"/>
          <w:szCs w:val="26"/>
          <w:lang w:eastAsia="es-AR"/>
        </w:rPr>
        <w:t>Sch</w:t>
      </w:r>
      <w:proofErr w:type="spellEnd"/>
      <w:r w:rsidRPr="007C2026">
        <w:rPr>
          <w:rFonts w:ascii="Arial" w:eastAsia="Times New Roman" w:hAnsi="Arial" w:cs="Arial"/>
          <w:color w:val="1F1F1F"/>
          <w:sz w:val="26"/>
          <w:szCs w:val="26"/>
          <w:lang w:eastAsia="es-AR"/>
        </w:rPr>
        <w:t>. P.</w:t>
      </w:r>
    </w:p>
    <w:p w:rsidR="007C2026" w:rsidRPr="007C2026" w:rsidRDefault="007C2026" w:rsidP="007C2026">
      <w:pPr>
        <w:numPr>
          <w:ilvl w:val="0"/>
          <w:numId w:val="4"/>
        </w:numPr>
        <w:shd w:val="clear" w:color="auto" w:fill="FAF9F9"/>
        <w:spacing w:after="0" w:line="240" w:lineRule="auto"/>
        <w:ind w:left="0"/>
        <w:rPr>
          <w:rFonts w:ascii="Arial" w:eastAsia="Times New Roman" w:hAnsi="Arial" w:cs="Arial"/>
          <w:color w:val="1F1F1F"/>
          <w:sz w:val="26"/>
          <w:szCs w:val="26"/>
          <w:lang w:eastAsia="es-AR"/>
        </w:rPr>
      </w:pPr>
      <w:r w:rsidRPr="007C2026">
        <w:rPr>
          <w:rFonts w:ascii="Arial" w:eastAsia="Times New Roman" w:hAnsi="Arial" w:cs="Arial"/>
          <w:b/>
          <w:bCs/>
          <w:color w:val="1F1F1F"/>
          <w:sz w:val="26"/>
          <w:szCs w:val="26"/>
          <w:lang w:eastAsia="es-AR"/>
        </w:rPr>
        <w:t>Archivos y publicaciones de la Orden de las Escuelas Pías (Escolapios):</w:t>
      </w:r>
      <w:r w:rsidRPr="007C2026">
        <w:rPr>
          <w:rFonts w:ascii="Arial" w:eastAsia="Times New Roman" w:hAnsi="Arial" w:cs="Arial"/>
          <w:color w:val="1F1F1F"/>
          <w:sz w:val="26"/>
          <w:szCs w:val="26"/>
          <w:lang w:eastAsia="es-AR"/>
        </w:rPr>
        <w:t xml:space="preserve"> Registro de mártires escolapios y biografía oficial.</w:t>
      </w:r>
    </w:p>
    <w:p w:rsidR="007C2026" w:rsidRPr="007C2026" w:rsidRDefault="007C2026" w:rsidP="007C2026">
      <w:pPr>
        <w:numPr>
          <w:ilvl w:val="0"/>
          <w:numId w:val="4"/>
        </w:numPr>
        <w:shd w:val="clear" w:color="auto" w:fill="FAF9F9"/>
        <w:spacing w:after="0" w:line="240" w:lineRule="auto"/>
        <w:ind w:left="0"/>
        <w:rPr>
          <w:rFonts w:ascii="Arial" w:eastAsia="Times New Roman" w:hAnsi="Arial" w:cs="Arial"/>
          <w:color w:val="1F1F1F"/>
          <w:sz w:val="26"/>
          <w:szCs w:val="26"/>
          <w:lang w:eastAsia="es-AR"/>
        </w:rPr>
      </w:pPr>
      <w:r w:rsidRPr="007C2026">
        <w:rPr>
          <w:rFonts w:ascii="Arial" w:eastAsia="Times New Roman" w:hAnsi="Arial" w:cs="Arial"/>
          <w:b/>
          <w:bCs/>
          <w:color w:val="1F1F1F"/>
          <w:sz w:val="26"/>
          <w:szCs w:val="26"/>
          <w:lang w:eastAsia="es-AR"/>
        </w:rPr>
        <w:t>Vatican.va:</w:t>
      </w:r>
      <w:r w:rsidRPr="007C2026">
        <w:rPr>
          <w:rFonts w:ascii="Arial" w:eastAsia="Times New Roman" w:hAnsi="Arial" w:cs="Arial"/>
          <w:color w:val="1F1F1F"/>
          <w:sz w:val="26"/>
          <w:szCs w:val="26"/>
          <w:lang w:eastAsia="es-AR"/>
        </w:rPr>
        <w:t xml:space="preserve"> Registro de la beatificación de los mártires escolapios de 1995.</w:t>
      </w:r>
    </w:p>
    <w:p w:rsidR="007C2026" w:rsidRPr="007C2026" w:rsidRDefault="007C2026" w:rsidP="007C2026">
      <w:pPr>
        <w:shd w:val="clear" w:color="auto" w:fill="FAF9F9"/>
        <w:spacing w:before="600" w:after="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30"/>
          <w:szCs w:val="30"/>
          <w:lang w:eastAsia="es-AR"/>
        </w:rPr>
      </w:pPr>
      <w:r w:rsidRPr="007C2026">
        <w:rPr>
          <w:rFonts w:ascii="Arial" w:eastAsia="Times New Roman" w:hAnsi="Arial" w:cs="Arial"/>
          <w:b/>
          <w:bCs/>
          <w:color w:val="1F1F1F"/>
          <w:sz w:val="30"/>
          <w:szCs w:val="30"/>
          <w:lang w:eastAsia="es-AR"/>
        </w:rPr>
        <w:t>5. Selección de imágenes y recursos multimedia</w:t>
      </w:r>
    </w:p>
    <w:p w:rsidR="007C2026" w:rsidRPr="007C2026" w:rsidRDefault="007C2026" w:rsidP="007C2026">
      <w:pPr>
        <w:numPr>
          <w:ilvl w:val="0"/>
          <w:numId w:val="5"/>
        </w:numPr>
        <w:shd w:val="clear" w:color="auto" w:fill="FAF9F9"/>
        <w:spacing w:after="0" w:line="240" w:lineRule="auto"/>
        <w:ind w:left="0"/>
        <w:rPr>
          <w:rFonts w:ascii="Arial" w:eastAsia="Times New Roman" w:hAnsi="Arial" w:cs="Arial"/>
          <w:color w:val="1F1F1F"/>
          <w:sz w:val="26"/>
          <w:szCs w:val="26"/>
          <w:lang w:eastAsia="es-AR"/>
        </w:rPr>
      </w:pPr>
      <w:r w:rsidRPr="007C2026">
        <w:rPr>
          <w:rFonts w:ascii="Arial" w:eastAsia="Times New Roman" w:hAnsi="Arial" w:cs="Arial"/>
          <w:b/>
          <w:bCs/>
          <w:color w:val="1F1F1F"/>
          <w:sz w:val="26"/>
          <w:szCs w:val="26"/>
          <w:lang w:eastAsia="es-AR"/>
        </w:rPr>
        <w:t>Retrato oficial del Beato Ignacio Casanovas:</w:t>
      </w:r>
      <w:r w:rsidRPr="007C2026">
        <w:rPr>
          <w:rFonts w:ascii="Arial" w:eastAsia="Times New Roman" w:hAnsi="Arial" w:cs="Arial"/>
          <w:color w:val="1F1F1F"/>
          <w:sz w:val="26"/>
          <w:szCs w:val="26"/>
          <w:lang w:eastAsia="es-AR"/>
        </w:rPr>
        <w:t xml:space="preserve"> Para el encabezado y la sección biográfica.</w:t>
      </w:r>
    </w:p>
    <w:p w:rsidR="007C2026" w:rsidRPr="007C2026" w:rsidRDefault="007C2026" w:rsidP="007C2026">
      <w:pPr>
        <w:numPr>
          <w:ilvl w:val="0"/>
          <w:numId w:val="5"/>
        </w:numPr>
        <w:shd w:val="clear" w:color="auto" w:fill="FAF9F9"/>
        <w:spacing w:after="0" w:line="240" w:lineRule="auto"/>
        <w:ind w:left="0"/>
        <w:rPr>
          <w:rFonts w:ascii="Arial" w:eastAsia="Times New Roman" w:hAnsi="Arial" w:cs="Arial"/>
          <w:color w:val="1F1F1F"/>
          <w:sz w:val="26"/>
          <w:szCs w:val="26"/>
          <w:lang w:eastAsia="es-AR"/>
        </w:rPr>
      </w:pPr>
      <w:r w:rsidRPr="007C2026">
        <w:rPr>
          <w:rFonts w:ascii="Arial" w:eastAsia="Times New Roman" w:hAnsi="Arial" w:cs="Arial"/>
          <w:b/>
          <w:bCs/>
          <w:color w:val="1F1F1F"/>
          <w:sz w:val="26"/>
          <w:szCs w:val="26"/>
          <w:lang w:eastAsia="es-AR"/>
        </w:rPr>
        <w:t>Fotografía/Ilustración del escudo escolapio:</w:t>
      </w:r>
      <w:r w:rsidRPr="007C2026">
        <w:rPr>
          <w:rFonts w:ascii="Arial" w:eastAsia="Times New Roman" w:hAnsi="Arial" w:cs="Arial"/>
          <w:color w:val="1F1F1F"/>
          <w:sz w:val="26"/>
          <w:szCs w:val="26"/>
          <w:lang w:eastAsia="es-AR"/>
        </w:rPr>
        <w:t xml:space="preserve"> Para acompañar la sección de vocación.</w:t>
      </w:r>
    </w:p>
    <w:p w:rsidR="007C2026" w:rsidRPr="007C2026" w:rsidRDefault="007C2026" w:rsidP="007C2026">
      <w:pPr>
        <w:numPr>
          <w:ilvl w:val="0"/>
          <w:numId w:val="5"/>
        </w:numPr>
        <w:shd w:val="clear" w:color="auto" w:fill="FAF9F9"/>
        <w:spacing w:after="0" w:line="240" w:lineRule="auto"/>
        <w:ind w:left="0"/>
        <w:rPr>
          <w:rFonts w:ascii="Arial" w:eastAsia="Times New Roman" w:hAnsi="Arial" w:cs="Arial"/>
          <w:color w:val="1F1F1F"/>
          <w:sz w:val="26"/>
          <w:szCs w:val="26"/>
          <w:lang w:eastAsia="es-AR"/>
        </w:rPr>
      </w:pPr>
      <w:r w:rsidRPr="007C2026">
        <w:rPr>
          <w:rFonts w:ascii="Arial" w:eastAsia="Times New Roman" w:hAnsi="Arial" w:cs="Arial"/>
          <w:b/>
          <w:bCs/>
          <w:color w:val="1F1F1F"/>
          <w:sz w:val="26"/>
          <w:szCs w:val="26"/>
          <w:lang w:eastAsia="es-AR"/>
        </w:rPr>
        <w:t>Iconos de navegación:</w:t>
      </w:r>
      <w:r w:rsidRPr="007C2026">
        <w:rPr>
          <w:rFonts w:ascii="Arial" w:eastAsia="Times New Roman" w:hAnsi="Arial" w:cs="Arial"/>
          <w:color w:val="1F1F1F"/>
          <w:sz w:val="26"/>
          <w:szCs w:val="26"/>
          <w:lang w:eastAsia="es-AR"/>
        </w:rPr>
        <w:t xml:space="preserve"> Para mejorar la accesibilidad visual en el menú HTML.</w:t>
      </w:r>
    </w:p>
    <w:p w:rsidR="00302F9D" w:rsidRDefault="00302F9D"/>
    <w:p w:rsidR="007C2026" w:rsidRDefault="007C2026"/>
    <w:p w:rsidR="007C2026" w:rsidRDefault="007C2026"/>
    <w:p w:rsidR="007C2026" w:rsidRPr="007C2026" w:rsidRDefault="007C2026" w:rsidP="00045395">
      <w:pPr>
        <w:rPr>
          <w:sz w:val="24"/>
        </w:rPr>
      </w:pPr>
      <w:bookmarkStart w:id="0" w:name="_GoBack"/>
      <w:bookmarkEnd w:id="0"/>
      <w:r w:rsidRPr="007C2026">
        <w:rPr>
          <w:rFonts w:ascii="Courier New" w:eastAsia="Times New Roman" w:hAnsi="Courier New" w:cs="Courier New"/>
          <w:color w:val="FFFFFF"/>
          <w:szCs w:val="21"/>
          <w:shd w:val="clear" w:color="auto" w:fill="141414"/>
          <w:lang w:eastAsia="es-AR"/>
        </w:rPr>
        <w:t xml:space="preserve"> </w:t>
      </w:r>
    </w:p>
    <w:sectPr w:rsidR="007C2026" w:rsidRPr="007C20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117B88"/>
    <w:multiLevelType w:val="multilevel"/>
    <w:tmpl w:val="EB70D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4A6B4E"/>
    <w:multiLevelType w:val="multilevel"/>
    <w:tmpl w:val="BFE42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1143FF8"/>
    <w:multiLevelType w:val="multilevel"/>
    <w:tmpl w:val="95E4F02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394205F"/>
    <w:multiLevelType w:val="multilevel"/>
    <w:tmpl w:val="219CD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4617EC4"/>
    <w:multiLevelType w:val="multilevel"/>
    <w:tmpl w:val="D2106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2026"/>
    <w:rsid w:val="00045395"/>
    <w:rsid w:val="00302F9D"/>
    <w:rsid w:val="007C2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7C20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7C2026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7C20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7C20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7C2026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7C20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229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6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408</Words>
  <Characters>2248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Equipo</dc:creator>
  <cp:lastModifiedBy>Equipo</cp:lastModifiedBy>
  <cp:revision>1</cp:revision>
  <dcterms:created xsi:type="dcterms:W3CDTF">2026-09-03T19:24:00Z</dcterms:created>
  <dcterms:modified xsi:type="dcterms:W3CDTF">2026-09-03T19:37:00Z</dcterms:modified>
</cp:coreProperties>
</file>