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206E" w:rsidRDefault="00916239">
      <w:pPr>
        <w:spacing w:line="240" w:lineRule="auto"/>
        <w:jc w:val="center"/>
      </w:pPr>
      <w:bookmarkStart w:id="0" w:name="h.gjdgxs" w:colFirst="0" w:colLast="0"/>
      <w:bookmarkEnd w:id="0"/>
      <w:r>
        <w:rPr>
          <w:b/>
          <w:sz w:val="36"/>
        </w:rPr>
        <w:t>SBOL: A community standard for communicating designs in synthetic biology</w:t>
      </w:r>
    </w:p>
    <w:p w:rsidR="002B206E" w:rsidRDefault="00916239">
      <w:pPr>
        <w:spacing w:line="240" w:lineRule="auto"/>
      </w:pPr>
      <w:r>
        <w:rPr>
          <w:sz w:val="20"/>
        </w:rPr>
        <w:t xml:space="preserve">Michal Galdzicki, Kevin </w:t>
      </w:r>
      <w:r w:rsidR="007D1378">
        <w:rPr>
          <w:sz w:val="20"/>
        </w:rPr>
        <w:t xml:space="preserve">P. </w:t>
      </w:r>
      <w:r>
        <w:rPr>
          <w:sz w:val="20"/>
        </w:rPr>
        <w:t xml:space="preserve">Clancy, Ernst </w:t>
      </w:r>
      <w:proofErr w:type="spellStart"/>
      <w:r>
        <w:rPr>
          <w:sz w:val="20"/>
        </w:rPr>
        <w:t>Oberortner</w:t>
      </w:r>
      <w:proofErr w:type="spellEnd"/>
      <w:r>
        <w:rPr>
          <w:sz w:val="20"/>
        </w:rPr>
        <w:t xml:space="preserve">, Matthew </w:t>
      </w:r>
      <w:proofErr w:type="spellStart"/>
      <w:r>
        <w:rPr>
          <w:sz w:val="20"/>
        </w:rPr>
        <w:t>Pocock</w:t>
      </w:r>
      <w:proofErr w:type="spellEnd"/>
      <w:r>
        <w:rPr>
          <w:sz w:val="20"/>
        </w:rPr>
        <w:t xml:space="preserve">, Jacqueline Quinn, Cesar A. Rodriguez, Nicholas </w:t>
      </w:r>
      <w:proofErr w:type="spellStart"/>
      <w:r>
        <w:rPr>
          <w:sz w:val="20"/>
        </w:rPr>
        <w:t>Roehner</w:t>
      </w:r>
      <w:proofErr w:type="spellEnd"/>
      <w:r>
        <w:rPr>
          <w:sz w:val="20"/>
        </w:rPr>
        <w:t xml:space="preserve">, Mandy L. Wilson, Laura Adam, J. Christopher Anderson, Bryan A. Bartley, Jacob Beal, Deepak </w:t>
      </w:r>
      <w:proofErr w:type="spellStart"/>
      <w:r>
        <w:rPr>
          <w:sz w:val="20"/>
        </w:rPr>
        <w:t>Chandran</w:t>
      </w:r>
      <w:proofErr w:type="spellEnd"/>
      <w:r>
        <w:rPr>
          <w:sz w:val="20"/>
        </w:rPr>
        <w:t xml:space="preserve">, Joanna Chen, Douglas </w:t>
      </w:r>
      <w:proofErr w:type="spellStart"/>
      <w:r>
        <w:rPr>
          <w:sz w:val="20"/>
        </w:rPr>
        <w:t>Densmore</w:t>
      </w:r>
      <w:proofErr w:type="spellEnd"/>
      <w:r>
        <w:rPr>
          <w:sz w:val="20"/>
        </w:rPr>
        <w:t xml:space="preserve">, Drew </w:t>
      </w:r>
      <w:proofErr w:type="spellStart"/>
      <w:r>
        <w:rPr>
          <w:sz w:val="20"/>
        </w:rPr>
        <w:t>Endy</w:t>
      </w:r>
      <w:proofErr w:type="spellEnd"/>
      <w:r>
        <w:rPr>
          <w:sz w:val="20"/>
        </w:rPr>
        <w:t xml:space="preserve">, </w:t>
      </w:r>
      <w:proofErr w:type="spellStart"/>
      <w:r>
        <w:rPr>
          <w:sz w:val="20"/>
        </w:rPr>
        <w:t>Raik</w:t>
      </w:r>
      <w:proofErr w:type="spellEnd"/>
      <w:r>
        <w:rPr>
          <w:sz w:val="20"/>
        </w:rPr>
        <w:t xml:space="preserve"> </w:t>
      </w:r>
      <w:proofErr w:type="spellStart"/>
      <w:r>
        <w:rPr>
          <w:sz w:val="20"/>
        </w:rPr>
        <w:t>Grünberg</w:t>
      </w:r>
      <w:proofErr w:type="spellEnd"/>
      <w:r>
        <w:rPr>
          <w:sz w:val="20"/>
        </w:rPr>
        <w:t xml:space="preserve">, Jennifer </w:t>
      </w:r>
      <w:proofErr w:type="spellStart"/>
      <w:r>
        <w:rPr>
          <w:sz w:val="20"/>
        </w:rPr>
        <w:t>Hallinan</w:t>
      </w:r>
      <w:proofErr w:type="spellEnd"/>
      <w:r>
        <w:rPr>
          <w:sz w:val="20"/>
        </w:rPr>
        <w:t xml:space="preserve">, Nathan J. </w:t>
      </w:r>
      <w:proofErr w:type="spellStart"/>
      <w:r>
        <w:rPr>
          <w:sz w:val="20"/>
        </w:rPr>
        <w:t>Hillson</w:t>
      </w:r>
      <w:proofErr w:type="spellEnd"/>
      <w:r>
        <w:rPr>
          <w:sz w:val="20"/>
        </w:rPr>
        <w:t xml:space="preserve">, Jeffrey D. Johnson, Allan </w:t>
      </w:r>
      <w:proofErr w:type="spellStart"/>
      <w:r>
        <w:rPr>
          <w:sz w:val="20"/>
        </w:rPr>
        <w:t>Kuchinsky</w:t>
      </w:r>
      <w:proofErr w:type="spellEnd"/>
      <w:r>
        <w:rPr>
          <w:sz w:val="20"/>
        </w:rPr>
        <w:t xml:space="preserve">, Matthew Lux, </w:t>
      </w:r>
      <w:proofErr w:type="spellStart"/>
      <w:r>
        <w:rPr>
          <w:sz w:val="20"/>
        </w:rPr>
        <w:t>Goksel</w:t>
      </w:r>
      <w:proofErr w:type="spellEnd"/>
      <w:r>
        <w:rPr>
          <w:sz w:val="20"/>
        </w:rPr>
        <w:t xml:space="preserve"> </w:t>
      </w:r>
      <w:proofErr w:type="spellStart"/>
      <w:r>
        <w:rPr>
          <w:sz w:val="20"/>
        </w:rPr>
        <w:t>Misirli</w:t>
      </w:r>
      <w:proofErr w:type="spellEnd"/>
      <w:r>
        <w:rPr>
          <w:sz w:val="20"/>
        </w:rPr>
        <w:t xml:space="preserve">, Jean </w:t>
      </w:r>
      <w:proofErr w:type="spellStart"/>
      <w:r>
        <w:rPr>
          <w:sz w:val="20"/>
        </w:rPr>
        <w:t>Peccoud</w:t>
      </w:r>
      <w:proofErr w:type="spellEnd"/>
      <w:r>
        <w:rPr>
          <w:sz w:val="20"/>
        </w:rPr>
        <w:t xml:space="preserve">, Hector A. </w:t>
      </w:r>
      <w:proofErr w:type="spellStart"/>
      <w:r>
        <w:rPr>
          <w:sz w:val="20"/>
        </w:rPr>
        <w:t>Plahar</w:t>
      </w:r>
      <w:proofErr w:type="spellEnd"/>
      <w:r>
        <w:rPr>
          <w:sz w:val="20"/>
        </w:rPr>
        <w:t xml:space="preserve">, </w:t>
      </w:r>
      <w:proofErr w:type="spellStart"/>
      <w:r>
        <w:rPr>
          <w:sz w:val="20"/>
        </w:rPr>
        <w:t>Evren</w:t>
      </w:r>
      <w:proofErr w:type="spellEnd"/>
      <w:r>
        <w:rPr>
          <w:sz w:val="20"/>
        </w:rPr>
        <w:t xml:space="preserve"> </w:t>
      </w:r>
      <w:proofErr w:type="spellStart"/>
      <w:r>
        <w:rPr>
          <w:sz w:val="20"/>
        </w:rPr>
        <w:t>Sirin</w:t>
      </w:r>
      <w:proofErr w:type="spellEnd"/>
      <w:r>
        <w:rPr>
          <w:sz w:val="20"/>
        </w:rPr>
        <w:t xml:space="preserve">, Guy-Bart Stan, Alan Villalobos, Anil </w:t>
      </w:r>
      <w:proofErr w:type="spellStart"/>
      <w:r>
        <w:rPr>
          <w:sz w:val="20"/>
        </w:rPr>
        <w:t>Wipat</w:t>
      </w:r>
      <w:proofErr w:type="spellEnd"/>
      <w:r>
        <w:rPr>
          <w:sz w:val="20"/>
        </w:rPr>
        <w:t xml:space="preserve">, John H. </w:t>
      </w:r>
      <w:proofErr w:type="spellStart"/>
      <w:r>
        <w:rPr>
          <w:sz w:val="20"/>
        </w:rPr>
        <w:t>Gennari</w:t>
      </w:r>
      <w:proofErr w:type="spellEnd"/>
      <w:r>
        <w:rPr>
          <w:sz w:val="20"/>
        </w:rPr>
        <w:t xml:space="preserve">, Chris J. Myers, Herbert M. </w:t>
      </w:r>
      <w:proofErr w:type="spellStart"/>
      <w:r>
        <w:rPr>
          <w:sz w:val="20"/>
        </w:rPr>
        <w:t>Sauro</w:t>
      </w:r>
      <w:proofErr w:type="spellEnd"/>
    </w:p>
    <w:p w:rsidR="002B206E" w:rsidRDefault="00916239">
      <w:pPr>
        <w:spacing w:after="0" w:line="240" w:lineRule="auto"/>
        <w:jc w:val="both"/>
      </w:pPr>
      <w:r>
        <w:rPr>
          <w:b/>
          <w:sz w:val="28"/>
        </w:rPr>
        <w:t xml:space="preserve">Abstract </w:t>
      </w:r>
      <w:r>
        <w:rPr>
          <w:rFonts w:ascii="Times New Roman" w:eastAsia="Times New Roman" w:hAnsi="Times New Roman" w:cs="Times New Roman"/>
          <w:sz w:val="24"/>
        </w:rPr>
        <w:br/>
      </w:r>
      <w:r>
        <w:t xml:space="preserve">The Synthetic Biology Open Language (SBOL) is a proposed data standard for exchanging designs within the synthetic biology community. SBOL represents synthetic biology designs in a community-driven, formalized format for exchange between software tools, research groups, and commercial service providers. The re-use of previously validated designs is critical to the evolution of synthetic biology from a research discipline to an engineering practice. As a community-driven standard, SBOL adapts as synthetic biology evolves, providing specific capabilities for different aspects of the synthetic biology workflow. The SBOL Developers Group has implemented SBOL as an XML/RDF serialization and provides software libraries and specification documentation to help developers implement SBOL in their own software. This paper also reports on early successes, including a demonstration of the utility of SBOL for information exchange between several different software tools and repositories from both academic and industrial partners. </w:t>
      </w:r>
    </w:p>
    <w:p w:rsidR="002B206E" w:rsidRDefault="002B206E">
      <w:pPr>
        <w:spacing w:after="0" w:line="240" w:lineRule="auto"/>
      </w:pPr>
    </w:p>
    <w:p w:rsidR="002B206E" w:rsidRDefault="00916239">
      <w:pPr>
        <w:spacing w:after="0" w:line="240" w:lineRule="auto"/>
      </w:pPr>
      <w:r>
        <w:rPr>
          <w:b/>
          <w:sz w:val="28"/>
        </w:rPr>
        <w:t>Introduction</w:t>
      </w:r>
    </w:p>
    <w:p w:rsidR="002B206E" w:rsidRDefault="002B206E">
      <w:pPr>
        <w:spacing w:after="0" w:line="240" w:lineRule="auto"/>
      </w:pPr>
    </w:p>
    <w:p w:rsidR="002B206E" w:rsidRDefault="00916239">
      <w:pPr>
        <w:spacing w:after="0"/>
        <w:jc w:val="both"/>
      </w:pPr>
      <w:r>
        <w:t xml:space="preserve">Synthetic biology treats biological organisms as a new technological medium with a unique set of characteristics, such as the ability to self-repair, evolve, and replicate. These characteristics create their own engineering challenges, but offer a rich and largely untapped source of potential applications </w:t>
      </w:r>
      <w:r>
        <w:rPr>
          <w:rFonts w:ascii="Arial" w:eastAsia="Arial" w:hAnsi="Arial" w:cs="Arial"/>
          <w:color w:val="222222"/>
          <w:sz w:val="20"/>
          <w:highlight w:val="white"/>
        </w:rPr>
        <w:t>across a broad range of sectors</w:t>
      </w:r>
      <w:r w:rsidR="00E03627">
        <w:rPr>
          <w:rFonts w:ascii="Arial" w:eastAsia="Arial" w:hAnsi="Arial" w:cs="Arial"/>
          <w:color w:val="222222"/>
          <w:sz w:val="20"/>
          <w:highlight w:val="white"/>
        </w:rPr>
        <w:fldChar w:fldCharType="begin"/>
      </w:r>
      <w:r w:rsidR="00091A34">
        <w:rPr>
          <w:rFonts w:ascii="Arial" w:eastAsia="Arial" w:hAnsi="Arial" w:cs="Arial"/>
          <w:color w:val="222222"/>
          <w:sz w:val="20"/>
          <w:highlight w:val="white"/>
        </w:rPr>
        <w:instrText xml:space="preserve"> ADDIN EN.CITE &lt;EndNote&gt;&lt;Cite&gt;&lt;Author&gt;Khalil&lt;/Author&gt;&lt;Year&gt;2010&lt;/Year&gt;&lt;RecNum&gt;7&lt;/RecNum&gt;&lt;DisplayText&gt;&lt;style face="superscript"&gt;1,2&lt;/style&gt;&lt;/DisplayText&gt;&lt;record&gt;&lt;rec-number&gt;7&lt;/rec-number&gt;&lt;foreign-keys&gt;&lt;key app="EN" db-id="exevrxapbx29r2eewtqptz0ovft2waa0apfa" timestamp="0"&gt;7&lt;/key&gt;&lt;/foreign-keys&gt;&lt;ref-type name="Journal Article"&gt;17&lt;/ref-type&gt;&lt;contributors&gt;&lt;authors&gt;&lt;author&gt;Khalil, Ahmad S&lt;/author&gt;&lt;author&gt;Collins, James J&lt;/author&gt;&lt;/authors&gt;&lt;/contributors&gt;&lt;titles&gt;&lt;title&gt;Synthetic biology: applications come of age.&lt;/title&gt;&lt;secondary-title&gt;Nature reviews. Genetics&lt;/secondary-title&gt;&lt;/titles&gt;&lt;periodical&gt;&lt;full-title&gt;Nat Rev Genet&lt;/full-title&gt;&lt;abbr-1&gt;Nature reviews. Genetics&lt;/abbr-1&gt;&lt;/periodical&gt;&lt;pages&gt;367-79&lt;/pages&gt;&lt;volume&gt;11&lt;/volume&gt;&lt;keywords&gt;&lt;keyword&gt;Animals&lt;/keyword&gt;&lt;keyword&gt;Biocompatible Materials&lt;/keyword&gt;&lt;keyword&gt;Biofuels&lt;/keyword&gt;&lt;keyword&gt;Biosensing Techniques&lt;/keyword&gt;&lt;keyword&gt;Biotechnology&lt;/keyword&gt;&lt;keyword&gt;Biotechnology: trends&lt;/keyword&gt;&lt;keyword&gt;Drug Therapy&lt;/keyword&gt;&lt;keyword&gt;Gene Regulatory Networks&lt;/keyword&gt;&lt;keyword&gt;Genetic Engineering&lt;/keyword&gt;&lt;keyword&gt;Humans&lt;/keyword&gt;&lt;keyword&gt;Technology, Pharmaceutical&lt;/keyword&gt;&lt;/keywords&gt;&lt;dates&gt;&lt;year&gt;2010&lt;/year&gt;&lt;/dates&gt;&lt;publisher&gt;Nature Publishing Group&lt;/publisher&gt;&lt;accession-num&gt;20395970&lt;/accession-num&gt;&lt;urls&gt;&lt;/urls&gt;&lt;electronic-resource-num&gt;10.1038/nrg2775&lt;/electronic-resource-num&gt;&lt;/record&gt;&lt;/Cite&gt;&lt;Cite&gt;&lt;Author&gt;Keasling&lt;/Author&gt;&lt;Year&gt;2005&lt;/Year&gt;&lt;RecNum&gt;4&lt;/RecNum&gt;&lt;record&gt;&lt;rec-number&gt;4&lt;/rec-number&gt;&lt;foreign-keys&gt;&lt;key app="EN" db-id="exevrxapbx29r2eewtqptz0ovft2waa0apfa" timestamp="0"&gt;4&lt;/key&gt;&lt;/foreign-keys&gt;&lt;ref-type name="Journal Article"&gt;17&lt;/ref-type&gt;&lt;contributors&gt;&lt;authors&gt;&lt;author&gt;Keasling, Jay&lt;/author&gt;&lt;/authors&gt;&lt;/contributors&gt;&lt;titles&gt;&lt;title&gt;The Promise of Synthetic Biology&lt;/title&gt;&lt;secondary-title&gt;The Bridge&lt;/secondary-title&gt;&lt;/titles&gt;&lt;pages&gt;18-21&lt;/pages&gt;&lt;volume&gt;35&lt;/volume&gt;&lt;dates&gt;&lt;year&gt;2005&lt;/year&gt;&lt;/dates&gt;&lt;urls&gt;&lt;/urls&gt;&lt;/record&gt;&lt;/Cite&gt;&lt;/EndNote&gt;</w:instrText>
      </w:r>
      <w:r w:rsidR="00E03627">
        <w:rPr>
          <w:rFonts w:ascii="Arial" w:eastAsia="Arial" w:hAnsi="Arial" w:cs="Arial"/>
          <w:color w:val="222222"/>
          <w:sz w:val="20"/>
          <w:highlight w:val="white"/>
        </w:rPr>
        <w:fldChar w:fldCharType="separate"/>
      </w:r>
      <w:hyperlink w:anchor="_ENREF_1" w:tooltip="Khalil, 2010 #7" w:history="1">
        <w:r w:rsidR="00091A34" w:rsidRPr="00091A34">
          <w:rPr>
            <w:rFonts w:ascii="Arial" w:eastAsia="Arial" w:hAnsi="Arial" w:cs="Arial"/>
            <w:noProof/>
            <w:color w:val="222222"/>
            <w:sz w:val="20"/>
            <w:highlight w:val="white"/>
            <w:vertAlign w:val="superscript"/>
          </w:rPr>
          <w:t>1</w:t>
        </w:r>
      </w:hyperlink>
      <w:r w:rsidR="00091A34" w:rsidRPr="00091A34">
        <w:rPr>
          <w:rFonts w:ascii="Arial" w:eastAsia="Arial" w:hAnsi="Arial" w:cs="Arial"/>
          <w:noProof/>
          <w:color w:val="222222"/>
          <w:sz w:val="20"/>
          <w:highlight w:val="white"/>
          <w:vertAlign w:val="superscript"/>
        </w:rPr>
        <w:t>,</w:t>
      </w:r>
      <w:hyperlink w:anchor="_ENREF_2" w:tooltip="Keasling, 2005 #4" w:history="1">
        <w:r w:rsidR="00091A34" w:rsidRPr="00091A34">
          <w:rPr>
            <w:rFonts w:ascii="Arial" w:eastAsia="Arial" w:hAnsi="Arial" w:cs="Arial"/>
            <w:noProof/>
            <w:color w:val="222222"/>
            <w:sz w:val="20"/>
            <w:highlight w:val="white"/>
            <w:vertAlign w:val="superscript"/>
          </w:rPr>
          <w:t>2</w:t>
        </w:r>
      </w:hyperlink>
      <w:r w:rsidR="00E03627">
        <w:rPr>
          <w:rFonts w:ascii="Arial" w:eastAsia="Arial" w:hAnsi="Arial" w:cs="Arial"/>
          <w:color w:val="222222"/>
          <w:sz w:val="20"/>
          <w:highlight w:val="white"/>
        </w:rPr>
        <w:fldChar w:fldCharType="end"/>
      </w:r>
      <w:r>
        <w:rPr>
          <w:b/>
        </w:rPr>
        <w:t>.</w:t>
      </w:r>
      <w:r>
        <w:t xml:space="preserve"> Applications such as bio-molecular computing</w:t>
      </w:r>
      <w:hyperlink w:anchor="_ENREF_3" w:tooltip="Benenson, 2012 #217" w:history="1">
        <w:r w:rsidR="00091A34">
          <w:fldChar w:fldCharType="begin"/>
        </w:r>
        <w:r w:rsidR="00091A34">
          <w:instrText xml:space="preserve"> ADDIN EN.CITE &lt;EndNote&gt;&lt;Cite&gt;&lt;Author&gt;Benenson&lt;/Author&gt;&lt;Year&gt;2012&lt;/Year&gt;&lt;RecNum&gt;217&lt;/RecNum&gt;&lt;DisplayText&gt;&lt;style face="superscript"&gt;3&lt;/style&gt;&lt;/DisplayText&gt;&lt;record&gt;&lt;rec-number&gt;217&lt;/rec-number&gt;&lt;foreign-keys&gt;&lt;key app="EN" db-id="exevrxapbx29r2eewtqptz0ovft2waa0apfa" timestamp="1383966164"&gt;217&lt;/key&gt;&lt;/foreign-keys&gt;&lt;ref-type name="Journal Article"&gt;17&lt;/ref-type&gt;&lt;contributors&gt;&lt;authors&gt;&lt;author&gt;Benenson, Y.&lt;/author&gt;&lt;/authors&gt;&lt;/contributors&gt;&lt;auth-address&gt;Department of Biosystems Science and Engineering, Swiss Federal Institute of Technology (ETH Zurich), Mattenstrasse 26, 4058 Basel, Switzerland. kobi.benenson@bsse.ethz.ch&lt;/auth-address&gt;&lt;titles&gt;&lt;title&gt;Biomolecular computing systems: principles, progress and potential&lt;/title&gt;&lt;secondary-title&gt;Nat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Genetics&lt;/abbr-1&gt;&lt;/alt-periodical&gt;&lt;pages&gt;455-68&lt;/pages&gt;&lt;volume&gt;13&lt;/volume&gt;&lt;number&gt;7&lt;/number&gt;&lt;keywords&gt;&lt;keyword&gt;Computers, Molecular/*trends&lt;/keyword&gt;&lt;keyword&gt;*Logic&lt;/keyword&gt;&lt;keyword&gt;*Models, Theoretical&lt;/keyword&gt;&lt;keyword&gt;Nucleic Acids/*chemistry&lt;/keyword&gt;&lt;keyword&gt;Proteins/*chemistry&lt;/keyword&gt;&lt;/keywords&gt;&lt;dates&gt;&lt;year&gt;2012&lt;/year&gt;&lt;pub-dates&gt;&lt;date&gt;Jul&lt;/date&gt;&lt;/pub-dates&gt;&lt;/dates&gt;&lt;isbn&gt;1471-0064 (Electronic)&amp;#xD;1471-0056 (Linking)&lt;/isbn&gt;&lt;accession-num&gt;22688678&lt;/accession-num&gt;&lt;urls&gt;&lt;related-urls&gt;&lt;url&gt;http://www.ncbi.nlm.nih.gov/pubmed/22688678&lt;/url&gt;&lt;/related-urls&gt;&lt;/urls&gt;&lt;electronic-resource-num&gt;10.1038/nrg3197&lt;/electronic-resource-num&gt;&lt;/record&gt;&lt;/Cite&gt;&lt;/EndNote&gt;</w:instrText>
        </w:r>
        <w:r w:rsidR="00091A34">
          <w:fldChar w:fldCharType="separate"/>
        </w:r>
        <w:r w:rsidR="00091A34" w:rsidRPr="00091A34">
          <w:rPr>
            <w:noProof/>
            <w:vertAlign w:val="superscript"/>
          </w:rPr>
          <w:t>3</w:t>
        </w:r>
        <w:r w:rsidR="00091A34">
          <w:fldChar w:fldCharType="end"/>
        </w:r>
      </w:hyperlink>
      <w:r>
        <w:t>, metabolic engineering</w:t>
      </w:r>
      <w:hyperlink w:anchor="_ENREF_4" w:tooltip="Woolston, 2013 #218" w:history="1">
        <w:r w:rsidR="00091A34">
          <w:fldChar w:fldCharType="begin"/>
        </w:r>
        <w:r w:rsidR="00091A34">
          <w:instrText xml:space="preserve"> ADDIN EN.CITE &lt;EndNote&gt;&lt;Cite&gt;&lt;Author&gt;Woolston&lt;/Author&gt;&lt;Year&gt;2013&lt;/Year&gt;&lt;RecNum&gt;218&lt;/RecNum&gt;&lt;DisplayText&gt;&lt;style face="superscript"&gt;4&lt;/style&gt;&lt;/DisplayText&gt;&lt;record&gt;&lt;rec-number&gt;218&lt;/rec-number&gt;&lt;foreign-keys&gt;&lt;key app="EN" db-id="exevrxapbx29r2eewtqptz0ovft2waa0apfa" timestamp="1383966321"&gt;218&lt;/key&gt;&lt;/foreign-keys&gt;&lt;ref-type name="Journal Article"&gt;17&lt;/ref-type&gt;&lt;contributors&gt;&lt;authors&gt;&lt;author&gt;Woolston, B. M.&lt;/author&gt;&lt;author&gt;Edgar, S.&lt;/author&gt;&lt;author&gt;Stephanopoulos, G.&lt;/author&gt;&lt;/authors&gt;&lt;/contributors&gt;&lt;auth-address&gt;Department of Chemical Engineering, Massachusetts Institute of Technology, Cambridge, MA, USA. woolston@mit.edu&lt;/auth-address&gt;&lt;titles&gt;&lt;title&gt;Metabolic engineering: past and future&lt;/title&gt;&lt;secondary-title&gt;Annu Rev Chem Biomol Eng&lt;/secondary-title&gt;&lt;alt-title&gt;Annual review of chemical and biomolecular engineering&lt;/alt-title&gt;&lt;/titles&gt;&lt;periodical&gt;&lt;full-title&gt;Annu Rev Chem Biomol Eng&lt;/full-title&gt;&lt;abbr-1&gt;Annual review of chemical and biomolecular engineering&lt;/abbr-1&gt;&lt;/periodical&gt;&lt;alt-periodical&gt;&lt;full-title&gt;Annu Rev Chem Biomol Eng&lt;/full-title&gt;&lt;abbr-1&gt;Annual review of chemical and biomolecular engineering&lt;/abbr-1&gt;&lt;/alt-periodical&gt;&lt;pages&gt;259-88&lt;/pages&gt;&lt;volume&gt;4&lt;/volume&gt;&lt;keywords&gt;&lt;keyword&gt;History, 20th Century&lt;/keyword&gt;&lt;keyword&gt;History, 21st Century&lt;/keyword&gt;&lt;keyword&gt;Metabolic Engineering/*history/*methods/trends&lt;/keyword&gt;&lt;keyword&gt;*Metabolome&lt;/keyword&gt;&lt;/keywords&gt;&lt;dates&gt;&lt;year&gt;2013&lt;/year&gt;&lt;/dates&gt;&lt;isbn&gt;1947-5438 (Print)&amp;#xD;1947-5438 (Linking)&lt;/isbn&gt;&lt;accession-num&gt;23540289&lt;/accession-num&gt;&lt;urls&gt;&lt;related-urls&gt;&lt;url&gt;http://www.ncbi.nlm.nih.gov/pubmed/23540289&lt;/url&gt;&lt;/related-urls&gt;&lt;/urls&gt;&lt;electronic-resource-num&gt;10.1146/annurev-chembioeng-061312-103312&lt;/electronic-resource-num&gt;&lt;/record&gt;&lt;/Cite&gt;&lt;/EndNote&gt;</w:instrText>
        </w:r>
        <w:r w:rsidR="00091A34">
          <w:fldChar w:fldCharType="separate"/>
        </w:r>
        <w:r w:rsidR="00091A34" w:rsidRPr="00091A34">
          <w:rPr>
            <w:noProof/>
            <w:vertAlign w:val="superscript"/>
          </w:rPr>
          <w:t>4</w:t>
        </w:r>
        <w:r w:rsidR="00091A34">
          <w:fldChar w:fldCharType="end"/>
        </w:r>
      </w:hyperlink>
      <w:r>
        <w:t>, or reconstruction and exploration of natural cell biology</w:t>
      </w:r>
      <w:r w:rsidR="00903CDF">
        <w:fldChar w:fldCharType="begin">
          <w:fldData xml:space="preserve">PEVuZE5vdGU+PENpdGU+PEF1dGhvcj5OYW5kYWdvcGFsPC9BdXRob3I+PFllYXI+MjAxMTwvWWVh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</w:fldData>
        </w:fldChar>
      </w:r>
      <w:r w:rsidR="00091A34">
        <w:instrText xml:space="preserve"> ADDIN EN.CITE </w:instrText>
      </w:r>
      <w:r w:rsidR="00091A34">
        <w:fldChar w:fldCharType="begin">
          <w:fldData xml:space="preserve">PEVuZE5vdGU+PENpdGU+PEF1dGhvcj5OYW5kYWdvcGFsPC9BdXRob3I+PFllYXI+MjAxMTwvWWVh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</w:fldData>
        </w:fldChar>
      </w:r>
      <w:r w:rsidR="00091A34">
        <w:instrText xml:space="preserve"> ADDIN EN.CITE.DATA </w:instrText>
      </w:r>
      <w:r w:rsidR="00091A34">
        <w:fldChar w:fldCharType="end"/>
      </w:r>
      <w:r w:rsidR="00903CDF">
        <w:fldChar w:fldCharType="separate"/>
      </w:r>
      <w:hyperlink w:anchor="_ENREF_5" w:tooltip="Nandagopal, 2011 #100" w:history="1">
        <w:r w:rsidR="00091A34" w:rsidRPr="00091A34">
          <w:rPr>
            <w:noProof/>
            <w:vertAlign w:val="superscript"/>
          </w:rPr>
          <w:t>5</w:t>
        </w:r>
      </w:hyperlink>
      <w:r w:rsidR="00091A34" w:rsidRPr="00091A34">
        <w:rPr>
          <w:noProof/>
          <w:vertAlign w:val="superscript"/>
        </w:rPr>
        <w:t>,</w:t>
      </w:r>
      <w:hyperlink w:anchor="_ENREF_6" w:tooltip="Mukherji, 2009 #219" w:history="1">
        <w:r w:rsidR="00091A34" w:rsidRPr="00091A34">
          <w:rPr>
            <w:noProof/>
            <w:vertAlign w:val="superscript"/>
          </w:rPr>
          <w:t>6</w:t>
        </w:r>
      </w:hyperlink>
      <w:r w:rsidR="00903CDF">
        <w:fldChar w:fldCharType="end"/>
      </w:r>
      <w:r>
        <w:t xml:space="preserve"> commonly require the design of new genetically encoded systems. As engineers, synthetic biologists most often base their designs on previously described </w:t>
      </w:r>
      <w:r>
        <w:rPr>
          <w:i/>
        </w:rPr>
        <w:t>DNA segments</w:t>
      </w:r>
      <w:r>
        <w:t xml:space="preserve"> (terms in </w:t>
      </w:r>
      <w:r>
        <w:rPr>
          <w:i/>
        </w:rPr>
        <w:t>italics</w:t>
      </w:r>
      <w:r>
        <w:t xml:space="preserve"> are defined in Supplementary Table 1) in order to meet their design requirements. Reuse of the DNA sequence for these segments involves their exchange between labs and their hierarchical composition to form devices and systems with higher level function.</w:t>
      </w:r>
    </w:p>
    <w:p w:rsidR="002B206E" w:rsidRDefault="002B206E">
      <w:pPr>
        <w:spacing w:after="0"/>
        <w:jc w:val="both"/>
      </w:pPr>
    </w:p>
    <w:p w:rsidR="002B206E" w:rsidRDefault="00916239">
      <w:pPr>
        <w:jc w:val="both"/>
      </w:pPr>
      <w:r>
        <w:t xml:space="preserve">Every engineering field relies on a set of </w:t>
      </w:r>
      <w:r>
        <w:rPr>
          <w:i/>
        </w:rPr>
        <w:t>standards</w:t>
      </w:r>
      <w:hyperlink w:anchor="_ENREF_7" w:tooltip="Slattery, 1971 #220" w:history="1">
        <w:r w:rsidR="00091A34">
          <w:rPr>
            <w:i/>
          </w:rPr>
          <w:fldChar w:fldCharType="begin"/>
        </w:r>
        <w:r w:rsidR="00091A34">
          <w:rPr>
            <w:i/>
          </w:rPr>
          <w:instrText xml:space="preserve"> ADDIN EN.CITE &lt;EndNote&gt;&lt;Cite&gt;&lt;Author&gt;Slattery&lt;/Author&gt;&lt;Year&gt;1971&lt;/Year&gt;&lt;RecNum&gt;220&lt;/RecNum&gt;&lt;DisplayText&gt;&lt;style face="superscript"&gt;7&lt;/style&gt;&lt;/DisplayText&gt;&lt;record&gt;&lt;rec-number&gt;220&lt;/rec-number&gt;&lt;foreign-keys&gt;&lt;key app="EN" db-id="exevrxapbx29r2eewtqptz0ovft2waa0apfa" timestamp="1383966776"&gt;220&lt;/key&gt;&lt;/foreign-keys&gt;&lt;ref-type name="Government Document"&gt;46&lt;/ref-type&gt;&lt;contributors&gt;&lt;authors&gt;&lt;author&gt;Slattery, W.J.&lt;/author&gt;&lt;/authors&gt;&lt;/contributors&gt;&lt;titles&gt;&lt;title&gt;An index of U.S. voluntary engineering standards; covering those standards, specifications, test methods, and recommended practices issued by national standardization organizations in the United States&lt;/title&gt;&lt;/titles&gt;&lt;volume&gt;329&lt;/volume&gt;&lt;dates&gt;&lt;year&gt;1971&lt;/year&gt;&lt;/dates&gt;&lt;publisher&gt;United States. National Bureau of Standards. Office of Engineering Standards Services&lt;/publisher&gt;&lt;urls&gt;&lt;/urls&gt;&lt;/record&gt;&lt;/Cite&gt;&lt;/EndNote&gt;</w:instrText>
        </w:r>
        <w:r w:rsidR="00091A34">
          <w:rPr>
            <w:i/>
          </w:rPr>
          <w:fldChar w:fldCharType="separate"/>
        </w:r>
        <w:r w:rsidR="00091A34" w:rsidRPr="00091A34">
          <w:rPr>
            <w:i/>
            <w:noProof/>
            <w:vertAlign w:val="superscript"/>
          </w:rPr>
          <w:t>7</w:t>
        </w:r>
        <w:r w:rsidR="00091A34">
          <w:rPr>
            <w:i/>
          </w:rPr>
          <w:fldChar w:fldCharType="end"/>
        </w:r>
      </w:hyperlink>
      <w:r>
        <w:t xml:space="preserve"> that practitioners follow to enable the exchange and reuse of designs for </w:t>
      </w:r>
      <w:r>
        <w:rPr>
          <w:i/>
        </w:rPr>
        <w:t>systems</w:t>
      </w:r>
      <w:r>
        <w:t xml:space="preserve">, </w:t>
      </w:r>
      <w:r>
        <w:rPr>
          <w:i/>
        </w:rPr>
        <w:t>devices</w:t>
      </w:r>
      <w:r>
        <w:t xml:space="preserve">, and </w:t>
      </w:r>
      <w:r>
        <w:rPr>
          <w:i/>
        </w:rPr>
        <w:t>components</w:t>
      </w:r>
      <w:r>
        <w:t xml:space="preserve">. Similarly, the representation of synthetic biology designs using computer-readable </w:t>
      </w:r>
      <w:r>
        <w:rPr>
          <w:i/>
        </w:rPr>
        <w:t xml:space="preserve">data standards </w:t>
      </w:r>
      <w:r>
        <w:t xml:space="preserve">has the potential to facilitate the forward engineering of novel biological systems from previously characterized devices and components. For example, such standards could enable synthetic biology companies to offer catalogs of devices and components via computer-readable data sheets, just as modern semiconductor companies do for electronics. Such standards could also enable a synthetic biologist to develop portions of a design using one software tool, refine the design using another tool, and finally transmit it electronically to a colleague or commercial fabrication company. </w:t>
      </w:r>
    </w:p>
    <w:p w:rsidR="002B206E" w:rsidRDefault="00916239">
      <w:pPr>
        <w:jc w:val="both"/>
      </w:pPr>
      <w:r>
        <w:lastRenderedPageBreak/>
        <w:t>In order for synthetic biology designs to scale up in complexity, researchers will need to make greater use of specialized design tools and parts repositories. Seamless inter-tool communication would, for example, allow the separation of genetic network design from network simulation, and the separation of both from codon optimization and synthesis. The wide adoption of a design standard would allow the growing number of software tools to more directly support an integrated design workflow</w:t>
      </w:r>
      <w:hyperlink w:anchor="_ENREF_8" w:tooltip="Beal, 2012 #215" w:history="1">
        <w:r w:rsidR="00091A34">
          <w:fldChar w:fldCharType="begin"/>
        </w:r>
        <w:r w:rsidR="00091A34">
          <w:instrText xml:space="preserve"> ADDIN EN.CITE &lt;EndNote&gt;&lt;Cite&gt;&lt;Author&gt;Beal&lt;/Author&gt;&lt;Year&gt;2012&lt;/Year&gt;&lt;RecNum&gt;215&lt;/RecNum&gt;&lt;DisplayText&gt;&lt;style face="superscript"&gt;8&lt;/style&gt;&lt;/DisplayText&gt;&lt;record&gt;&lt;rec-number&gt;215&lt;/rec-number&gt;&lt;foreign-keys&gt;&lt;key app="EN" db-id="exevrxapbx29r2eewtqptz0ovft2waa0apfa" timestamp="0"&gt;215&lt;/key&gt;&lt;/foreign-keys&gt;&lt;ref-type name="Journal Article"&gt;17&lt;/ref-type&gt;&lt;contributors&gt;&lt;authors&gt;&lt;author&gt;Beal, Jacob&lt;/author&gt;&lt;author&gt;Weiss, Ron&lt;/author&gt;&lt;author&gt;Densmore, Douglas&lt;/author&gt;&lt;author&gt;Adler, Aaron&lt;/author&gt;&lt;author&gt;Appleton, Evan&lt;/author&gt;&lt;author&gt;Babb, Jonathan&lt;/author&gt;&lt;author&gt;Bhatia, Swapnil&lt;/author&gt;&lt;author&gt;Davidsohn, Noah&lt;/author&gt;&lt;author&gt;Haddock, Traci&lt;/author&gt;&lt;author&gt;Loyall, Joseph&lt;/author&gt;&lt;author&gt;Schantz, Richard&lt;/author&gt;&lt;author&gt;Vasilev, Viktor&lt;/author&gt;&lt;author&gt;Yaman, Fusun&lt;/author&gt;&lt;/authors&gt;&lt;/contributors&gt;&lt;titles&gt;&lt;title&gt;An End-to-End Workflow for Engineering of Biological Networks from High-Level Specifications&lt;/title&gt;&lt;secondary-title&gt;ACS Synthetic Biology&lt;/secondary-title&gt;&lt;/titles&gt;&lt;pages&gt;317-331&lt;/pages&gt;&lt;volume&gt;1&lt;/volume&gt;&lt;number&gt;8&lt;/number&gt;&lt;dates&gt;&lt;year&gt;2012&lt;/year&gt;&lt;pub-dates&gt;&lt;date&gt;2012/08/17&lt;/date&gt;&lt;/pub-dates&gt;&lt;/dates&gt;&lt;publisher&gt;American Chemical Society&lt;/publisher&gt;&lt;urls&gt;&lt;related-urls&gt;&lt;url&gt;http://dx.doi.org/10.1021/sb300030d&lt;/url&gt;&lt;/related-urls&gt;&lt;/urls&gt;&lt;electronic-resource-num&gt;10.1021/sb300030d&lt;/electronic-resource-num&gt;&lt;access-date&gt;2012/11/06&lt;/access-date&gt;&lt;/record&gt;&lt;/Cite&gt;&lt;/EndNote&gt;</w:instrText>
        </w:r>
        <w:r w:rsidR="00091A34">
          <w:fldChar w:fldCharType="separate"/>
        </w:r>
        <w:r w:rsidR="00091A34" w:rsidRPr="00091A34">
          <w:rPr>
            <w:noProof/>
            <w:vertAlign w:val="superscript"/>
          </w:rPr>
          <w:t>8</w:t>
        </w:r>
        <w:r w:rsidR="00091A34">
          <w:fldChar w:fldCharType="end"/>
        </w:r>
      </w:hyperlink>
      <w:r>
        <w:t xml:space="preserve"> involving synthetic biologists from both research and commercial institutions. </w:t>
      </w:r>
    </w:p>
    <w:p w:rsidR="002B206E" w:rsidRDefault="00916239">
      <w:pPr>
        <w:spacing w:after="0"/>
        <w:jc w:val="both"/>
      </w:pPr>
      <w:r>
        <w:t xml:space="preserve">Furthermore, a </w:t>
      </w:r>
      <w:r>
        <w:rPr>
          <w:i/>
        </w:rPr>
        <w:t>standard exchange format</w:t>
      </w:r>
      <w:r>
        <w:t xml:space="preserve"> for synthetic biology designs would dramatically improve the ability to reproduce published results</w:t>
      </w:r>
      <w:hyperlink w:anchor="_ENREF_9" w:tooltip="Peccoud, 2011 #15" w:history="1">
        <w:r w:rsidR="00091A34">
          <w:fldChar w:fldCharType="begin"/>
        </w:r>
        <w:r w:rsidR="00091A34">
          <w:instrText xml:space="preserve"> ADDIN EN.CITE &lt;EndNote&gt;&lt;Cite&gt;&lt;Author&gt;Peccoud&lt;/Author&gt;&lt;Year&gt;2011&lt;/Year&gt;&lt;RecNum&gt;15&lt;/RecNum&gt;&lt;DisplayText&gt;&lt;style face="superscript"&gt;9&lt;/style&gt;&lt;/DisplayText&gt;&lt;record&gt;&lt;rec-number&gt;15&lt;/rec-number&gt;&lt;foreign-keys&gt;&lt;key app="EN" db-id="exevrxapbx29r2eewtqptz0ovft2waa0apfa" timestamp="0"&gt;15&lt;/key&gt;&lt;/foreign-keys&gt;&lt;ref-type name="Journal Article"&gt;17&lt;/ref-type&gt;&lt;contributors&gt;&lt;authors&gt;&lt;author&gt;Peccoud, J&lt;/author&gt;&lt;author&gt;Anderson, J C&lt;/author&gt;&lt;author&gt;Chandran, D&lt;/author&gt;&lt;author&gt;Densmore, D&lt;/author&gt;&lt;author&gt;Galdzicki, M&lt;/author&gt;&lt;author&gt;Lux, M W&lt;/author&gt;&lt;author&gt;Rodriguez, C A&lt;/author&gt;&lt;author&gt;Stan, G B&lt;/author&gt;&lt;author&gt;Sauro, H M&lt;/author&gt;&lt;/authors&gt;&lt;/contributors&gt;&lt;titles&gt;&lt;title&gt;Essential information for synthetic DNA sequences&lt;/title&gt;&lt;secondary-title&gt;Nature Biotechnology&lt;/secondary-title&gt;&lt;/titles&gt;&lt;periodical&gt;&lt;full-title&gt;Nat Biotechnol&lt;/full-title&gt;&lt;abbr-1&gt;Nature biotechnology&lt;/abbr-1&gt;&lt;/periodical&gt;&lt;pages&gt;22&lt;/pages&gt;&lt;volume&gt;29&lt;/volume&gt;&lt;dates&gt;&lt;year&gt;2011&lt;/year&gt;&lt;/dates&gt;&lt;publisher&gt;Nature Publishing Group&lt;/publisher&gt;&lt;urls&gt;&lt;/urls&gt;&lt;/record&gt;&lt;/Cite&gt;&lt;/EndNote&gt;</w:instrText>
        </w:r>
        <w:r w:rsidR="00091A34">
          <w:fldChar w:fldCharType="separate"/>
        </w:r>
        <w:r w:rsidR="00091A34" w:rsidRPr="00091A34">
          <w:rPr>
            <w:noProof/>
            <w:vertAlign w:val="superscript"/>
          </w:rPr>
          <w:t>9</w:t>
        </w:r>
        <w:r w:rsidR="00091A34">
          <w:fldChar w:fldCharType="end"/>
        </w:r>
      </w:hyperlink>
      <w:r>
        <w:t>. Currently, it is extremely difficult to extract workable designs from literature</w:t>
      </w:r>
      <w:r>
        <w:rPr>
          <w:b/>
        </w:rPr>
        <w:t xml:space="preserve"> </w:t>
      </w:r>
      <w:r>
        <w:t xml:space="preserve">because designs are usually described using imprecise and error-prone English prose. All too often, critical information is accidentally omitted or implicitly assumed, and critical data, such as the final, exact DNA sequences, are simply not available. </w:t>
      </w:r>
    </w:p>
    <w:p w:rsidR="002B206E" w:rsidRDefault="002B206E">
      <w:pPr>
        <w:spacing w:after="0"/>
        <w:jc w:val="both"/>
      </w:pPr>
    </w:p>
    <w:p w:rsidR="002B206E" w:rsidRDefault="00E3537E">
      <w:pPr>
        <w:spacing w:after="0"/>
        <w:jc w:val="both"/>
      </w:pPr>
      <w:r>
        <w:t>A</w:t>
      </w:r>
      <w:r w:rsidR="00916239">
        <w:t>lthough standards have been proposed for experimentally measuring some key characteristics of synthetic biological parts</w:t>
      </w:r>
      <w:hyperlink w:anchor="_ENREF_10" w:tooltip="Beal, 2012 #221" w:history="1">
        <w:r w:rsidR="00091A34">
          <w:fldChar w:fldCharType="begin">
            <w:fldData xml:space="preserve">PEVuZE5vdGU+PENpdGU+PEF1dGhvcj5CZWFsPC9BdXRob3I+PFllYXI+MjAxMjwvWWVhcj48UmVj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</w:fldData>
          </w:fldChar>
        </w:r>
        <w:r w:rsidR="00091A34">
          <w:instrText xml:space="preserve"> ADDIN EN.CITE </w:instrText>
        </w:r>
        <w:r w:rsidR="00091A34">
          <w:fldChar w:fldCharType="begin">
            <w:fldData xml:space="preserve">PEVuZE5vdGU+PENpdGU+PEF1dGhvcj5CZWFsPC9BdXRob3I+PFllYXI+MjAxMjwvWWVhcj48UmVj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</w:fldData>
          </w:fldChar>
        </w:r>
        <w:r w:rsidR="00091A34">
          <w:instrText xml:space="preserve"> ADDIN EN.CITE.DATA </w:instrText>
        </w:r>
        <w:r w:rsidR="00091A34">
          <w:fldChar w:fldCharType="end"/>
        </w:r>
        <w:r w:rsidR="00091A34">
          <w:fldChar w:fldCharType="separate"/>
        </w:r>
        <w:r w:rsidR="00091A34" w:rsidRPr="00091A34">
          <w:rPr>
            <w:noProof/>
            <w:vertAlign w:val="superscript"/>
          </w:rPr>
          <w:t>10-12</w:t>
        </w:r>
        <w:r w:rsidR="00091A34">
          <w:fldChar w:fldCharType="end"/>
        </w:r>
      </w:hyperlink>
      <w:r w:rsidR="00916239">
        <w:t xml:space="preserve"> and for constructing composite DNA</w:t>
      </w:r>
      <w:hyperlink w:anchor="_ENREF_13" w:tooltip="Müller, 2012 #12" w:history="1">
        <w:r w:rsidR="00091A34">
          <w:fldChar w:fldCharType="begin"/>
        </w:r>
        <w:r w:rsidR="00091A34">
          <w:instrText xml:space="preserve"> ADDIN EN.CITE &lt;EndNote&gt;&lt;Cite&gt;&lt;Author&gt;Müller&lt;/Author&gt;&lt;Year&gt;2012&lt;/Year&gt;&lt;RecNum&gt;12&lt;/RecNum&gt;&lt;DisplayText&gt;&lt;style face="superscript"&gt;13&lt;/style&gt;&lt;/DisplayText&gt;&lt;record&gt;&lt;rec-number&gt;12&lt;/rec-number&gt;&lt;foreign-keys&gt;&lt;key app="EN" db-id="exevrxapbx29r2eewtqptz0ovft2waa0apfa" timestamp="0"&gt;12&lt;/key&gt;&lt;/foreign-keys&gt;&lt;ref-type name="Journal Article"&gt;17&lt;/ref-type&gt;&lt;contributors&gt;&lt;authors&gt;&lt;author&gt;Müller, Kristian M&lt;/author&gt;&lt;author&gt;Arndt, Katja M&lt;/author&gt;&lt;/authors&gt;&lt;/contributors&gt;&lt;titles&gt;&lt;title&gt;Chapter 2 Standardization in Synthetic Biology&lt;/title&gt;&lt;/titles&gt;&lt;volume&gt;813&lt;/volume&gt;&lt;keywords&gt;&lt;keyword&gt;biobricks&lt;/keyword&gt;&lt;keyword&gt;biological parts&lt;/keyword&gt;&lt;keyword&gt;igem&lt;/keyword&gt;&lt;keyword&gt;registry&lt;/keyword&gt;&lt;keyword&gt;standard&lt;/keyword&gt;&lt;/keywords&gt;&lt;dates&gt;&lt;year&gt;2012&lt;/year&gt;&lt;/dates&gt;&lt;isbn&gt;9781617794124&lt;/isbn&gt;&lt;urls&gt;&lt;/urls&gt;&lt;electronic-resource-num&gt;10.1007/978-1-61779-412-4&lt;/electronic-resource-num&gt;&lt;/record&gt;&lt;/Cite&gt;&lt;/EndNote&gt;</w:instrText>
        </w:r>
        <w:r w:rsidR="00091A34">
          <w:fldChar w:fldCharType="separate"/>
        </w:r>
        <w:r w:rsidR="00091A34" w:rsidRPr="00091A34">
          <w:rPr>
            <w:noProof/>
            <w:vertAlign w:val="superscript"/>
          </w:rPr>
          <w:t>13</w:t>
        </w:r>
        <w:r w:rsidR="00091A34">
          <w:fldChar w:fldCharType="end"/>
        </w:r>
      </w:hyperlink>
      <w:r w:rsidR="00916239">
        <w:t>, descriptions of the designs themselves have not been standardized. Furthermore, standard file formats for importing and exporting DNA sequences, such as FASTA</w:t>
      </w:r>
      <w:hyperlink w:anchor="_ENREF_14" w:tooltip="Pearson, 1988 #222" w:history="1">
        <w:r w:rsidR="00091A34">
          <w:fldChar w:fldCharType="begin"/>
        </w:r>
        <w:r w:rsidR="00091A34">
          <w:instrText xml:space="preserve"> ADDIN EN.CITE &lt;EndNote&gt;&lt;Cite&gt;&lt;Author&gt;Pearson&lt;/Author&gt;&lt;Year&gt;1988&lt;/Year&gt;&lt;RecNum&gt;222&lt;/RecNum&gt;&lt;DisplayText&gt;&lt;style face="superscript"&gt;14&lt;/style&gt;&lt;/DisplayText&gt;&lt;record&gt;&lt;rec-number&gt;222&lt;/rec-number&gt;&lt;foreign-keys&gt;&lt;key app="EN" db-id="exevrxapbx29r2eewtqptz0ovft2waa0apfa" timestamp="1383967591"&gt;222&lt;/key&gt;&lt;/foreign-keys&gt;&lt;ref-type name="Journal Article"&gt;17&lt;/ref-type&gt;&lt;contributors&gt;&lt;authors&gt;&lt;author&gt;Pearson, W. R.&lt;/author&gt;&lt;author&gt;Lipman, D. J.&lt;/author&gt;&lt;/authors&gt;&lt;/contributors&gt;&lt;auth-address&gt;Department of Biochemistry, University of Virginia, Charlottesville 22908.&lt;/auth-address&gt;&lt;titles&gt;&lt;title&gt;Improved tools for biological sequence comparison&lt;/title&gt;&lt;secondary-title&gt;Proc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America&lt;/abbr-1&gt;&lt;/alt-periodical&gt;&lt;pages&gt;2444-8&lt;/pages&gt;&lt;volume&gt;85&lt;/volume&gt;&lt;number&gt;8&lt;/number&gt;&lt;keywords&gt;&lt;keyword&gt;*Amino Acid Sequence&lt;/keyword&gt;&lt;keyword&gt;Animals&lt;/keyword&gt;&lt;keyword&gt;*Base Sequence&lt;/keyword&gt;&lt;keyword&gt;Globins/genetics&lt;/keyword&gt;&lt;keyword&gt;Humans&lt;/keyword&gt;&lt;keyword&gt;Information Systems&lt;/keyword&gt;&lt;keyword&gt;Molecular Sequence Data&lt;/keyword&gt;&lt;keyword&gt;Peptides/genetics&lt;/keyword&gt;&lt;keyword&gt;Receptors, Antigen, T-Cell/genetics&lt;/keyword&gt;&lt;keyword&gt;Sequence Homology, Nucleic Acid&lt;/keyword&gt;&lt;keyword&gt;*Software&lt;/keyword&gt;&lt;keyword&gt;Transforming Growth Factors&lt;/keyword&gt;&lt;/keywords&gt;&lt;dates&gt;&lt;year&gt;1988&lt;/year&gt;&lt;pub-dates&gt;&lt;date&gt;Apr&lt;/date&gt;&lt;/pub-dates&gt;&lt;/dates&gt;&lt;isbn&gt;0027-8424 (Print)&amp;#xD;0027-8424 (Linking)&lt;/isbn&gt;&lt;accession-num&gt;3162770&lt;/accession-num&gt;&lt;urls&gt;&lt;related-urls&gt;&lt;url&gt;http://www.ncbi.nlm.nih.gov/pubmed/3162770&lt;/url&gt;&lt;/related-urls&gt;&lt;/urls&gt;&lt;custom2&gt;280013&lt;/custom2&gt;&lt;/record&gt;&lt;/Cite&gt;&lt;/EndNote&gt;</w:instrText>
        </w:r>
        <w:r w:rsidR="00091A34">
          <w:fldChar w:fldCharType="separate"/>
        </w:r>
        <w:r w:rsidR="00091A34" w:rsidRPr="00091A34">
          <w:rPr>
            <w:noProof/>
            <w:vertAlign w:val="superscript"/>
          </w:rPr>
          <w:t>14</w:t>
        </w:r>
        <w:r w:rsidR="00091A34">
          <w:fldChar w:fldCharType="end"/>
        </w:r>
      </w:hyperlink>
      <w:r w:rsidR="00916239">
        <w:t xml:space="preserve">, </w:t>
      </w:r>
      <w:proofErr w:type="spellStart"/>
      <w:r w:rsidR="00916239">
        <w:t>GenBank’s</w:t>
      </w:r>
      <w:proofErr w:type="spellEnd"/>
      <w:r w:rsidR="00916239">
        <w:t xml:space="preserve"> flat file format</w:t>
      </w:r>
      <w:hyperlink w:anchor="_ENREF_15" w:tooltip="INSDC, 2012 #223" w:history="1">
        <w:r w:rsidR="00091A34">
          <w:fldChar w:fldCharType="begin"/>
        </w:r>
        <w:r w:rsidR="00091A34">
          <w:instrText xml:space="preserve"> ADDIN EN.CITE &lt;EndNote&gt;&lt;Cite&gt;&lt;Author&gt;INSDC&lt;/Author&gt;&lt;Year&gt;2012&lt;/Year&gt;&lt;RecNum&gt;223&lt;/RecNum&gt;&lt;DisplayText&gt;&lt;style face="superscript"&gt;15&lt;/style&gt;&lt;/DisplayText&gt;&lt;record&gt;&lt;rec-number&gt;223&lt;/rec-number&gt;&lt;foreign-keys&gt;&lt;key app="EN" db-id="exevrxapbx29r2eewtqptz0ovft2waa0apfa" timestamp="1383967734"&gt;223&lt;/key&gt;&lt;/foreign-keys&gt;&lt;ref-type name="Web Page"&gt;12&lt;/ref-type&gt;&lt;contributors&gt;&lt;authors&gt;&lt;author&gt;INSDC&lt;/author&gt;&lt;/authors&gt;&lt;/contributors&gt;&lt;titles&gt;&lt;title&gt;The DDBJ/EMBL/GenBank Feature Table Definition Version 10.2&lt;/title&gt;&lt;/titles&gt;&lt;dates&gt;&lt;year&gt;2012&lt;/year&gt;&lt;/dates&gt;&lt;urls&gt;&lt;related-urls&gt;&lt;url&gt;http://www.insdc.org/documents/feature-table&lt;/url&gt;&lt;/related-urls&gt;&lt;/urls&gt;&lt;/record&gt;&lt;/Cite&gt;&lt;/EndNote&gt;</w:instrText>
        </w:r>
        <w:r w:rsidR="00091A34">
          <w:fldChar w:fldCharType="separate"/>
        </w:r>
        <w:r w:rsidR="00091A34" w:rsidRPr="00091A34">
          <w:rPr>
            <w:noProof/>
            <w:vertAlign w:val="superscript"/>
          </w:rPr>
          <w:t>15</w:t>
        </w:r>
        <w:r w:rsidR="00091A34">
          <w:fldChar w:fldCharType="end"/>
        </w:r>
      </w:hyperlink>
      <w:r w:rsidR="00916239">
        <w:t xml:space="preserve"> and GFF</w:t>
      </w:r>
      <w:hyperlink w:anchor="_ENREF_16" w:tooltip="Stein, 2013 #224" w:history="1">
        <w:r w:rsidR="00091A34">
          <w:fldChar w:fldCharType="begin"/>
        </w:r>
        <w:r w:rsidR="00091A34">
          <w:instrText xml:space="preserve"> ADDIN EN.CITE &lt;EndNote&gt;&lt;Cite&gt;&lt;Author&gt;Stein&lt;/Author&gt;&lt;Year&gt;2013&lt;/Year&gt;&lt;RecNum&gt;224&lt;/RecNum&gt;&lt;DisplayText&gt;&lt;style face="superscript"&gt;16&lt;/style&gt;&lt;/DisplayText&gt;&lt;record&gt;&lt;rec-number&gt;224&lt;/rec-number&gt;&lt;foreign-keys&gt;&lt;key app="EN" db-id="exevrxapbx29r2eewtqptz0ovft2waa0apfa" timestamp="1383967860"&gt;224&lt;/key&gt;&lt;/foreign-keys&gt;&lt;ref-type name="Web Page"&gt;12&lt;/ref-type&gt;&lt;contributors&gt;&lt;authors&gt;&lt;author&gt;Stein, L&lt;/author&gt;&lt;/authors&gt;&lt;/contributors&gt;&lt;titles&gt;&lt;title&gt;Generic Feature Format Version 3 (GFF3) Version: 1.21&lt;/title&gt;&lt;/titles&gt;&lt;dates&gt;&lt;year&gt;2013&lt;/year&gt;&lt;/dates&gt;&lt;urls&gt;&lt;related-urls&gt;&lt;url&gt;http://www.sequenceontology.org/gff3.shtml&lt;/url&gt;&lt;/related-urls&gt;&lt;/urls&gt;&lt;/record&gt;&lt;/Cite&gt;&lt;/EndNote&gt;</w:instrText>
        </w:r>
        <w:r w:rsidR="00091A34">
          <w:fldChar w:fldCharType="separate"/>
        </w:r>
        <w:r w:rsidR="00091A34" w:rsidRPr="00091A34">
          <w:rPr>
            <w:noProof/>
            <w:vertAlign w:val="superscript"/>
          </w:rPr>
          <w:t>16</w:t>
        </w:r>
        <w:r w:rsidR="00091A34">
          <w:fldChar w:fldCharType="end"/>
        </w:r>
      </w:hyperlink>
      <w:r w:rsidR="00916239">
        <w:t xml:space="preserve">, cannot be easily adapted to accommodate the unique requirements of synthetic biology design. </w:t>
      </w:r>
      <w:r w:rsidR="00916239">
        <w:rPr>
          <w:highlight w:val="white"/>
        </w:rPr>
        <w:t xml:space="preserve">Synthetic biology is about the design of novel DNA to perform a desired function, rather than sequencing an extant molecule. </w:t>
      </w:r>
      <w:r w:rsidR="00916239">
        <w:t xml:space="preserve">(For a specific comparison of the differences between </w:t>
      </w:r>
      <w:proofErr w:type="spellStart"/>
      <w:r w:rsidR="00916239">
        <w:t>GenBank</w:t>
      </w:r>
      <w:proofErr w:type="spellEnd"/>
      <w:r w:rsidR="00916239">
        <w:t xml:space="preserve"> and SBOL file formats, see Supplementary Table 2.) These requirements include the ability to describe partial or incomplete designs, as well as the capacity to create hierarchical designs that organize </w:t>
      </w:r>
      <w:r w:rsidR="00916239">
        <w:rPr>
          <w:i/>
        </w:rPr>
        <w:t>DNA components</w:t>
      </w:r>
      <w:r w:rsidR="00916239">
        <w:t xml:space="preserve"> to achieve a desired function.  Ultimately, synthetic biology workflows require the ability to encode additional information beyond an annotated sequence including, among other things, environmental and experimental context information, computational models of behavior, measurements of performance characteristics, etc.  Therefore, a new, extensible standard is required to achieve these goals.</w:t>
      </w:r>
    </w:p>
    <w:p w:rsidR="002B206E" w:rsidRDefault="002B206E">
      <w:pPr>
        <w:spacing w:after="0"/>
        <w:jc w:val="both"/>
      </w:pPr>
    </w:p>
    <w:p w:rsidR="002B206E" w:rsidRDefault="00916239">
      <w:pPr>
        <w:spacing w:after="0"/>
        <w:jc w:val="both"/>
      </w:pPr>
      <w:r>
        <w:t xml:space="preserve">Similar to the design of electronic circuits, synthetic biology designs are composed hierarchically from libraries of reusable components. Typical DNA components, such as </w:t>
      </w:r>
      <w:r>
        <w:rPr>
          <w:i/>
        </w:rPr>
        <w:t>promoters</w:t>
      </w:r>
      <w:r>
        <w:t xml:space="preserve">, </w:t>
      </w:r>
      <w:r>
        <w:rPr>
          <w:i/>
        </w:rPr>
        <w:t>protein coding sequences</w:t>
      </w:r>
      <w:r>
        <w:t xml:space="preserve"> (CDS), and </w:t>
      </w:r>
      <w:r>
        <w:rPr>
          <w:i/>
        </w:rPr>
        <w:t>transcriptional terminators,</w:t>
      </w:r>
      <w:r>
        <w:t xml:space="preserve"> are described in terms of the functions they perform in a defined context</w:t>
      </w:r>
      <w:r>
        <w:rPr>
          <w:i/>
        </w:rPr>
        <w:t>.</w:t>
      </w:r>
      <w:r>
        <w:t xml:space="preserve"> Reusability requires that such functional descriptions are unambiguous. The supplier of a DNA component library and the designer who uses components from that library must both use the same term to describe, for example, a CDS. No ambiguity can exist as to whether the CDS includes a start codon; the meaning must be made explicit by the definition of the term, so that it is used consistently.</w:t>
      </w:r>
    </w:p>
    <w:p w:rsidR="002B206E" w:rsidRDefault="002B206E">
      <w:pPr>
        <w:spacing w:after="0"/>
        <w:jc w:val="both"/>
      </w:pPr>
    </w:p>
    <w:p w:rsidR="002B206E" w:rsidRDefault="00916239">
      <w:pPr>
        <w:spacing w:after="0"/>
        <w:jc w:val="both"/>
      </w:pPr>
      <w:r>
        <w:t>Another aspect of synthetic biology design is its iterative nature. At the early stages of a design, a synthetic biologist may not yet have a specific DNA sequence chosen. Therefore, the specific sequence of a DNA component should be optional, to be specified at a later stage of the engineering process. The hierarchical composition of synthetic biology designs allows for a mix of DNA component</w:t>
      </w:r>
      <w:r>
        <w:rPr>
          <w:i/>
        </w:rPr>
        <w:t>s</w:t>
      </w:r>
      <w:r>
        <w:t xml:space="preserve"> with specified and unspecified sequences, permitting the designer to assign the sequences as the design matures, and to exchange partial specifications with collaborators. Early stage design may, for example, be ignorant </w:t>
      </w:r>
      <w:r>
        <w:lastRenderedPageBreak/>
        <w:t>about the actual order of some DNA components. If a standard requires the introduction of such constraints prematurely, it is likely to lead to unexpected dependencies and design flaws.</w:t>
      </w:r>
    </w:p>
    <w:p w:rsidR="002B206E" w:rsidRDefault="002B206E">
      <w:pPr>
        <w:spacing w:after="0"/>
        <w:jc w:val="both"/>
      </w:pPr>
    </w:p>
    <w:p w:rsidR="002B206E" w:rsidRDefault="00916239">
      <w:pPr>
        <w:spacing w:after="0"/>
        <w:jc w:val="both"/>
      </w:pPr>
      <w:r>
        <w:t xml:space="preserve">To address these requirements, this paper describes the </w:t>
      </w:r>
      <w:r>
        <w:rPr>
          <w:i/>
        </w:rPr>
        <w:t>Synthetic Biology Open Language</w:t>
      </w:r>
      <w:r>
        <w:t xml:space="preserve"> (SBOL), a proposed standard for the representation of synthetic biology designs. Our long-term goal is to increase productivity in the design, building, testing, and dissemination of synthetic biological organisms. The SBOL Developers Group is developing this standard to meet the specific needs of synthetic biologists. In addition to describing SBOL, this paper also presents preliminary work that demonstrates the potential benefit of SBOL and SBOL-compliant software tools to the community. In our illustrative example, SBOL allows synthetic biologists to create a partial design, send the design to other tools with different capabilities for further development, and then transmit the final design for archival in several repositories.</w:t>
      </w:r>
    </w:p>
    <w:p w:rsidR="002B206E" w:rsidRDefault="002B206E">
      <w:pPr>
        <w:spacing w:after="0"/>
        <w:jc w:val="both"/>
      </w:pPr>
    </w:p>
    <w:p w:rsidR="002B206E" w:rsidRDefault="00916239">
      <w:pPr>
        <w:spacing w:after="0" w:line="240" w:lineRule="auto"/>
      </w:pPr>
      <w:r>
        <w:rPr>
          <w:b/>
          <w:sz w:val="28"/>
        </w:rPr>
        <w:t>SBOL Developers Group</w:t>
      </w:r>
    </w:p>
    <w:p w:rsidR="002B206E" w:rsidRDefault="002B206E">
      <w:pPr>
        <w:spacing w:after="0" w:line="240" w:lineRule="auto"/>
      </w:pPr>
    </w:p>
    <w:p w:rsidR="002B206E" w:rsidRDefault="00916239">
      <w:pPr>
        <w:jc w:val="both"/>
      </w:pPr>
      <w:r>
        <w:t xml:space="preserve">Since 2008, SBOL has been under development by the SBOL Developers Group, a diverse group of both experimental and computational synthetic biologists from academic, government, and commercial organizations.   At this writing, the SBOL community has </w:t>
      </w:r>
      <w:r>
        <w:rPr>
          <w:rFonts w:ascii="Arial" w:eastAsia="Arial" w:hAnsi="Arial" w:cs="Arial"/>
          <w:color w:val="222222"/>
          <w:sz w:val="20"/>
          <w:highlight w:val="white"/>
        </w:rPr>
        <w:t xml:space="preserve">76 </w:t>
      </w:r>
      <w:r>
        <w:t xml:space="preserve">delegates from </w:t>
      </w:r>
      <w:r>
        <w:rPr>
          <w:rFonts w:ascii="Arial" w:eastAsia="Arial" w:hAnsi="Arial" w:cs="Arial"/>
          <w:color w:val="222222"/>
          <w:sz w:val="20"/>
          <w:highlight w:val="white"/>
        </w:rPr>
        <w:t xml:space="preserve">37 </w:t>
      </w:r>
      <w:r>
        <w:t>organizations (</w:t>
      </w:r>
      <w:r>
        <w:rPr>
          <w:rFonts w:ascii="Arial" w:eastAsia="Arial" w:hAnsi="Arial" w:cs="Arial"/>
          <w:color w:val="222222"/>
          <w:sz w:val="20"/>
          <w:highlight w:val="white"/>
        </w:rPr>
        <w:t>23</w:t>
      </w:r>
      <w:r>
        <w:t xml:space="preserve"> academic, </w:t>
      </w:r>
      <w:r>
        <w:rPr>
          <w:rFonts w:ascii="Arial" w:eastAsia="Arial" w:hAnsi="Arial" w:cs="Arial"/>
          <w:color w:val="222222"/>
          <w:sz w:val="20"/>
          <w:highlight w:val="white"/>
        </w:rPr>
        <w:t xml:space="preserve">11 </w:t>
      </w:r>
      <w:r>
        <w:t xml:space="preserve">commercial, 2 government labs, and 1 independent), who work across organizational and international boundaries to set priorities and reach agreement on the standard. Any practitioner may join the </w:t>
      </w:r>
      <w:r w:rsidR="00E3537E">
        <w:t xml:space="preserve">SBOL </w:t>
      </w:r>
      <w:r>
        <w:t xml:space="preserve">Developers Group, and we are continuously reaching out to attract new members to broaden the representation of the synthetic biology community within the group. The outreach efforts of the </w:t>
      </w:r>
      <w:r w:rsidR="0045254B">
        <w:t xml:space="preserve">SBOL </w:t>
      </w:r>
      <w:r>
        <w:t>Developers Group have helped to attract early adopters. Recently</w:t>
      </w:r>
      <w:r w:rsidR="007E49B3">
        <w:t>,</w:t>
      </w:r>
      <w:r>
        <w:t xml:space="preserve"> 18 percent of self</w:t>
      </w:r>
      <w:r w:rsidR="007E49B3">
        <w:t>-</w:t>
      </w:r>
      <w:r>
        <w:t>identified synthetic biologists responding to a survey reported current use of SBOL and 10 percent past use</w:t>
      </w:r>
      <w:hyperlink w:anchor="_ENREF_17" w:tooltip="Kahl, 2013 #225" w:history="1">
        <w:r w:rsidR="00091A34">
          <w:fldChar w:fldCharType="begin"/>
        </w:r>
        <w:r w:rsidR="00091A34">
          <w:instrText xml:space="preserve"> ADDIN EN.CITE &lt;EndNote&gt;&lt;Cite&gt;&lt;Author&gt;Kahl&lt;/Author&gt;&lt;Year&gt;2013&lt;/Year&gt;&lt;RecNum&gt;225&lt;/RecNum&gt;&lt;DisplayText&gt;&lt;style face="superscript"&gt;17&lt;/style&gt;&lt;/DisplayText&gt;&lt;record&gt;&lt;rec-number&gt;225&lt;/rec-number&gt;&lt;foreign-keys&gt;&lt;key app="EN" db-id="exevrxapbx29r2eewtqptz0ovft2waa0apfa" timestamp="1383967912"&gt;225&lt;/key&gt;&lt;/foreign-keys&gt;&lt;ref-type name="Journal Article"&gt;17&lt;/ref-type&gt;&lt;contributors&gt;&lt;authors&gt;&lt;author&gt;Kahl, L. J.&lt;/author&gt;&lt;author&gt;Endy, D.&lt;/author&gt;&lt;/authors&gt;&lt;/contributors&gt;&lt;auth-address&gt;Bioengineering Department, Stanford University, Y2E2 Room 269C, 473 Via Ortega, Stanford, CA, 94305-4201, USA. linda.sciscript@gmail.com.&lt;/auth-address&gt;&lt;titles&gt;&lt;title&gt;A survey of enabling technologies in synthetic biology&lt;/title&gt;&lt;secondary-title&gt;J Biol Eng&lt;/secondary-title&gt;&lt;alt-title&gt;Journal of biological engineering&lt;/alt-title&gt;&lt;/titles&gt;&lt;periodical&gt;&lt;full-title&gt;J Biol Eng&lt;/full-title&gt;&lt;abbr-1&gt;Journal of biological engineering&lt;/abbr-1&gt;&lt;/periodical&gt;&lt;alt-periodical&gt;&lt;full-title&gt;J Biol Eng&lt;/full-title&gt;&lt;abbr-1&gt;Journal of biological engineering&lt;/abbr-1&gt;&lt;/alt-periodical&gt;&lt;pages&gt;13&lt;/pages&gt;&lt;volume&gt;7&lt;/volume&gt;&lt;number&gt;1&lt;/number&gt;&lt;dates&gt;&lt;year&gt;2013&lt;/year&gt;&lt;/dates&gt;&lt;isbn&gt;1754-1611 (Electronic)&amp;#xD;1754-1611 (Linking)&lt;/isbn&gt;&lt;accession-num&gt;23663447&lt;/accession-num&gt;&lt;urls&gt;&lt;related-urls&gt;&lt;url&gt;http://www.ncbi.nlm.nih.gov/pubmed/23663447&lt;/url&gt;&lt;/related-urls&gt;&lt;/urls&gt;&lt;custom2&gt;3684516&lt;/custom2&gt;&lt;electronic-resource-num&gt;10.1186/1754-1611-7-13&lt;/electronic-resource-num&gt;&lt;/record&gt;&lt;/Cite&gt;&lt;/EndNote&gt;</w:instrText>
        </w:r>
        <w:r w:rsidR="00091A34">
          <w:fldChar w:fldCharType="separate"/>
        </w:r>
        <w:r w:rsidR="00091A34" w:rsidRPr="00091A34">
          <w:rPr>
            <w:noProof/>
            <w:vertAlign w:val="superscript"/>
          </w:rPr>
          <w:t>17</w:t>
        </w:r>
        <w:r w:rsidR="00091A34">
          <w:fldChar w:fldCharType="end"/>
        </w:r>
      </w:hyperlink>
      <w:r>
        <w:t>, the highest use among standards and methods for measurement, functional composition, and data exchange in the survey.  This base level of support forms a foundation for broader community adoption.</w:t>
      </w:r>
    </w:p>
    <w:p w:rsidR="002B206E" w:rsidRDefault="00916239">
      <w:pPr>
        <w:jc w:val="both"/>
      </w:pPr>
      <w:r>
        <w:t>SBOL is an open standard in that participation in standardization activities is unrestricted to all affected interests</w:t>
      </w:r>
      <w:hyperlink w:anchor="_ENREF_18" w:tooltip=", 2010 #226" w:history="1">
        <w:r w:rsidR="00091A34">
          <w:fldChar w:fldCharType="begin"/>
        </w:r>
        <w:r w:rsidR="00091A34">
          <w:instrText xml:space="preserve"> ADDIN EN.CITE &lt;EndNote&gt;&lt;Cite&gt;&lt;Year&gt;2010&lt;/Year&gt;&lt;RecNum&gt;226&lt;/RecNum&gt;&lt;DisplayText&gt;&lt;style face="superscript"&gt;18&lt;/style&gt;&lt;/DisplayText&gt;&lt;record&gt;&lt;rec-number&gt;226&lt;/rec-number&gt;&lt;foreign-keys&gt;&lt;key app="EN" db-id="exevrxapbx29r2eewtqptz0ovft2waa0apfa" timestamp="1383968088"&gt;226&lt;/key&gt;&lt;/foreign-keys&gt;&lt;ref-type name="Report"&gt;27&lt;/ref-type&gt;&lt;contributors&gt;&lt;/contributors&gt;&lt;titles&gt;&lt;title&gt;United States Standards Strategy Committee. The United States Standards Strategy&lt;/title&gt;&lt;/titles&gt;&lt;dates&gt;&lt;year&gt;2010&lt;/year&gt;&lt;/dates&gt;&lt;publisher&gt;American National Standards Institute&lt;/publisher&gt;&lt;urls&gt;&lt;/urls&gt;&lt;/record&gt;&lt;/Cite&gt;&lt;/EndNote&gt;</w:instrText>
        </w:r>
        <w:r w:rsidR="00091A34">
          <w:fldChar w:fldCharType="separate"/>
        </w:r>
        <w:r w:rsidR="00091A34" w:rsidRPr="00091A34">
          <w:rPr>
            <w:noProof/>
            <w:vertAlign w:val="superscript"/>
          </w:rPr>
          <w:t>18</w:t>
        </w:r>
        <w:r w:rsidR="00091A34">
          <w:fldChar w:fldCharType="end"/>
        </w:r>
      </w:hyperlink>
      <w:r>
        <w:t xml:space="preserve">, essential information is publicly accessible on the web, and the standard can be used without cost. Additionally, as the needs of the community evolve, SBOL is also open to change. Community engagement and a democratic decision-making process steer the standard so that no one person’s or organization’s interests dominate its development. </w:t>
      </w:r>
    </w:p>
    <w:p w:rsidR="002B206E" w:rsidRDefault="00916239">
      <w:pPr>
        <w:jc w:val="both"/>
      </w:pPr>
      <w:r>
        <w:t xml:space="preserve">To facilitate the ongoing standardization process and the development of extensions, the SBOL community has developed a formal governance structure. The SBOL effort is coordinated by five elected editors under the guidance of an elected SBOL Chair. The editors represent the diverse backgrounds of the SBOL community, and serve two-year terms. They are responsible for documentation and community organization, while the SBOL Chair helps coordinate funding and the overall </w:t>
      </w:r>
      <w:r w:rsidR="007E49B3">
        <w:t xml:space="preserve">development </w:t>
      </w:r>
      <w:r>
        <w:t xml:space="preserve">process. The SBOL Editors monitor and incorporate amendments, proposals, and requests for revisions to the SBOL specifications coming from SBOL community members and from discussion within the SBOL </w:t>
      </w:r>
      <w:r>
        <w:lastRenderedPageBreak/>
        <w:t>Developers Group. All decisions affecting the specification of the standard are voted on, with each member of the SBOL Developers Group having equal say.</w:t>
      </w:r>
    </w:p>
    <w:p w:rsidR="002B206E" w:rsidRDefault="00916239">
      <w:pPr>
        <w:spacing w:after="0"/>
        <w:jc w:val="both"/>
      </w:pPr>
      <w:r>
        <w:t>SBOL’s community engagement and outreach efforts have been inspired by the tremendous success of SBML</w:t>
      </w:r>
      <w:hyperlink w:anchor="_ENREF_19" w:tooltip="Hucka, 2003 #227" w:history="1">
        <w:r w:rsidR="00091A34">
          <w:fldChar w:fldCharType="begin">
            <w:fldData xml:space="preserve">PEVuZE5vdGU+PENpdGU+PEF1dGhvcj5IdWNrYTwvQXV0aG9yPjxZZWFyPjIwMDM8L1llYXI+PFJl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</w:fldData>
          </w:fldChar>
        </w:r>
        <w:r w:rsidR="00091A34">
          <w:instrText xml:space="preserve"> ADDIN EN.CITE </w:instrText>
        </w:r>
        <w:r w:rsidR="00091A34">
          <w:fldChar w:fldCharType="begin">
            <w:fldData xml:space="preserve">PEVuZE5vdGU+PENpdGU+PEF1dGhvcj5IdWNrYTwvQXV0aG9yPjxZZWFyPjIwMDM8L1llYXI+PFJl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</w:fldData>
          </w:fldChar>
        </w:r>
        <w:r w:rsidR="00091A34">
          <w:instrText xml:space="preserve"> ADDIN EN.CITE.DATA </w:instrText>
        </w:r>
        <w:r w:rsidR="00091A34">
          <w:fldChar w:fldCharType="end"/>
        </w:r>
        <w:r w:rsidR="00091A34">
          <w:fldChar w:fldCharType="separate"/>
        </w:r>
        <w:r w:rsidR="00091A34" w:rsidRPr="00091A34">
          <w:rPr>
            <w:noProof/>
            <w:vertAlign w:val="superscript"/>
          </w:rPr>
          <w:t>19</w:t>
        </w:r>
        <w:r w:rsidR="00091A34">
          <w:fldChar w:fldCharType="end"/>
        </w:r>
      </w:hyperlink>
      <w:r>
        <w:t>. The SBOL Developers took advantage of the “lessons learned” from the SBML community, including establishing open, democratic organization; early inclusion and engagement with young scientists; and regular meetings to build up and maintain excitement and consensus within the community. The community holds a minimum of two meetings per year to encourage familiarity with the field and to develop trust among the participants. The listing of these regular workshops can be found in Supplementary Figure 2.</w:t>
      </w:r>
    </w:p>
    <w:p w:rsidR="002B206E" w:rsidRDefault="002B206E">
      <w:pPr>
        <w:spacing w:after="0" w:line="240" w:lineRule="auto"/>
      </w:pPr>
    </w:p>
    <w:p w:rsidR="002B206E" w:rsidRDefault="00916239">
      <w:pPr>
        <w:spacing w:after="0" w:line="240" w:lineRule="auto"/>
      </w:pPr>
      <w:r>
        <w:rPr>
          <w:b/>
          <w:sz w:val="28"/>
        </w:rPr>
        <w:t>The SBOL Standard</w:t>
      </w:r>
    </w:p>
    <w:p w:rsidR="002B206E" w:rsidRDefault="002B206E">
      <w:pPr>
        <w:spacing w:after="0"/>
        <w:jc w:val="both"/>
      </w:pPr>
    </w:p>
    <w:p w:rsidR="002B206E" w:rsidRDefault="00916239">
      <w:pPr>
        <w:jc w:val="both"/>
      </w:pPr>
      <w:r>
        <w:t xml:space="preserve">The SBOL standard’s foundation is a </w:t>
      </w:r>
      <w:r>
        <w:rPr>
          <w:i/>
        </w:rPr>
        <w:t>core data model</w:t>
      </w:r>
      <w:r>
        <w:t xml:space="preserve"> for the specification of DNA-level designs. This SBOL Core defines biological building blocks as </w:t>
      </w:r>
      <w:r w:rsidRPr="007133A3">
        <w:t>DNA components</w:t>
      </w:r>
      <w:r>
        <w:rPr>
          <w:i/>
        </w:rPr>
        <w:t>,</w:t>
      </w:r>
      <w:r>
        <w:t xml:space="preserve"> and enables their hierarchical composition, allowing specification of the substructure and lineage of each design component. SBOL Core also offers a </w:t>
      </w:r>
      <w:r>
        <w:rPr>
          <w:i/>
        </w:rPr>
        <w:t>Collection</w:t>
      </w:r>
      <w:r>
        <w:t xml:space="preserve"> data structure to group DNA components into meaningful libraries and catalogs. Details of the core data model can be found here: </w:t>
      </w:r>
    </w:p>
    <w:p w:rsidR="002B206E" w:rsidRDefault="005E7126">
      <w:pPr>
        <w:jc w:val="both"/>
      </w:pPr>
      <w:hyperlink r:id="rId6">
        <w:r w:rsidR="00916239">
          <w:rPr>
            <w:color w:val="1155CC"/>
            <w:u w:val="single"/>
          </w:rPr>
          <w:t>http://www.sbolstandard.org/sbolstandard/core-data-model</w:t>
        </w:r>
      </w:hyperlink>
    </w:p>
    <w:p w:rsidR="002B206E" w:rsidRDefault="00916239" w:rsidP="000D6CE6">
      <w:pPr>
        <w:jc w:val="both"/>
      </w:pPr>
      <w:r>
        <w:t xml:space="preserve">The SBOL Core leverages prior work in the development of the </w:t>
      </w:r>
      <w:r>
        <w:rPr>
          <w:i/>
        </w:rPr>
        <w:t>Sequence Ontology</w:t>
      </w:r>
      <w:r>
        <w:t xml:space="preserve"> (SO)</w:t>
      </w:r>
      <w:r w:rsidR="007534C9">
        <w:fldChar w:fldCharType="begin"/>
      </w:r>
      <w:r w:rsidR="00091A34">
        <w:instrText xml:space="preserve"> ADDIN EN.CITE &lt;EndNote&gt;&lt;Cite&gt;&lt;Author&gt;Eilbeck&lt;/Author&gt;&lt;Year&gt;2005&lt;/Year&gt;&lt;RecNum&gt;101&lt;/RecNum&gt;&lt;DisplayText&gt;&lt;style face="superscript"&gt;20,21&lt;/style&gt;&lt;/DisplayText&gt;&lt;record&gt;&lt;rec-number&gt;101&lt;/rec-number&gt;&lt;foreign-keys&gt;&lt;key app="EN" db-id="exevrxapbx29r2eewtqptz0ovft2waa0apfa" timestamp="0"&gt;101&lt;/key&gt;&lt;/foreign-keys&gt;&lt;ref-type name="Journal Article"&gt;17&lt;/ref-type&gt;&lt;contributors&gt;&lt;authors&gt;&lt;author&gt;Eilbeck, K.&lt;/author&gt;&lt;author&gt;Lewis, S.&lt;/author&gt;&lt;author&gt;Mungall, C.&lt;/author&gt;&lt;author&gt;Yandell, M.&lt;/author&gt;&lt;author&gt;Stein, L.&lt;/author&gt;&lt;author&gt;Durbin, R.&lt;/author&gt;&lt;author&gt;Ashburner, M.&lt;/author&gt;&lt;/authors&gt;&lt;/contributors&gt;&lt;titles&gt;&lt;title&gt;The Sequence Ontology: a tool for the unification of genome annotations&lt;/title&gt;&lt;secondary-title&gt;Genome biology&lt;/secondary-title&gt;&lt;/titles&gt;&lt;pages&gt;R44&lt;/pages&gt;&lt;volume&gt;6&lt;/volume&gt;&lt;number&gt;5&lt;/number&gt;&lt;dates&gt;&lt;year&gt;2005&lt;/year&gt;&lt;/dates&gt;&lt;urls&gt;&lt;/urls&gt;&lt;/record&gt;&lt;/Cite&gt;&lt;Cite&gt;&lt;Author&gt;Mungall&lt;/Author&gt;&lt;Year&gt;2010&lt;/Year&gt;&lt;RecNum&gt;102&lt;/RecNum&gt;&lt;record&gt;&lt;rec-number&gt;102&lt;/rec-number&gt;&lt;foreign-keys&gt;&lt;key app="EN" db-id="exevrxapbx29r2eewtqptz0ovft2waa0apfa" timestamp="0"&gt;102&lt;/key&gt;&lt;/foreign-keys&gt;&lt;ref-type name="Journal Article"&gt;17&lt;/ref-type&gt;&lt;contributors&gt;&lt;authors&gt;&lt;author&gt;Mungall, Christopher J&lt;/author&gt;&lt;author&gt;Batchelor, Colin&lt;/author&gt;&lt;author&gt;Eilbeck, Karen&lt;/author&gt;&lt;/authors&gt;&lt;/contributors&gt;&lt;titles&gt;&lt;title&gt;Evolution of the Sequence Ontology terms and relationships.&lt;/title&gt;&lt;secondary-title&gt;Journal of biomedical informatics&lt;/secondary-title&gt;&lt;/titles&gt;&lt;dates&gt;&lt;year&gt;2010&lt;/year&gt;&lt;/dates&gt;&lt;publisher&gt;Elsevier Inc.&lt;/publisher&gt;&lt;accession-num&gt;20226267&lt;/accession-num&gt;&lt;label&gt;sequence ontology&lt;/label&gt;&lt;urls&gt;&lt;/urls&gt;&lt;electronic-resource-num&gt;10.1016/j.jbi.2010.03.002&lt;/electronic-resource-num&gt;&lt;/record&gt;&lt;/Cite&gt;&lt;/EndNote&gt;</w:instrText>
      </w:r>
      <w:r w:rsidR="007534C9">
        <w:fldChar w:fldCharType="separate"/>
      </w:r>
      <w:hyperlink w:anchor="_ENREF_20" w:tooltip="Eilbeck, 2005 #101" w:history="1">
        <w:r w:rsidR="00091A34" w:rsidRPr="00091A34">
          <w:rPr>
            <w:noProof/>
            <w:vertAlign w:val="superscript"/>
          </w:rPr>
          <w:t>20</w:t>
        </w:r>
      </w:hyperlink>
      <w:r w:rsidR="00091A34" w:rsidRPr="00091A34">
        <w:rPr>
          <w:noProof/>
          <w:vertAlign w:val="superscript"/>
        </w:rPr>
        <w:t>,</w:t>
      </w:r>
      <w:hyperlink w:anchor="_ENREF_21" w:tooltip="Mungall, 2010 #102" w:history="1">
        <w:r w:rsidR="00091A34" w:rsidRPr="00091A34">
          <w:rPr>
            <w:noProof/>
            <w:vertAlign w:val="superscript"/>
          </w:rPr>
          <w:t>21</w:t>
        </w:r>
      </w:hyperlink>
      <w:r w:rsidR="007534C9">
        <w:fldChar w:fldCharType="end"/>
      </w:r>
      <w:r w:rsidR="007534C9">
        <w:t>,</w:t>
      </w:r>
      <w:r>
        <w:t xml:space="preserve"> a controlled vocabulary with a strictly defined set of concepts and relationships for DNA sequences involved in a biological process. SBOL uses SO terms to unambiguously label components in a design. Figure 1 shows an example of a hierarchical arrangement of components, each being labeled with an appropriate SO term.  </w:t>
      </w:r>
    </w:p>
    <w:p w:rsidR="002B206E" w:rsidRDefault="00916239">
      <w:pPr>
        <w:spacing w:after="0"/>
        <w:jc w:val="both"/>
      </w:pPr>
      <w:r>
        <w:t>The SBOL Core was first ratified and released by the SBOL Developers Group in November, 2011; Version 1.1.0 was released in October 2012 to address a couple issues requested by the community.  The SBOL specification document</w:t>
      </w:r>
      <w:hyperlink w:anchor="_ENREF_22" w:tooltip="Galdzicki, 2012 #198" w:history="1">
        <w:r w:rsidR="00091A34">
          <w:fldChar w:fldCharType="begin"/>
        </w:r>
        <w:r w:rsidR="00091A34">
          <w:instrText xml:space="preserve"> ADDIN EN.CITE &lt;EndNote&gt;&lt;Cite&gt;&lt;Author&gt;Galdzicki&lt;/Author&gt;&lt;Year&gt;2012&lt;/Year&gt;&lt;RecNum&gt;198&lt;/RecNum&gt;&lt;DisplayText&gt;&lt;style face="superscript"&gt;22&lt;/style&gt;&lt;/DisplayText&gt;&lt;record&gt;&lt;rec-number&gt;198&lt;/rec-number&gt;&lt;foreign-keys&gt;&lt;key app="EN" db-id="xswed5tpwe2vthess2a59rfa5vx5ww2rtx5d" timestamp="1342949259"&gt;198&lt;/key&gt;&lt;/foreign-keys&gt;&lt;ref-type name="Figure"&gt;37&lt;/ref-type&gt;&lt;contributors&gt;&lt;authors&gt;&lt;author&gt;Galdzicki, Michal&lt;/author&gt;&lt;author&gt;Wilson, Mandy L&lt;/author&gt;&lt;author&gt;Rodriguez, Cesar A&lt;/author&gt;&lt;author&gt;Pocock, Matthew R&lt;/author&gt;&lt;author&gt;Oberortner, Ernst&lt;/author&gt;&lt;author&gt;Adam, Laura&lt;/author&gt;&lt;author&gt;Adler, Aaron&lt;/author&gt;&lt;author&gt;Anderson, J Christopher&lt;/author&gt;&lt;author&gt;Beal, Jacob&lt;/author&gt;&lt;author&gt;Cai, Yizhi&lt;/author&gt;&lt;author&gt;Chandran, Deepak&lt;/author&gt;&lt;author&gt;Densmore, Douglas&lt;/author&gt;&lt;author&gt;Drory, Omri A&lt;/author&gt;&lt;author&gt;Endy, Drew&lt;/author&gt;&lt;author&gt;Gennari, John H&lt;/author&gt;&lt;author&gt;Grünberg, Raik&lt;/author&gt;&lt;author&gt;Timothy, S&lt;/author&gt;&lt;author&gt;Hillson, Nathan J&lt;/author&gt;&lt;author&gt;Johnson, Jeffrey D&lt;/author&gt;&lt;author&gt;Kuchinsky, Allan&lt;/author&gt;&lt;author&gt;Lux, Matthew W&lt;/author&gt;&lt;author&gt;Madsen, Curtis&lt;/author&gt;&lt;author&gt;Misirli, Goksel&lt;/author&gt;&lt;author&gt;Myers, Chris J&lt;/author&gt;&lt;author&gt;Olguin, Carlos&lt;/author&gt;&lt;author&gt;Peccoud, Jean&lt;/author&gt;&lt;author&gt;Plahar, Hector&lt;/author&gt;&lt;author&gt;Platt, Darren&lt;/author&gt;&lt;author&gt;Roehner, Nicholas&lt;/author&gt;&lt;author&gt;Sirin, Evren&lt;/author&gt;&lt;author&gt;Smith, Trevor F&lt;/author&gt;&lt;author&gt;Stan, Guy-bart&lt;/author&gt;&lt;author&gt;Villalobos, Alan&lt;/author&gt;&lt;author&gt;Wipat, Anil&lt;/author&gt;&lt;author&gt;Sauro, Herbert M&lt;/author&gt;&lt;/authors&gt;&lt;/contributors&gt;&lt;titles&gt;&lt;title&gt;Synthetic Biology Open Language (SBOL) Version 1.1.0&lt;/title&gt;&lt;secondary-title&gt;BBF RFC #87&lt;/secondary-title&gt;&lt;/titles&gt;&lt;pages&gt;1-26&lt;/pages&gt;&lt;dates&gt;&lt;year&gt;2012&lt;/year&gt;&lt;/dates&gt;&lt;urls&gt;&lt;/urls&gt;&lt;/record&gt;&lt;/Cite&gt;&lt;/EndNote&gt;</w:instrText>
        </w:r>
        <w:r w:rsidR="00091A34">
          <w:fldChar w:fldCharType="separate"/>
        </w:r>
        <w:r w:rsidR="00091A34" w:rsidRPr="00091A34">
          <w:rPr>
            <w:noProof/>
            <w:vertAlign w:val="superscript"/>
          </w:rPr>
          <w:t>22</w:t>
        </w:r>
        <w:r w:rsidR="00091A34">
          <w:fldChar w:fldCharType="end"/>
        </w:r>
      </w:hyperlink>
      <w:r>
        <w:t xml:space="preserve"> describes in detail the SBOL Core, the requirements of the standard, use cases, and software support. The use cases are derived from stakeholder requirements for exchanging synthetic biology designs. A description of the information exchange technology utilized can be found in the Supplementary Notes. Software support consists of </w:t>
      </w:r>
      <w:proofErr w:type="spellStart"/>
      <w:r>
        <w:t>libSBOLj</w:t>
      </w:r>
      <w:proofErr w:type="spellEnd"/>
      <w:r>
        <w:t>, a Java library designed for developers to easily incorporate SBOL support into their tools.  Table 1 presents a list of software tools that support SBOL. In order to provide feedback, report problems, and request features</w:t>
      </w:r>
      <w:r w:rsidR="00F40F9E">
        <w:t>,</w:t>
      </w:r>
      <w:r>
        <w:t xml:space="preserve"> SBOL users can contact the SBOL Developers as described here:</w:t>
      </w:r>
    </w:p>
    <w:p w:rsidR="002B206E" w:rsidRDefault="005E7126" w:rsidP="000D6CE6">
      <w:pPr>
        <w:spacing w:after="0"/>
        <w:jc w:val="both"/>
      </w:pPr>
      <w:hyperlink r:id="rId7">
        <w:r w:rsidR="00916239">
          <w:rPr>
            <w:color w:val="1155CC"/>
            <w:u w:val="single"/>
          </w:rPr>
          <w:t>http://www.sbolstandard.org/contact-us</w:t>
        </w:r>
      </w:hyperlink>
    </w:p>
    <w:p w:rsidR="002B206E" w:rsidRDefault="00916239" w:rsidP="000D6CE6">
      <w:pPr>
        <w:spacing w:before="240"/>
        <w:jc w:val="both"/>
      </w:pPr>
      <w:r>
        <w:rPr>
          <w:b/>
          <w:sz w:val="28"/>
        </w:rPr>
        <w:t>SBOL Demonstration</w:t>
      </w:r>
    </w:p>
    <w:p w:rsidR="002B206E" w:rsidRDefault="00916239">
      <w:pPr>
        <w:jc w:val="both"/>
      </w:pPr>
      <w:r>
        <w:t>In general, the multidisciplinary nature of synthetic biology requires extensive collaboration between its practitioners, not only between academic groups</w:t>
      </w:r>
      <w:r w:rsidR="00F40F9E">
        <w:t>,</w:t>
      </w:r>
      <w:r>
        <w:t xml:space="preserve"> but also between public institutions and private companies. In the following demonstration, SBOL enabled six academic and commercial groups using </w:t>
      </w:r>
      <w:r>
        <w:lastRenderedPageBreak/>
        <w:t xml:space="preserve">five different computational tools and </w:t>
      </w:r>
      <w:r w:rsidR="00F40F9E">
        <w:t>four</w:t>
      </w:r>
      <w:r>
        <w:t xml:space="preserve"> repositories to collaborate on the design of a genetic toggle switch</w:t>
      </w:r>
      <w:hyperlink w:anchor="_ENREF_38" w:tooltip="Gardner, 2000 #25" w:history="1">
        <w:r w:rsidR="00091A34">
          <w:fldChar w:fldCharType="begin"/>
        </w:r>
        <w:r w:rsidR="00091A34">
          <w:instrText xml:space="preserve"> ADDIN EN.CITE &lt;EndNote&gt;&lt;Cite&gt;&lt;Author&gt;Gardner&lt;/Author&gt;&lt;Year&gt;2000&lt;/Year&gt;&lt;RecNum&gt;25&lt;/RecNum&gt;&lt;DisplayText&gt;&lt;style face="superscript"&gt;38&lt;/style&gt;&lt;/DisplayText&gt;&lt;record&gt;&lt;rec-number&gt;25&lt;/rec-number&gt;&lt;foreign-keys&gt;&lt;key app="EN" db-id="exevrxapbx29r2eewtqptz0ovft2waa0apfa" timestamp="0"&gt;25&lt;/key&gt;&lt;/foreign-keys&gt;&lt;ref-type name="Journal Article"&gt;17&lt;/ref-type&gt;&lt;contributors&gt;&lt;authors&gt;&lt;author&gt;Gardner, Timothy S&lt;/author&gt;&lt;author&gt;Cantor, Charles R&lt;/author&gt;&lt;author&gt;Collins, James J&lt;/author&gt;&lt;/authors&gt;&lt;/contributors&gt;&lt;titles&gt;&lt;title&gt;Construction of a genetic toggle switch in Escherichia coli&lt;/title&gt;&lt;secondary-title&gt;Nature&lt;/secondary-title&gt;&lt;/titles&gt;&lt;pages&gt;339-342&lt;/pages&gt;&lt;volume&gt;405&lt;/volume&gt;&lt;dates&gt;&lt;year&gt;2000&lt;/year&gt;&lt;/dates&gt;&lt;urls&gt;&lt;/urls&gt;&lt;/record&gt;&lt;/Cite&gt;&lt;/EndNote&gt;</w:instrText>
        </w:r>
        <w:r w:rsidR="00091A34">
          <w:fldChar w:fldCharType="separate"/>
        </w:r>
        <w:r w:rsidR="00091A34" w:rsidRPr="00091A34">
          <w:rPr>
            <w:noProof/>
            <w:vertAlign w:val="superscript"/>
          </w:rPr>
          <w:t>38</w:t>
        </w:r>
        <w:r w:rsidR="00091A34">
          <w:fldChar w:fldCharType="end"/>
        </w:r>
      </w:hyperlink>
      <w:r>
        <w:t xml:space="preserve">. As illustrated in Figure 2, SBOL facilitated core principles of synthetic biology design, including collaboration between experts working on different levels of biological detail, and an iterative workflow that starts from the abstract design of a genetic circuit before moving towards the specification and refinement of actual DNA sequences (more details and all SBOL files involved in this demonstration are available in Supplementary </w:t>
      </w:r>
      <w:r w:rsidR="007D1378">
        <w:t>Table 3</w:t>
      </w:r>
      <w:r>
        <w:t>).</w:t>
      </w:r>
    </w:p>
    <w:p w:rsidR="002B206E" w:rsidRDefault="00916239">
      <w:pPr>
        <w:jc w:val="both"/>
      </w:pPr>
      <w:r>
        <w:t>In the first stage of the toggle switch design, researchers at the University of Washington designed four composite DNA components using SBOL</w:t>
      </w:r>
      <w:r w:rsidR="005A52B4">
        <w:t xml:space="preserve"> </w:t>
      </w:r>
      <w:r>
        <w:t>Designer (</w:t>
      </w:r>
      <w:hyperlink r:id="rId8">
        <w:r>
          <w:rPr>
            <w:color w:val="1155CC"/>
            <w:u w:val="single"/>
          </w:rPr>
          <w:t>http://clarkparsia.github.io/sbol/</w:t>
        </w:r>
      </w:hyperlink>
      <w:r>
        <w:t xml:space="preserve">), a software tool for creating and visualizing basic genetic designs in SBOL. Each composite DNA component represents one possible cassette of the genetic toggle switch and is annotated with the following subcomponents: a repressible promoter, a repressor </w:t>
      </w:r>
      <w:proofErr w:type="spellStart"/>
      <w:r>
        <w:t>cistron</w:t>
      </w:r>
      <w:proofErr w:type="spellEnd"/>
      <w:r>
        <w:t xml:space="preserve">, up to one reporter </w:t>
      </w:r>
      <w:proofErr w:type="spellStart"/>
      <w:r>
        <w:t>cistron</w:t>
      </w:r>
      <w:proofErr w:type="spellEnd"/>
      <w:r>
        <w:t>, and a terminator. At this stage of the design, only DNA sequences for the repressible promoters and protein coding sequence</w:t>
      </w:r>
      <w:r w:rsidR="00F40F9E">
        <w:t>s</w:t>
      </w:r>
      <w:r>
        <w:t xml:space="preserve"> (CDS) within each </w:t>
      </w:r>
      <w:proofErr w:type="spellStart"/>
      <w:r>
        <w:t>cistron</w:t>
      </w:r>
      <w:proofErr w:type="spellEnd"/>
      <w:r>
        <w:t xml:space="preserve"> are imported via the Standard Biological Parts knowledgebase (</w:t>
      </w:r>
      <w:proofErr w:type="spellStart"/>
      <w:r>
        <w:t>SBPkb</w:t>
      </w:r>
      <w:proofErr w:type="spellEnd"/>
      <w:r>
        <w:t>)</w:t>
      </w:r>
      <w:hyperlink w:anchor="_ENREF_36" w:tooltip="Galdzicki, 2011 #117" w:history="1">
        <w:r w:rsidR="00091A34">
          <w:fldChar w:fldCharType="begin"/>
        </w:r>
        <w:r w:rsidR="00091A34">
          <w:instrText xml:space="preserve"> ADDIN EN.CITE &lt;EndNote&gt;&lt;Cite&gt;&lt;Author&gt;Galdzicki&lt;/Author&gt;&lt;Year&gt;2011&lt;/Year&gt;&lt;RecNum&gt;117&lt;/RecNum&gt;&lt;DisplayText&gt;&lt;style face="superscript"&gt;36&lt;/style&gt;&lt;/DisplayText&gt;&lt;record&gt;&lt;rec-number&gt;117&lt;/rec-number&gt;&lt;foreign-keys&gt;&lt;key app="EN" db-id="exevrxapbx29r2eewtqptz0ovft2waa0apfa" timestamp="0"&gt;117&lt;/key&gt;&lt;/foreign-keys&gt;&lt;ref-type name="Journal Article"&gt;17&lt;/ref-type&gt;&lt;contributors&gt;&lt;authors&gt;&lt;author&gt;Galdzicki, Michal&lt;/author&gt;&lt;author&gt;Rodriguez, Cesar&lt;/author&gt;&lt;author&gt;Chandran, Deepak&lt;/author&gt;&lt;author&gt;Sauro, Herbert M&lt;/author&gt;&lt;author&gt;Gennari, John H&lt;/author&gt;&lt;/authors&gt;&lt;/contributors&gt;&lt;titles&gt;&lt;title&gt;Standard Biological Parts Knowledgebase&lt;/title&gt;&lt;secondary-title&gt;PLoS ONE&lt;/secondary-title&gt;&lt;/titles&gt;&lt;pages&gt;e17005&lt;/pages&gt;&lt;volume&gt;6&lt;/volume&gt;&lt;keywords&gt;&lt;keyword&gt;Algorithms&lt;/keyword&gt;&lt;keyword&gt;Animals&lt;/keyword&gt;&lt;keyword&gt;Base Sequence&lt;/keyword&gt;&lt;keyword&gt;Base Sequence: genetics&lt;/keyword&gt;&lt;keyword&gt;Biological&lt;/keyword&gt;&lt;keyword&gt;Biology&lt;/keyword&gt;&lt;keyword&gt;Biology: methods&lt;/keyword&gt;&lt;keyword&gt;Biology: standards&lt;/keyword&gt;&lt;keyword&gt;Computational Biology&lt;/keyword&gt;&lt;keyword&gt;Computational Biology: methods&lt;/keyword&gt;&lt;keyword&gt;Computational Biology: standards&lt;/keyword&gt;&lt;keyword&gt;Database Management Systems&lt;/keyword&gt;&lt;keyword&gt;Database Management Systems: standards&lt;/keyword&gt;&lt;keyword&gt;Databases&lt;/keyword&gt;&lt;keyword&gt;Factual&lt;/keyword&gt;&lt;keyword&gt;Factual: standards&lt;/keyword&gt;&lt;keyword&gt;Genetic&lt;/keyword&gt;&lt;keyword&gt;Genetic Engineering&lt;/keyword&gt;&lt;keyword&gt;Genetic Engineering: methods&lt;/keyword&gt;&lt;keyword&gt;Genetic Engineering: standards&lt;/keyword&gt;&lt;keyword&gt;Genetic: genetics&lt;/keyword&gt;&lt;keyword&gt;Humans&lt;/keyword&gt;&lt;keyword&gt;Information Storage and Retrieval&lt;/keyword&gt;&lt;keyword&gt;Information Storage and Retrieval: methods&lt;/keyword&gt;&lt;keyword&gt;Internet&lt;/keyword&gt;&lt;keyword&gt;Knowledge Bases&lt;/keyword&gt;&lt;keyword&gt;Models&lt;/keyword&gt;&lt;keyword&gt;Promoter Regions&lt;/keyword&gt;&lt;keyword&gt;Registries&lt;/keyword&gt;&lt;/keywords&gt;&lt;dates&gt;&lt;year&gt;2011&lt;/year&gt;&lt;/dates&gt;&lt;publisher&gt;Public Library of Science&lt;/publisher&gt;&lt;accession-num&gt;21390321&lt;/accession-num&gt;&lt;urls&gt;&lt;/urls&gt;&lt;electronic-resource-num&gt;10.1371/journal.pone.0017005&lt;/electronic-resource-num&gt;&lt;/record&gt;&lt;/Cite&gt;&lt;/EndNote&gt;</w:instrText>
        </w:r>
        <w:r w:rsidR="00091A34">
          <w:fldChar w:fldCharType="separate"/>
        </w:r>
        <w:r w:rsidR="00091A34" w:rsidRPr="00091A34">
          <w:rPr>
            <w:noProof/>
            <w:vertAlign w:val="superscript"/>
          </w:rPr>
          <w:t>36</w:t>
        </w:r>
        <w:r w:rsidR="00091A34">
          <w:fldChar w:fldCharType="end"/>
        </w:r>
      </w:hyperlink>
      <w:r>
        <w:t xml:space="preserve"> from the </w:t>
      </w:r>
      <w:proofErr w:type="spellStart"/>
      <w:r w:rsidR="00F40F9E">
        <w:t>iGEM</w:t>
      </w:r>
      <w:proofErr w:type="spellEnd"/>
      <w:r w:rsidR="00F40F9E">
        <w:t xml:space="preserve"> </w:t>
      </w:r>
      <w:r>
        <w:t>Registry of Standard Biological Parts</w:t>
      </w:r>
      <w:hyperlink w:anchor="_ENREF_35" w:tooltip="Registry, 2012 #52" w:history="1">
        <w:r w:rsidR="00091A34">
          <w:fldChar w:fldCharType="begin"/>
        </w:r>
        <w:r w:rsidR="00091A34">
          <w:instrText xml:space="preserve"> ADDIN EN.CITE &lt;EndNote&gt;&lt;Cite&gt;&lt;Author&gt;Registry&lt;/Author&gt;&lt;Year&gt;2012&lt;/Year&gt;&lt;RecNum&gt;52&lt;/RecNum&gt;&lt;DisplayText&gt;&lt;style face="superscript"&gt;35&lt;/style&gt;&lt;/DisplayText&gt;&lt;record&gt;&lt;rec-number&gt;52&lt;/rec-number&gt;&lt;foreign-keys&gt;&lt;key app="EN" db-id="exevrxapbx29r2eewtqptz0ovft2waa0apfa" timestamp="0"&gt;52&lt;/key&gt;&lt;/foreign-keys&gt;&lt;ref-type name="Web Page"&gt;12&lt;/ref-type&gt;&lt;contributors&gt;&lt;authors&gt;&lt;author&gt;Registry&lt;/author&gt;&lt;/authors&gt;&lt;/contributors&gt;&lt;titles&gt;&lt;title&gt;Registry of Standard Biological Parts&lt;/title&gt;&lt;/titles&gt;&lt;dates&gt;&lt;year&gt;2012&lt;/year&gt;&lt;/dates&gt;&lt;urls&gt;&lt;related-urls&gt;&lt;url&gt;http://partsregistry.org&lt;/url&gt;&lt;/related-urls&gt;&lt;/urls&gt;&lt;/record&gt;&lt;/Cite&gt;&lt;/EndNote&gt;</w:instrText>
        </w:r>
        <w:r w:rsidR="00091A34">
          <w:fldChar w:fldCharType="separate"/>
        </w:r>
        <w:r w:rsidR="00091A34" w:rsidRPr="00091A34">
          <w:rPr>
            <w:noProof/>
            <w:vertAlign w:val="superscript"/>
          </w:rPr>
          <w:t>35</w:t>
        </w:r>
        <w:r w:rsidR="00091A34">
          <w:fldChar w:fldCharType="end"/>
        </w:r>
      </w:hyperlink>
      <w:r>
        <w:rPr>
          <w:vertAlign w:val="superscript"/>
        </w:rPr>
        <w:t xml:space="preserve"> </w:t>
      </w:r>
      <w:r>
        <w:t xml:space="preserve">using SBOL. The DNA sequences for the terminators and ribosome binding sites (RBS) within each </w:t>
      </w:r>
      <w:proofErr w:type="spellStart"/>
      <w:r>
        <w:t>cistron</w:t>
      </w:r>
      <w:proofErr w:type="spellEnd"/>
      <w:r>
        <w:t xml:space="preserve">, on the other hand, are left unspecified, but their relative positions are indicated using SBOL </w:t>
      </w:r>
      <w:r>
        <w:rPr>
          <w:i/>
        </w:rPr>
        <w:t xml:space="preserve">precedes </w:t>
      </w:r>
      <w:r>
        <w:t xml:space="preserve">relationships. </w:t>
      </w:r>
    </w:p>
    <w:p w:rsidR="002B206E" w:rsidRDefault="00916239">
      <w:pPr>
        <w:jc w:val="both"/>
      </w:pPr>
      <w:r>
        <w:t xml:space="preserve">During the second stage of the design, these partially abstract toggle switch cassettes </w:t>
      </w:r>
      <w:r w:rsidR="00F40F9E">
        <w:t>a</w:t>
      </w:r>
      <w:r>
        <w:t>re sent by email to Boston University, where researchers translated it into Eugene</w:t>
      </w:r>
      <w:hyperlink w:anchor="_ENREF_26" w:tooltip="Bilitchenko, 2011 #66" w:history="1">
        <w:r w:rsidR="00091A34">
          <w:fldChar w:fldCharType="begin"/>
        </w:r>
        <w:r w:rsidR="00091A34">
          <w:instrText xml:space="preserve"> ADDIN EN.CITE &lt;EndNote&gt;&lt;Cite&gt;&lt;Author&gt;Bilitchenko&lt;/Author&gt;&lt;Year&gt;2011&lt;/Year&gt;&lt;RecNum&gt;66&lt;/RecNum&gt;&lt;DisplayText&gt;&lt;style face="superscript"&gt;26&lt;/style&gt;&lt;/DisplayText&gt;&lt;record&gt;&lt;rec-number&gt;66&lt;/rec-number&gt;&lt;foreign-keys&gt;&lt;key app="EN" db-id="exevrxapbx29r2eewtqptz0ovft2waa0apfa" timestamp="0"&gt;66&lt;/key&gt;&lt;/foreign-keys&gt;&lt;ref-type name="Journal Article"&gt;17&lt;/ref-type&gt;&lt;contributors&gt;&lt;authors&gt;&lt;author&gt;Bilitchenko, Lesia&lt;/author&gt;&lt;author&gt;Liu, Adam&lt;/author&gt;&lt;author&gt;Cheung, Sherine&lt;/author&gt;&lt;author&gt;Weeding, Emma&lt;/author&gt;&lt;author&gt;Xia, Bing&lt;/author&gt;&lt;author&gt;Leguia, Mariana&lt;/author&gt;&lt;author&gt;Anderson, J Christopher&lt;/author&gt;&lt;author&gt;Densmore, Douglas&lt;/author&gt;&lt;/authors&gt;&lt;secondary-authors&gt;&lt;author&gt;Di Bernardo, Diego&lt;/author&gt;&lt;/secondary-authors&gt;&lt;/contributors&gt;&lt;titles&gt;&lt;title&gt;Eugene - A domain specific language for specifying and constraining synthetic biological parts, devices, and systems.&lt;/title&gt;&lt;secondary-title&gt;PLoS one&lt;/secondary-title&gt;&lt;/titles&gt;&lt;pages&gt;e18882&lt;/pages&gt;&lt;volume&gt;6&lt;/volume&gt;&lt;keywords&gt;&lt;keyword&gt;Biology&lt;/keyword&gt;&lt;keyword&gt;Molecular Biology&lt;/keyword&gt;&lt;keyword&gt;Research Article&lt;/keyword&gt;&lt;keyword&gt;Synthetic biology&lt;/keyword&gt;&lt;/keywords&gt;&lt;dates&gt;&lt;year&gt;2011&lt;/year&gt;&lt;/dates&gt;&lt;publisher&gt;Public Library of Science&lt;/publisher&gt;&lt;accession-num&gt;21559524&lt;/accession-num&gt;&lt;urls&gt;&lt;/urls&gt;&lt;electronic-resource-num&gt;10.1371/journal.pone.0018882&lt;/electronic-resource-num&gt;&lt;/record&gt;&lt;/Cite&gt;&lt;/EndNote&gt;</w:instrText>
        </w:r>
        <w:r w:rsidR="00091A34">
          <w:fldChar w:fldCharType="separate"/>
        </w:r>
        <w:r w:rsidR="00091A34" w:rsidRPr="00091A34">
          <w:rPr>
            <w:noProof/>
            <w:vertAlign w:val="superscript"/>
          </w:rPr>
          <w:t>26</w:t>
        </w:r>
        <w:r w:rsidR="00091A34">
          <w:fldChar w:fldCharType="end"/>
        </w:r>
      </w:hyperlink>
      <w:r>
        <w:t>, a language to solve constrained combinatorial design problems in synthetic biology.  In Eugene, these researchers imported the publicly available RBS and terminator sequences</w:t>
      </w:r>
      <w:r w:rsidR="005A52B4">
        <w:fldChar w:fldCharType="begin">
          <w:fldData xml:space="preserve">PEVuZE5vdGU+PENpdGU+PEF1dGhvcj5DaGVuPC9BdXRob3I+PFllYXI+MjAxMjwvWWVhcj48UmVj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</w:fldData>
        </w:fldChar>
      </w:r>
      <w:r w:rsidR="00091A34">
        <w:instrText xml:space="preserve"> ADDIN EN.CITE </w:instrText>
      </w:r>
      <w:r w:rsidR="00091A34">
        <w:fldChar w:fldCharType="begin">
          <w:fldData xml:space="preserve">PEVuZE5vdGU+PENpdGU+PEF1dGhvcj5DaGVuPC9BdXRob3I+PFllYXI+MjAxMjwvWWVhcj48UmVj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</w:fldData>
        </w:fldChar>
      </w:r>
      <w:r w:rsidR="00091A34">
        <w:instrText xml:space="preserve"> ADDIN EN.CITE.DATA </w:instrText>
      </w:r>
      <w:r w:rsidR="00091A34">
        <w:fldChar w:fldCharType="end"/>
      </w:r>
      <w:r w:rsidR="005A52B4">
        <w:fldChar w:fldCharType="separate"/>
      </w:r>
      <w:hyperlink w:anchor="_ENREF_25" w:tooltip="Chen, 2012 #183" w:history="1">
        <w:r w:rsidR="00091A34" w:rsidRPr="00091A34">
          <w:rPr>
            <w:noProof/>
            <w:vertAlign w:val="superscript"/>
          </w:rPr>
          <w:t>25</w:t>
        </w:r>
      </w:hyperlink>
      <w:r w:rsidR="00091A34" w:rsidRPr="00091A34">
        <w:rPr>
          <w:noProof/>
          <w:vertAlign w:val="superscript"/>
        </w:rPr>
        <w:t>,</w:t>
      </w:r>
      <w:hyperlink w:anchor="_ENREF_39" w:tooltip="Salis, 2009 #232" w:history="1">
        <w:r w:rsidR="00091A34" w:rsidRPr="00091A34">
          <w:rPr>
            <w:noProof/>
            <w:vertAlign w:val="superscript"/>
          </w:rPr>
          <w:t>39</w:t>
        </w:r>
      </w:hyperlink>
      <w:r w:rsidR="005A52B4">
        <w:fldChar w:fldCharType="end"/>
      </w:r>
      <w:r>
        <w:rPr>
          <w:vertAlign w:val="superscript"/>
        </w:rPr>
        <w:t xml:space="preserve"> </w:t>
      </w:r>
      <w:r>
        <w:t xml:space="preserve">from the </w:t>
      </w:r>
      <w:proofErr w:type="spellStart"/>
      <w:r w:rsidR="00F40F9E">
        <w:t>iGEM</w:t>
      </w:r>
      <w:proofErr w:type="spellEnd"/>
      <w:r>
        <w:t xml:space="preserve"> Registry</w:t>
      </w:r>
      <w:hyperlink w:anchor="_ENREF_35" w:tooltip="Registry, 2012 #52" w:history="1">
        <w:r w:rsidR="00091A34">
          <w:fldChar w:fldCharType="begin"/>
        </w:r>
        <w:r w:rsidR="00091A34">
          <w:instrText xml:space="preserve"> ADDIN EN.CITE &lt;EndNote&gt;&lt;Cite&gt;&lt;Author&gt;Registry&lt;/Author&gt;&lt;Year&gt;2012&lt;/Year&gt;&lt;RecNum&gt;52&lt;/RecNum&gt;&lt;DisplayText&gt;&lt;style face="superscript"&gt;35&lt;/style&gt;&lt;/DisplayText&gt;&lt;record&gt;&lt;rec-number&gt;52&lt;/rec-number&gt;&lt;foreign-keys&gt;&lt;key app="EN" db-id="exevrxapbx29r2eewtqptz0ovft2waa0apfa" timestamp="0"&gt;52&lt;/key&gt;&lt;/foreign-keys&gt;&lt;ref-type name="Web Page"&gt;12&lt;/ref-type&gt;&lt;contributors&gt;&lt;authors&gt;&lt;author&gt;Registry&lt;/author&gt;&lt;/authors&gt;&lt;/contributors&gt;&lt;titles&gt;&lt;title&gt;Registry of Standard Biological Parts&lt;/title&gt;&lt;/titles&gt;&lt;dates&gt;&lt;year&gt;2012&lt;/year&gt;&lt;/dates&gt;&lt;urls&gt;&lt;related-urls&gt;&lt;url&gt;http://partsregistry.org&lt;/url&gt;&lt;/related-urls&gt;&lt;/urls&gt;&lt;/record&gt;&lt;/Cite&gt;&lt;/EndNote&gt;</w:instrText>
        </w:r>
        <w:r w:rsidR="00091A34">
          <w:fldChar w:fldCharType="separate"/>
        </w:r>
        <w:r w:rsidR="00091A34" w:rsidRPr="00091A34">
          <w:rPr>
            <w:noProof/>
            <w:vertAlign w:val="superscript"/>
          </w:rPr>
          <w:t>35</w:t>
        </w:r>
        <w:r w:rsidR="00091A34">
          <w:fldChar w:fldCharType="end"/>
        </w:r>
      </w:hyperlink>
      <w:r>
        <w:t xml:space="preserve"> via the </w:t>
      </w:r>
      <w:proofErr w:type="spellStart"/>
      <w:r>
        <w:t>Clotho</w:t>
      </w:r>
      <w:proofErr w:type="spellEnd"/>
      <w:r>
        <w:t xml:space="preserve"> platform</w:t>
      </w:r>
      <w:hyperlink w:anchor="_ENREF_24" w:tooltip="Xia, 2011 #230" w:history="1">
        <w:r w:rsidR="00091A34">
          <w:fldChar w:fldCharType="begin"/>
        </w:r>
        <w:r w:rsidR="00091A34">
          <w:instrText xml:space="preserve"> ADDIN EN.CITE &lt;EndNote&gt;&lt;Cite&gt;&lt;Author&gt;Xia&lt;/Author&gt;&lt;Year&gt;2011&lt;/Year&gt;&lt;RecNum&gt;230&lt;/RecNum&gt;&lt;DisplayText&gt;&lt;style face="superscript"&gt;24&lt;/style&gt;&lt;/DisplayText&gt;&lt;record&gt;&lt;rec-number&gt;230&lt;/rec-number&gt;&lt;foreign-keys&gt;&lt;key app="EN" db-id="exevrxapbx29r2eewtqptz0ovft2waa0apfa" timestamp="1383969968"&gt;230&lt;/key&gt;&lt;/foreign-keys&gt;&lt;ref-type name="Journal Article"&gt;17&lt;/ref-type&gt;&lt;contributors&gt;&lt;authors&gt;&lt;author&gt;Xia, B.&lt;/author&gt;&lt;author&gt;Bhatia, S.&lt;/author&gt;&lt;author&gt;Bubenheim, B.&lt;/author&gt;&lt;author&gt;Dadgar, M.&lt;/author&gt;&lt;author&gt;Densmore, D.&lt;/author&gt;&lt;author&gt;Anderson, J. C.&lt;/author&gt;&lt;/authors&gt;&lt;/contributors&gt;&lt;auth-address&gt;Department of Bioengineering, University of California, Berkeley, California, USA.&lt;/auth-address&gt;&lt;titles&gt;&lt;title&gt;Developer&amp;apos;s and user&amp;apos;s guide to Clotho v2.0 A software platform for the creation of synthetic biological systems&lt;/title&gt;&lt;secondary-title&gt;Methods Enzymol&lt;/secondary-title&gt;&lt;alt-title&gt;Methods in enzymology&lt;/alt-title&gt;&lt;/titles&gt;&lt;periodical&gt;&lt;full-title&gt;Methods Enzymol&lt;/full-title&gt;&lt;abbr-1&gt;Methods in enzymology&lt;/abbr-1&gt;&lt;/periodical&gt;&lt;alt-periodical&gt;&lt;full-title&gt;Methods Enzymol&lt;/full-title&gt;&lt;abbr-1&gt;Methods in enzymology&lt;/abbr-1&gt;&lt;/alt-periodical&gt;&lt;pages&gt;97-135&lt;/pages&gt;&lt;volume&gt;498&lt;/volume&gt;&lt;keywords&gt;&lt;keyword&gt;Base Sequence&lt;/keyword&gt;&lt;keyword&gt;Computational Biology/*instrumentation/methods&lt;/keyword&gt;&lt;keyword&gt;Databases, Factual&lt;/keyword&gt;&lt;keyword&gt;Genetic Vectors/genetics&lt;/keyword&gt;&lt;keyword&gt;Information Storage and Retrieval&lt;/keyword&gt;&lt;keyword&gt;Internet&lt;/keyword&gt;&lt;keyword&gt;*Models, Genetic&lt;/keyword&gt;&lt;keyword&gt;Molecular Sequence Data&lt;/keyword&gt;&lt;keyword&gt;Plasmids/genetics&lt;/keyword&gt;&lt;keyword&gt;*Software&lt;/keyword&gt;&lt;keyword&gt;*User-Computer Interface&lt;/keyword&gt;&lt;/keywords&gt;&lt;dates&gt;&lt;year&gt;2011&lt;/year&gt;&lt;/dates&gt;&lt;isbn&gt;1557-7988 (Electronic)&amp;#xD;0076-6879 (Linking)&lt;/isbn&gt;&lt;accession-num&gt;21601675&lt;/accession-num&gt;&lt;urls&gt;&lt;related-urls&gt;&lt;url&gt;http://www.ncbi.nlm.nih.gov/pubmed/21601675&lt;/url&gt;&lt;/related-urls&gt;&lt;/urls&gt;&lt;electronic-resource-num&gt;10.1016/B978-0-12-385120-8.00005-X&lt;/electronic-resource-num&gt;&lt;/record&gt;&lt;/Cite&gt;&lt;/EndNote&gt;</w:instrText>
        </w:r>
        <w:r w:rsidR="00091A34">
          <w:fldChar w:fldCharType="separate"/>
        </w:r>
        <w:r w:rsidR="00091A34" w:rsidRPr="00091A34">
          <w:rPr>
            <w:noProof/>
            <w:vertAlign w:val="superscript"/>
          </w:rPr>
          <w:t>24</w:t>
        </w:r>
        <w:r w:rsidR="00091A34">
          <w:fldChar w:fldCharType="end"/>
        </w:r>
      </w:hyperlink>
      <w:r>
        <w:t>, and specified non-publicly available terminator sequences manually. By using Eugene rules, the researchers pruned the number of possible toggle switch cassette variations that are fully annotated with DNA sequences.</w:t>
      </w:r>
    </w:p>
    <w:p w:rsidR="002B206E" w:rsidRDefault="00916239">
      <w:pPr>
        <w:jc w:val="both"/>
      </w:pPr>
      <w:r>
        <w:t xml:space="preserve">In the final design stage, researchers at the University of Utah received the toggle switch cassettes and imported them into </w:t>
      </w:r>
      <w:proofErr w:type="spellStart"/>
      <w:r>
        <w:t>iBioSim</w:t>
      </w:r>
      <w:proofErr w:type="spellEnd"/>
      <w:r w:rsidR="00091A34">
        <w:fldChar w:fldCharType="begin"/>
      </w:r>
      <w:r w:rsidR="00091A34">
        <w:instrText xml:space="preserve"> HYPERLINK \l "_ENREF_30" \o "Myers, 2009 #162" </w:instrText>
      </w:r>
      <w:r w:rsidR="00091A34">
        <w:fldChar w:fldCharType="separate"/>
      </w:r>
      <w:r w:rsidR="00091A34">
        <w:fldChar w:fldCharType="begin"/>
      </w:r>
      <w:r w:rsidR="00091A34">
        <w:instrText xml:space="preserve"> ADDIN EN.CITE &lt;EndNote&gt;&lt;Cite&gt;&lt;Author&gt;Myers&lt;/Author&gt;&lt;Year&gt;2009&lt;/Year&gt;&lt;RecNum&gt;162&lt;/RecNum&gt;&lt;DisplayText&gt;&lt;style face="superscript"&gt;30&lt;/style&gt;&lt;/DisplayText&gt;&lt;record&gt;&lt;rec-number&gt;162&lt;/rec-number&gt;&lt;foreign-keys&gt;&lt;key app="EN" db-id="exevrxapbx29r2eewtqptz0ovft2waa0apfa" timestamp="0"&gt;162&lt;/key&gt;&lt;/foreign-keys&gt;&lt;ref-type name="Journal Article"&gt;17&lt;/ref-type&gt;&lt;contributors&gt;&lt;authors&gt;&lt;author&gt;Myers, C.J.&lt;/author&gt;&lt;author&gt;Barker, N.&lt;/author&gt;&lt;author&gt;Jones, K.&lt;/author&gt;&lt;author&gt;Kuwahara, H.&lt;/author&gt;&lt;author&gt;Madsen, C.&lt;/author&gt;&lt;author&gt;Nguyen, N.P.D.&lt;/author&gt;&lt;/authors&gt;&lt;/contributors&gt;&lt;titles&gt;&lt;title&gt;iBioSim: a tool for the analysis and design of genetic circuits&lt;/title&gt;&lt;secondary-title&gt;Bioinformatics&lt;/secondary-title&gt;&lt;/titles&gt;&lt;periodical&gt;&lt;full-title&gt;Bioinformatics&lt;/full-title&gt;&lt;abbr-1&gt;Bioinformatics&lt;/abbr-1&gt;&lt;/periodical&gt;&lt;pages&gt;2848-2849&lt;/pages&gt;&lt;volume&gt;25&lt;/volume&gt;&lt;number&gt;21&lt;/number&gt;&lt;dates&gt;&lt;year&gt;2009&lt;/year&gt;&lt;/dates&gt;&lt;isbn&gt;1367-4803&lt;/isbn&gt;&lt;urls&gt;&lt;/urls&gt;&lt;/record&gt;&lt;/Cite&gt;&lt;/EndNote&gt;</w:instrText>
      </w:r>
      <w:r w:rsidR="00091A34">
        <w:fldChar w:fldCharType="separate"/>
      </w:r>
      <w:r w:rsidR="00091A34" w:rsidRPr="00091A34">
        <w:rPr>
          <w:noProof/>
          <w:vertAlign w:val="superscript"/>
        </w:rPr>
        <w:t>30</w:t>
      </w:r>
      <w:r w:rsidR="00091A34">
        <w:fldChar w:fldCharType="end"/>
      </w:r>
      <w:r w:rsidR="00091A34">
        <w:fldChar w:fldCharType="end"/>
      </w:r>
      <w:r>
        <w:t xml:space="preserve">, a software tool for the design and analysis of genetic circuits. Using </w:t>
      </w:r>
      <w:proofErr w:type="spellStart"/>
      <w:r>
        <w:t>iBioSim</w:t>
      </w:r>
      <w:proofErr w:type="spellEnd"/>
      <w:r>
        <w:t xml:space="preserve">, these researchers built biochemical reaction models and composite DNA components for the toggle switches from all variants of the imported cassettes. The end result is a collection of hierarchically structured models written in SBML and composite toggle switch DNA components written in SBOL, describing the behavior and structure, respectively. </w:t>
      </w:r>
    </w:p>
    <w:p w:rsidR="002B206E" w:rsidRDefault="00916239">
      <w:pPr>
        <w:jc w:val="both"/>
      </w:pPr>
      <w:r>
        <w:rPr>
          <w:highlight w:val="white"/>
        </w:rPr>
        <w:t xml:space="preserve">Next, researchers at Life Technologies imported the variants of the toggle switch design into </w:t>
      </w:r>
      <w:proofErr w:type="spellStart"/>
      <w:r>
        <w:rPr>
          <w:highlight w:val="white"/>
        </w:rPr>
        <w:t>VectorNTI</w:t>
      </w:r>
      <w:proofErr w:type="spellEnd"/>
      <w:r>
        <w:rPr>
          <w:highlight w:val="white"/>
        </w:rPr>
        <w:t xml:space="preserve">® Express Designer, a software tool for sequence analysis and molecular biology design. Vector NTI® can, for example, import SBOL files, identify elements of a designed device, optimize codon usage in a coding sequence for a targeted organism, and request </w:t>
      </w:r>
      <w:proofErr w:type="spellStart"/>
      <w:r>
        <w:rPr>
          <w:highlight w:val="white"/>
        </w:rPr>
        <w:t>GeneArt</w:t>
      </w:r>
      <w:proofErr w:type="spellEnd"/>
      <w:r>
        <w:rPr>
          <w:highlight w:val="white"/>
        </w:rPr>
        <w:t>® service to perform gene synthesis of the design.</w:t>
      </w:r>
    </w:p>
    <w:p w:rsidR="002B206E" w:rsidRDefault="00916239">
      <w:pPr>
        <w:jc w:val="both"/>
      </w:pPr>
      <w:r>
        <w:t xml:space="preserve">Finally, the complete toggle switches are sent to the Joint </w:t>
      </w:r>
      <w:proofErr w:type="spellStart"/>
      <w:r>
        <w:t>BioEnergy</w:t>
      </w:r>
      <w:proofErr w:type="spellEnd"/>
      <w:r>
        <w:t xml:space="preserve"> Institute for storage in the public ICE</w:t>
      </w:r>
      <w:hyperlink w:anchor="_ENREF_32" w:tooltip="Ham, 2012 #182" w:history="1">
        <w:r w:rsidR="00091A34">
          <w:fldChar w:fldCharType="begin"/>
        </w:r>
        <w:r w:rsidR="00091A34">
          <w:instrText xml:space="preserve"> ADDIN EN.CITE &lt;EndNote&gt;&lt;Cite&gt;&lt;Author&gt;Ham&lt;/Author&gt;&lt;Year&gt;2012&lt;/Year&gt;&lt;RecNum&gt;182&lt;/RecNum&gt;&lt;DisplayText&gt;&lt;style face="superscript"&gt;32&lt;/style&gt;&lt;/DisplayText&gt;&lt;record&gt;&lt;rec-number&gt;182&lt;/rec-number&gt;&lt;foreign-keys&gt;&lt;key app="EN" db-id="exevrxapbx29r2eewtqptz0ovft2waa0apfa" timestamp="0"&gt;182&lt;/key&gt;&lt;/foreign-keys&gt;&lt;ref-type name="Journal Article"&gt;17&lt;/ref-type&gt;&lt;contributors&gt;&lt;authors&gt;&lt;author&gt;Ham, T. S.&lt;/author&gt;&lt;author&gt;Dmytriv, Z.&lt;/author&gt;&lt;author&gt;Plahar, H.&lt;/author&gt;&lt;author&gt;Chen, J.&lt;/author&gt;&lt;author&gt;Hillson, N. J.&lt;/author&gt;&lt;author&gt;Keasling, J. D.&lt;/author&gt;&lt;/authors&gt;&lt;/contributors&gt;&lt;auth-address&gt;Fuels Synthesis Division, Joint BioEnergy Institute, 5885 Hollis Street Fourth Floor, Emeryville, CA 94608, USA, Division 8634, Sandia National Labs, 7011 East Avenue, Livermore, CA Livermore, CA 94550, Physical Biosciences Division, Lawrence Berkley National Labs, Berkeley, CA 94720, Department of Bioengineering and Department of Chemical &amp;amp; Biomolecular Engineering, University of California, Berkeley, CA 94720, USA.&lt;/auth-address&gt;&lt;titles&gt;&lt;title&gt;Design, implementation and practice of JBEI-ICE: an open source biological part registry platform and tools&lt;/title&gt;&lt;secondary-title&gt;Nucleic Acids Res&lt;/secondary-title&gt;&lt;alt-title&gt;Nucleic acids research&lt;/alt-title&gt;&lt;/titles&gt;&lt;pages&gt;e141&lt;/pages&gt;&lt;volume&gt;40&lt;/volume&gt;&lt;number&gt;18&lt;/number&gt;&lt;dates&gt;&lt;year&gt;2012&lt;/year&gt;&lt;pub-dates&gt;&lt;date&gt;Oct 1&lt;/date&gt;&lt;/pub-dates&gt;&lt;/dates&gt;&lt;isbn&gt;1362-4962 (Electronic)&amp;#xD;0305-1048 (Linking)&lt;/isbn&gt;&lt;accession-num&gt;22718978&lt;/accession-num&gt;&lt;urls&gt;&lt;related-urls&gt;&lt;url&gt;http://www.ncbi.nlm.nih.gov/pubmed/22718978&lt;/url&gt;&lt;/related-urls&gt;&lt;/urls&gt;&lt;custom2&gt;3467034&lt;/custom2&gt;&lt;electronic-resource-num&gt;10.1093/nar/gks531&lt;/electronic-resource-num&gt;&lt;/record&gt;&lt;/Cite&gt;&lt;/EndNote&gt;</w:instrText>
        </w:r>
        <w:r w:rsidR="00091A34">
          <w:fldChar w:fldCharType="separate"/>
        </w:r>
        <w:r w:rsidR="00091A34" w:rsidRPr="00091A34">
          <w:rPr>
            <w:noProof/>
            <w:vertAlign w:val="superscript"/>
          </w:rPr>
          <w:t>32</w:t>
        </w:r>
        <w:r w:rsidR="00091A34">
          <w:fldChar w:fldCharType="end"/>
        </w:r>
      </w:hyperlink>
      <w:r>
        <w:t xml:space="preserve"> repository (</w:t>
      </w:r>
      <w:hyperlink r:id="rId9">
        <w:r>
          <w:rPr>
            <w:color w:val="1155CC"/>
            <w:u w:val="single"/>
          </w:rPr>
          <w:t>https://public-registry.jbei.</w:t>
        </w:r>
      </w:hyperlink>
      <w:hyperlink r:id="rId10">
        <w:r>
          <w:rPr>
            <w:color w:val="1155CC"/>
            <w:u w:val="single"/>
          </w:rPr>
          <w:t>org</w:t>
        </w:r>
      </w:hyperlink>
      <w:r>
        <w:t xml:space="preserve">), making them available to other researchers for future designs and construction. Additionally, and for these same reasons, the SBOL and SBML files containing </w:t>
      </w:r>
      <w:r>
        <w:lastRenderedPageBreak/>
        <w:t>the toggle switches are transmitted to researchers at Newcastle University for storage in their Virtual Parts repository (</w:t>
      </w:r>
      <w:hyperlink r:id="rId11">
        <w:r>
          <w:rPr>
            <w:color w:val="1155CC"/>
            <w:u w:val="single"/>
          </w:rPr>
          <w:t>http://virtualparts.org</w:t>
        </w:r>
      </w:hyperlink>
      <w:r>
        <w:t xml:space="preserve">). </w:t>
      </w:r>
    </w:p>
    <w:p w:rsidR="002B206E" w:rsidRDefault="002B206E">
      <w:pPr>
        <w:spacing w:after="0"/>
      </w:pPr>
    </w:p>
    <w:p w:rsidR="002B206E" w:rsidRDefault="00916239">
      <w:pPr>
        <w:spacing w:after="0" w:line="240" w:lineRule="auto"/>
      </w:pPr>
      <w:r>
        <w:rPr>
          <w:b/>
          <w:sz w:val="28"/>
        </w:rPr>
        <w:t>The Future of SBOL</w:t>
      </w:r>
    </w:p>
    <w:p w:rsidR="002B206E" w:rsidRDefault="002B206E">
      <w:pPr>
        <w:spacing w:after="0" w:line="240" w:lineRule="auto"/>
      </w:pPr>
    </w:p>
    <w:p w:rsidR="002B206E" w:rsidRDefault="00916239">
      <w:pPr>
        <w:spacing w:after="0"/>
        <w:jc w:val="both"/>
      </w:pPr>
      <w:r>
        <w:t>SBOL currently allows engineers to specify an unambiguous description of a DNA design in a hierarchical and fully annotated form; however, the complete specification of a design requires much more information than simply the DNA sequence. A complete description of a synthetic biology design also needs to represent other perspectives o</w:t>
      </w:r>
      <w:r w:rsidR="00F40F9E">
        <w:t>f</w:t>
      </w:r>
      <w:r>
        <w:t xml:space="preserve"> the design, such as the dynamic behavior of the overall system, and the context of the host organism into which the design is introduced. For this reason, SBOL has been designed to be extensible, allowing additional information to be included as the synthetic biology field develops. Several extensions are under active development, including a context extension and a modeling extension.</w:t>
      </w:r>
    </w:p>
    <w:p w:rsidR="002B206E" w:rsidRDefault="002B206E">
      <w:pPr>
        <w:spacing w:after="0"/>
        <w:jc w:val="both"/>
      </w:pPr>
    </w:p>
    <w:p w:rsidR="00F40F9E" w:rsidRDefault="00916239">
      <w:pPr>
        <w:jc w:val="both"/>
      </w:pPr>
      <w:r>
        <w:t xml:space="preserve">The </w:t>
      </w:r>
      <w:r>
        <w:rPr>
          <w:b/>
        </w:rPr>
        <w:t>SBOL Context</w:t>
      </w:r>
      <w:r>
        <w:t xml:space="preserve"> </w:t>
      </w:r>
      <w:r>
        <w:rPr>
          <w:b/>
        </w:rPr>
        <w:t xml:space="preserve">Extension </w:t>
      </w:r>
      <w:r>
        <w:t>describes the host organism used to realize the synthetic biology design, and the environment under which it must operate for its intended function to be guaranteed</w:t>
      </w:r>
      <w:r>
        <w:rPr>
          <w:rFonts w:ascii="Arial" w:eastAsia="Arial" w:hAnsi="Arial" w:cs="Arial"/>
          <w:color w:val="666666"/>
          <w:sz w:val="20"/>
          <w:shd w:val="clear" w:color="auto" w:fill="FCFAC6"/>
        </w:rPr>
        <w:t>.</w:t>
      </w:r>
      <w:r>
        <w:t xml:space="preserve"> The context extension provides information about the physical context, including the strain of the host, the medium in which the host resides, the container in which the medium is stored, the environmental conditions, and the measurement device used to study the context. Precise details about the experimental context are essential to the reproducibility of laboratory results.  Details about this extension can be found here:</w:t>
      </w:r>
    </w:p>
    <w:p w:rsidR="002B206E" w:rsidRDefault="005E7126">
      <w:pPr>
        <w:jc w:val="both"/>
      </w:pPr>
      <w:hyperlink r:id="rId12">
        <w:r w:rsidR="00916239">
          <w:rPr>
            <w:color w:val="0000FF"/>
            <w:u w:val="single"/>
          </w:rPr>
          <w:t>http://www.sbolstandard.org/community/sbol-working-groups/hostcontext</w:t>
        </w:r>
      </w:hyperlink>
    </w:p>
    <w:p w:rsidR="00230636" w:rsidRDefault="00916239">
      <w:pPr>
        <w:jc w:val="both"/>
      </w:pPr>
      <w:r>
        <w:t xml:space="preserve">The </w:t>
      </w:r>
      <w:r>
        <w:rPr>
          <w:b/>
        </w:rPr>
        <w:t>SBOL Modeling Extension</w:t>
      </w:r>
      <w:r>
        <w:t xml:space="preserve"> provides a mechanism for linking computational models to SBOL designs</w:t>
      </w:r>
      <w:hyperlink w:anchor="_ENREF_40" w:tooltip="Cai, 2009 #128" w:history="1">
        <w:r w:rsidR="00091A34">
          <w:fldChar w:fldCharType="begin"/>
        </w:r>
        <w:r w:rsidR="00091A34">
          <w:instrText xml:space="preserve"> ADDIN EN.CITE &lt;EndNote&gt;&lt;Cite&gt;&lt;Author&gt;Cai&lt;/Author&gt;&lt;Year&gt;2009&lt;/Year&gt;&lt;RecNum&gt;128&lt;/RecNum&gt;&lt;DisplayText&gt;&lt;style face="superscript"&gt;40&lt;/style&gt;&lt;/DisplayText&gt;&lt;record&gt;&lt;rec-number&gt;128&lt;/rec-number&gt;&lt;foreign-keys&gt;&lt;key app="EN" db-id="exevrxapbx29r2eewtqptz0ovft2waa0apfa" timestamp="0"&gt;128&lt;/key&gt;&lt;/foreign-keys&gt;&lt;ref-type name="Journal Article"&gt;17&lt;/ref-type&gt;&lt;contributors&gt;&lt;authors&gt;&lt;author&gt;Cai, Yizhi&lt;/author&gt;&lt;author&gt;Lux, Matthew W&lt;/author&gt;&lt;author&gt;Adam, Laura&lt;/author&gt;&lt;author&gt;Peccoud, Jean&lt;/author&gt;&lt;/authors&gt;&lt;/contributors&gt;&lt;titles&gt;&lt;title&gt;Modeling Structure-Function Relationships in Synthetic DNA Sequences using Attribute Grammars&lt;/title&gt;&lt;secondary-title&gt;PLoS Comput Biol&lt;/secondary-title&gt;&lt;/titles&gt;&lt;pages&gt;e1000529&lt;/pages&gt;&lt;volume&gt;5&lt;/volume&gt;&lt;keywords&gt;&lt;keyword&gt;Artificial Intelligence&lt;/keyword&gt;&lt;keyword&gt;Base Sequence&lt;/keyword&gt;&lt;keyword&gt;Chromosome Mapping&lt;/keyword&gt;&lt;keyword&gt;Chromosome Mapping: methods&lt;/keyword&gt;&lt;keyword&gt;Databases&lt;/keyword&gt;&lt;keyword&gt;DNA&lt;/keyword&gt;&lt;keyword&gt;DNA: chemistry&lt;/keyword&gt;&lt;keyword&gt;DNA: genetics&lt;/keyword&gt;&lt;keyword&gt;DNA: methods&lt;/keyword&gt;&lt;keyword&gt;Genes&lt;/keyword&gt;&lt;keyword&gt;Genes: physiology&lt;/keyword&gt;&lt;keyword&gt;Genetic&lt;/keyword&gt;&lt;keyword&gt;Genetic Engineering&lt;/keyword&gt;&lt;keyword&gt;Genetic Engineering: methods&lt;/keyword&gt;&lt;keyword&gt;Models&lt;/keyword&gt;&lt;keyword&gt;Semantics&lt;/keyword&gt;&lt;keyword&gt;Sequence Analysis&lt;/keyword&gt;&lt;keyword&gt;Structure-Activity Relationship&lt;/keyword&gt;&lt;keyword&gt;Terminology as Topic&lt;/keyword&gt;&lt;/keywords&gt;&lt;dates&gt;&lt;year&gt;2009&lt;/year&gt;&lt;/dates&gt;&lt;publisher&gt;Public Library of Science&lt;/publisher&gt;&lt;accession-num&gt;19816554&lt;/accession-num&gt;&lt;urls&gt;&lt;/urls&gt;&lt;electronic-resource-num&gt;10.1371/journal.pcbi.1000529&lt;/electronic-resource-num&gt;&lt;/record&gt;&lt;/Cite&gt;&lt;/EndNote&gt;</w:instrText>
        </w:r>
        <w:r w:rsidR="00091A34">
          <w:fldChar w:fldCharType="separate"/>
        </w:r>
        <w:r w:rsidR="00091A34" w:rsidRPr="00091A34">
          <w:rPr>
            <w:noProof/>
            <w:vertAlign w:val="superscript"/>
          </w:rPr>
          <w:t>40</w:t>
        </w:r>
        <w:r w:rsidR="00091A34">
          <w:fldChar w:fldCharType="end"/>
        </w:r>
      </w:hyperlink>
      <w:r>
        <w:t xml:space="preserve">. In this way, the modeling extension leverages the significant work done in the development of standards for modeling biological organisms, such as the </w:t>
      </w:r>
      <w:r>
        <w:rPr>
          <w:i/>
        </w:rPr>
        <w:t>Systems Biology Markup Language</w:t>
      </w:r>
      <w:r>
        <w:t xml:space="preserve"> (SBML)</w:t>
      </w:r>
      <w:hyperlink w:anchor="_ENREF_19" w:tooltip="Hucka, 2003 #227" w:history="1">
        <w:r w:rsidR="00091A34">
          <w:fldChar w:fldCharType="begin">
            <w:fldData xml:space="preserve">PEVuZE5vdGU+PENpdGU+PEF1dGhvcj5IdWNrYTwvQXV0aG9yPjxZZWFyPjIwMDM8L1llYXI+PFJl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</w:fldData>
          </w:fldChar>
        </w:r>
        <w:r w:rsidR="00091A34">
          <w:instrText xml:space="preserve"> ADDIN EN.CITE </w:instrText>
        </w:r>
        <w:r w:rsidR="00091A34">
          <w:fldChar w:fldCharType="begin">
            <w:fldData xml:space="preserve">PEVuZE5vdGU+PENpdGU+PEF1dGhvcj5IdWNrYTwvQXV0aG9yPjxZZWFyPjIwMDM8L1llYXI+PFJl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</w:fldData>
          </w:fldChar>
        </w:r>
        <w:r w:rsidR="00091A34">
          <w:instrText xml:space="preserve"> ADDIN EN.CITE.DATA </w:instrText>
        </w:r>
        <w:r w:rsidR="00091A34">
          <w:fldChar w:fldCharType="end"/>
        </w:r>
        <w:r w:rsidR="00091A34">
          <w:fldChar w:fldCharType="separate"/>
        </w:r>
        <w:r w:rsidR="00091A34" w:rsidRPr="00091A34">
          <w:rPr>
            <w:noProof/>
            <w:vertAlign w:val="superscript"/>
          </w:rPr>
          <w:t>19</w:t>
        </w:r>
        <w:r w:rsidR="00091A34">
          <w:fldChar w:fldCharType="end"/>
        </w:r>
      </w:hyperlink>
      <w:r>
        <w:t>, the</w:t>
      </w:r>
      <w:r>
        <w:rPr>
          <w:i/>
        </w:rPr>
        <w:t xml:space="preserve"> Biological Pathways Exchange</w:t>
      </w:r>
      <w:r>
        <w:t xml:space="preserve"> (</w:t>
      </w:r>
      <w:proofErr w:type="spellStart"/>
      <w:r>
        <w:t>BioPA</w:t>
      </w:r>
      <w:r w:rsidR="001A2277">
        <w:t>X</w:t>
      </w:r>
      <w:proofErr w:type="spellEnd"/>
      <w:r w:rsidR="001A2277">
        <w:t>)</w:t>
      </w:r>
      <w:hyperlink w:anchor="_ENREF_41" w:tooltip="Demir, 2010 #233" w:history="1">
        <w:r w:rsidR="00091A34">
          <w:fldChar w:fldCharType="begin">
            <w:fldData xml:space="preserve">PEVuZE5vdGU+PENpdGU+PEF1dGhvcj5EZW1pcjwvQXV0aG9yPjxZZWFyPjIwMTA8L1llYXI+PFJl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</w:fldData>
          </w:fldChar>
        </w:r>
        <w:r w:rsidR="00091A34">
          <w:instrText xml:space="preserve"> ADDIN EN.CITE </w:instrText>
        </w:r>
        <w:r w:rsidR="00091A34">
          <w:fldChar w:fldCharType="begin">
            <w:fldData xml:space="preserve">PEVuZE5vdGU+PENpdGU+PEF1dGhvcj5EZW1pcjwvQXV0aG9yPjxZZWFyPjIwMTA8L1llYXI+PFJl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</w:fldData>
          </w:fldChar>
        </w:r>
        <w:r w:rsidR="00091A34">
          <w:instrText xml:space="preserve"> ADDIN EN.CITE.DATA </w:instrText>
        </w:r>
        <w:r w:rsidR="00091A34">
          <w:fldChar w:fldCharType="end"/>
        </w:r>
        <w:r w:rsidR="00091A34">
          <w:fldChar w:fldCharType="separate"/>
        </w:r>
        <w:r w:rsidR="00091A34" w:rsidRPr="00091A34">
          <w:rPr>
            <w:noProof/>
            <w:vertAlign w:val="superscript"/>
          </w:rPr>
          <w:t>41</w:t>
        </w:r>
        <w:r w:rsidR="00091A34">
          <w:fldChar w:fldCharType="end"/>
        </w:r>
      </w:hyperlink>
      <w:r>
        <w:t xml:space="preserve">, and the </w:t>
      </w:r>
      <w:r>
        <w:rPr>
          <w:i/>
        </w:rPr>
        <w:t xml:space="preserve">Systems Biology Graphical Notation </w:t>
      </w:r>
      <w:r>
        <w:t>(SBGN)</w:t>
      </w:r>
      <w:hyperlink w:anchor="_ENREF_42" w:tooltip="Le Novere, 2009 #237" w:history="1">
        <w:r w:rsidR="00091A34">
          <w:fldChar w:fldCharType="begin"/>
        </w:r>
        <w:r w:rsidR="00091A34">
          <w:instrText xml:space="preserve"> ADDIN EN.CITE &lt;EndNote&gt;&lt;Cite&gt;&lt;Author&gt;Le Novere&lt;/Author&gt;&lt;Year&gt;2009&lt;/Year&gt;&lt;RecNum&gt;237&lt;/RecNum&gt;&lt;DisplayText&gt;&lt;style face="superscript"&gt;42&lt;/style&gt;&lt;/DisplayText&gt;&lt;record&gt;&lt;rec-number&gt;237&lt;/rec-number&gt;&lt;foreign-keys&gt;&lt;key app="EN" db-id="xswed5tpwe2vthess2a59rfa5vx5ww2rtx5d" timestamp="1342949260"&gt;237&lt;/key&gt;&lt;/foreign-keys&gt;&lt;ref-type name="Journal Article"&gt;17&lt;/ref-type&gt;&lt;contributors&gt;&lt;authors&gt;&lt;author&gt;Le Novere, N&lt;/author&gt;&lt;author&gt;Hucka, M&lt;/author&gt;&lt;author&gt;Mi, H&lt;/author&gt;&lt;author&gt;Moodie, S&lt;/author&gt;&lt;author&gt;Schreiber, F&lt;/author&gt;&lt;author&gt;Sorokin, A&lt;/author&gt;&lt;author&gt;Demir, E&lt;/author&gt;&lt;author&gt;Wegner, K&lt;/author&gt;&lt;author&gt;Aladjem, M&lt;/author&gt;&lt;author&gt;Wimalaratne, S&lt;/author&gt;&lt;/authors&gt;&lt;/contributors&gt;&lt;titles&gt;&lt;title&gt;The Systems Biology Graphical Notation&lt;/title&gt;&lt;secondary-title&gt;Nature biotechnology&lt;/secondary-title&gt;&lt;/titles&gt;&lt;periodical&gt;&lt;full-title&gt;Nature Biotechnology&lt;/full-title&gt;&lt;/periodical&gt;&lt;pages&gt;735-741&lt;/pages&gt;&lt;volume&gt;27&lt;/volume&gt;&lt;dates&gt;&lt;year&gt;2009&lt;/year&gt;&lt;/dates&gt;&lt;urls&gt;&lt;/urls&gt;&lt;/record&gt;&lt;/Cite&gt;&lt;/EndNote&gt;</w:instrText>
        </w:r>
        <w:r w:rsidR="00091A34">
          <w:fldChar w:fldCharType="separate"/>
        </w:r>
        <w:r w:rsidR="00091A34" w:rsidRPr="00091A34">
          <w:rPr>
            <w:noProof/>
            <w:vertAlign w:val="superscript"/>
          </w:rPr>
          <w:t>42</w:t>
        </w:r>
        <w:r w:rsidR="00091A34">
          <w:fldChar w:fldCharType="end"/>
        </w:r>
      </w:hyperlink>
      <w:r>
        <w:t>. The extension identifies the modeling language (SBML</w:t>
      </w:r>
      <w:hyperlink w:anchor="_ENREF_43" w:tooltip="Bornstein, 2006 #166" w:history="1">
        <w:r w:rsidR="00091A34">
          <w:fldChar w:fldCharType="begin"/>
        </w:r>
        <w:r w:rsidR="00091A34">
          <w:instrText xml:space="preserve"> ADDIN EN.CITE &lt;EndNote&gt;&lt;Cite&gt;&lt;Author&gt;Bornstein&lt;/Author&gt;&lt;Year&gt;2006&lt;/Year&gt;&lt;RecNum&gt;166&lt;/RecNum&gt;&lt;DisplayText&gt;&lt;style face="superscript"&gt;43&lt;/style&gt;&lt;/DisplayText&gt;&lt;record&gt;&lt;rec-number&gt;166&lt;/rec-number&gt;&lt;foreign-keys&gt;&lt;key app="EN" db-id="xswed5tpwe2vthess2a59rfa5vx5ww2rtx5d" timestamp="1342949259"&gt;166&lt;/key&gt;&lt;/foreign-keys&gt;&lt;ref-type name="Journal Article"&gt;17&lt;/ref-type&gt;&lt;contributors&gt;&lt;authors&gt;&lt;author&gt;Bornstein, Benjamin&lt;/author&gt;&lt;author&gt;Broicher, Alexander&lt;/author&gt;&lt;author&gt;Nove, Nicolas Le&lt;/author&gt;&lt;author&gt;Donizelli, Marco&lt;/author&gt;&lt;author&gt;Dharuri, Harish&lt;/author&gt;&lt;author&gt;Li, Lu&lt;/author&gt;&lt;author&gt;Sauro, Herbert&lt;/author&gt;&lt;author&gt;Schilstra, Maria&lt;/author&gt;&lt;author&gt;Shapiro, Bruce&lt;/author&gt;&lt;author&gt;Snoep, Jacky L&lt;/author&gt;&lt;author&gt;Hucka, Michael&lt;/author&gt;&lt;author&gt;Le Novere, Nicolas&lt;/author&gt;&lt;author&gt;Courtot, Melanie&lt;/author&gt;&lt;/authors&gt;&lt;/contributors&gt;&lt;titles&gt;&lt;title&gt;BioModels Database: a free, centralized database of curated, published, quantitative kinetic models of biochemical and cellular systems.&lt;/title&gt;&lt;secondary-title&gt;Nucleic Acids Research&lt;/secondary-title&gt;&lt;/titles&gt;&lt;periodical&gt;&lt;full-title&gt;Nucleic Acids Research&lt;/full-title&gt;&lt;/periodical&gt;&lt;pages&gt;D689-91&lt;/pages&gt;&lt;volume&gt;34&lt;/volume&gt;&lt;dates&gt;&lt;year&gt;2006&lt;/year&gt;&lt;/dates&gt;&lt;urls&gt;&lt;/urls&gt;&lt;electronic-resource-num&gt;10.1093/nar/gkj092&lt;/electronic-resource-num&gt;&lt;/record&gt;&lt;/Cite&gt;&lt;/EndNote&gt;</w:instrText>
        </w:r>
        <w:r w:rsidR="00091A34">
          <w:fldChar w:fldCharType="separate"/>
        </w:r>
        <w:r w:rsidR="00091A34" w:rsidRPr="00091A34">
          <w:rPr>
            <w:noProof/>
            <w:vertAlign w:val="superscript"/>
          </w:rPr>
          <w:t>43</w:t>
        </w:r>
        <w:r w:rsidR="00091A34">
          <w:fldChar w:fldCharType="end"/>
        </w:r>
      </w:hyperlink>
      <w:r>
        <w:t xml:space="preserve">, </w:t>
      </w:r>
      <w:proofErr w:type="spellStart"/>
      <w:r>
        <w:t>CellML</w:t>
      </w:r>
      <w:proofErr w:type="spellEnd"/>
      <w:r w:rsidR="00091A34">
        <w:fldChar w:fldCharType="begin"/>
      </w:r>
      <w:r w:rsidR="00091A34">
        <w:instrText xml:space="preserve"> HYPERLINK \l "_ENREF_44" \o "Lloyd, 2004 #242" </w:instrText>
      </w:r>
      <w:r w:rsidR="00091A34">
        <w:fldChar w:fldCharType="separate"/>
      </w:r>
      <w:r w:rsidR="00091A34">
        <w:fldChar w:fldCharType="begin"/>
      </w:r>
      <w:r w:rsidR="00091A34">
        <w:instrText xml:space="preserve"> ADDIN EN.CITE &lt;EndNote&gt;&lt;Cite&gt;&lt;Author&gt;Lloyd&lt;/Author&gt;&lt;Year&gt;2004&lt;/Year&gt;&lt;RecNum&gt;242&lt;/RecNum&gt;&lt;DisplayText&gt;&lt;style face="superscript"&gt;44&lt;/style&gt;&lt;/DisplayText&gt;&lt;record&gt;&lt;rec-number&gt;242&lt;/rec-number&gt;&lt;foreign-keys&gt;&lt;key app="EN" db-id="xswed5tpwe2vthess2a59rfa5vx5ww2rtx5d" timestamp="1342949260"&gt;242&lt;/key&gt;&lt;/foreign-keys&gt;&lt;ref-type name="Journal Article"&gt;17&lt;/ref-type&gt;&lt;contributors&gt;&lt;authors&gt;&lt;author&gt;Lloyd, Catherine M&lt;/author&gt;&lt;author&gt;Halstead, Matt D B&lt;/author&gt;&lt;author&gt;Nielsen, Poul F&lt;/author&gt;&lt;/authors&gt;&lt;/contributors&gt;&lt;titles&gt;&lt;title&gt;CellML: its future, present and past.&lt;/title&gt;&lt;secondary-title&gt;Progress in Biophysics and Molecular Biology&lt;/secondary-title&gt;&lt;/titles&gt;&lt;periodical&gt;&lt;full-title&gt;Progress in Biophysics and Molecular Biology&lt;/full-title&gt;&lt;/periodical&gt;&lt;pages&gt;433-450&lt;/pages&gt;&lt;volume&gt;85&lt;/volume&gt;&lt;keywords&gt;&lt;keyword&gt;Algorithms&lt;/keyword&gt;&lt;keyword&gt;Animals&lt;/keyword&gt;&lt;keyword&gt;Biological&lt;/keyword&gt;&lt;keyword&gt;Cell Physiological Phenomena&lt;/keyword&gt;&lt;keyword&gt;Computer Simulation&lt;/keyword&gt;&lt;keyword&gt;Computer Simulation: standards&lt;/keyword&gt;&lt;keyword&gt;Computer Simulation: trends&lt;/keyword&gt;&lt;keyword&gt;Humans&lt;/keyword&gt;&lt;keyword&gt;Hypermedia&lt;/keyword&gt;&lt;keyword&gt;Hypermedia: standards&lt;/keyword&gt;&lt;keyword&gt;Hypermedia: trends&lt;/keyword&gt;&lt;keyword&gt;Information Storage and Retrieval&lt;/keyword&gt;&lt;keyword&gt;Information Storage and Retrieval: methods&lt;/keyword&gt;&lt;keyword&gt;Information Storage and Retrieval: standards&lt;/keyword&gt;&lt;keyword&gt;Information Storage and Retrieval: trends&lt;/keyword&gt;&lt;keyword&gt;Models&lt;/keyword&gt;&lt;keyword&gt;Programming Languages&lt;/keyword&gt;&lt;keyword&gt;Software&lt;/keyword&gt;&lt;keyword&gt;Software: standards&lt;/keyword&gt;&lt;keyword&gt;Software: trends&lt;/keyword&gt;&lt;/keywords&gt;&lt;dates&gt;&lt;year&gt;2004&lt;/year&gt;&lt;/dates&gt;&lt;accession-num&gt;15142756&lt;/accession-num&gt;&lt;urls&gt;&lt;/urls&gt;&lt;electronic-resource-num&gt;10.1016/j.pbiomolbio.2004.01.004&lt;/electronic-resource-num&gt;&lt;/record&gt;&lt;/Cite&gt;&lt;/EndNote&gt;</w:instrText>
      </w:r>
      <w:r w:rsidR="00091A34">
        <w:fldChar w:fldCharType="separate"/>
      </w:r>
      <w:r w:rsidR="00091A34" w:rsidRPr="00091A34">
        <w:rPr>
          <w:noProof/>
          <w:vertAlign w:val="superscript"/>
        </w:rPr>
        <w:t>44</w:t>
      </w:r>
      <w:r w:rsidR="00091A34">
        <w:fldChar w:fldCharType="end"/>
      </w:r>
      <w:r w:rsidR="00091A34">
        <w:fldChar w:fldCharType="end"/>
      </w:r>
      <w:r>
        <w:t>, MATLAB, BNGL</w:t>
      </w:r>
      <w:hyperlink w:anchor="_ENREF_45" w:tooltip="Faeder, 2009 #234" w:history="1">
        <w:r w:rsidR="00091A34">
          <w:fldChar w:fldCharType="begin"/>
        </w:r>
        <w:r w:rsidR="00091A34">
          <w:instrText xml:space="preserve"> ADDIN EN.CITE &lt;EndNote&gt;&lt;Cite&gt;&lt;Author&gt;Faeder&lt;/Author&gt;&lt;Year&gt;2009&lt;/Year&gt;&lt;RecNum&gt;234&lt;/RecNum&gt;&lt;DisplayText&gt;&lt;style face="superscript"&gt;45&lt;/style&gt;&lt;/DisplayText&gt;&lt;record&gt;&lt;rec-number&gt;234&lt;/rec-number&gt;&lt;foreign-keys&gt;&lt;key app="EN" db-id="exevrxapbx29r2eewtqptz0ovft2waa0apfa" timestamp="1383971904"&gt;234&lt;/key&gt;&lt;/foreign-keys&gt;&lt;ref-type name="Journal Article"&gt;17&lt;/ref-type&gt;&lt;contributors&gt;&lt;authors&gt;&lt;author&gt;Faeder, J. R.&lt;/author&gt;&lt;author&gt;Blinov, M. L.&lt;/author&gt;&lt;author&gt;Hlavacek, W. S.&lt;/author&gt;&lt;/authors&gt;&lt;/contributors&gt;&lt;auth-address&gt;Department of Computational Biology, University of Pittsburgh School of Medicine, PA, 15260, USA.&lt;/auth-address&gt;&lt;titles&gt;&lt;title&gt;Rule-based modeling of biochemical systems with BioNetGen&lt;/title&gt;&lt;secondary-title&gt;Methods Mol Biol&lt;/secondary-title&gt;&lt;alt-title&gt;Methods in molecular biology&lt;/alt-title&gt;&lt;/titles&gt;&lt;periodical&gt;&lt;full-title&gt;Methods Mol Biol&lt;/full-title&gt;&lt;abbr-1&gt;Methods in molecular biology&lt;/abbr-1&gt;&lt;/periodical&gt;&lt;alt-periodical&gt;&lt;full-title&gt;Methods Mol Biol&lt;/full-title&gt;&lt;abbr-1&gt;Methods in molecular biology&lt;/abbr-1&gt;&lt;/alt-periodical&gt;&lt;pages&gt;113-67&lt;/pages&gt;&lt;volume&gt;500&lt;/volume&gt;&lt;keywords&gt;&lt;keyword&gt;Animals&lt;/keyword&gt;&lt;keyword&gt;Computational Biology/*methods&lt;/keyword&gt;&lt;keyword&gt;*Computer Simulation&lt;/keyword&gt;&lt;keyword&gt;Humans&lt;/keyword&gt;&lt;keyword&gt;*Metabolic Networks and Pathways&lt;/keyword&gt;&lt;keyword&gt;*Models, Biological&lt;/keyword&gt;&lt;keyword&gt;Receptor, Epidermal Growth Factor/*metabolism&lt;/keyword&gt;&lt;keyword&gt;Signal Transduction&lt;/keyword&gt;&lt;keyword&gt;*Software&lt;/keyword&gt;&lt;/keywords&gt;&lt;dates&gt;&lt;year&gt;2009&lt;/year&gt;&lt;/dates&gt;&lt;isbn&gt;1064-3745 (Print)&amp;#xD;1064-3745 (Linking)&lt;/isbn&gt;&lt;accession-num&gt;19399430&lt;/accession-num&gt;&lt;urls&gt;&lt;related-urls&gt;&lt;url&gt;http://www.ncbi.nlm.nih.gov/pubmed/19399430&lt;/url&gt;&lt;/related-urls&gt;&lt;/urls&gt;&lt;electronic-resource-num&gt;10.1007/978-1-59745-525-1_5&lt;/electronic-resource-num&gt;&lt;/record&gt;&lt;/Cite&gt;&lt;/EndNote&gt;</w:instrText>
        </w:r>
        <w:r w:rsidR="00091A34">
          <w:fldChar w:fldCharType="separate"/>
        </w:r>
        <w:r w:rsidR="00091A34" w:rsidRPr="00091A34">
          <w:rPr>
            <w:noProof/>
            <w:vertAlign w:val="superscript"/>
          </w:rPr>
          <w:t>45</w:t>
        </w:r>
        <w:r w:rsidR="00091A34">
          <w:fldChar w:fldCharType="end"/>
        </w:r>
      </w:hyperlink>
      <w:r>
        <w:t xml:space="preserve">, etc.) of the linked model, as well as its modeling framework (ODE, Stochastic, Boolean, etc.). Additionally, the extension can document interactions between components in a design, e.g. the interaction of a transcription factor with a promoter. Each interaction includes terms from the </w:t>
      </w:r>
      <w:r>
        <w:rPr>
          <w:i/>
        </w:rPr>
        <w:t>Systems Biology Ontology</w:t>
      </w:r>
      <w:r>
        <w:t xml:space="preserve"> (SBO) to specify its type (repression, activation, etc.) and the roles (repressor, activator, etc.) played by its participating components.  Details about this extension can be found here:</w:t>
      </w:r>
    </w:p>
    <w:p w:rsidR="002B206E" w:rsidRDefault="005E7126">
      <w:pPr>
        <w:jc w:val="both"/>
      </w:pPr>
      <w:hyperlink r:id="rId13">
        <w:r w:rsidR="00916239">
          <w:rPr>
            <w:color w:val="0000FF"/>
            <w:u w:val="single"/>
          </w:rPr>
          <w:t>http://www.sbolstandard.org/community/sbol-working-groups/modelling</w:t>
        </w:r>
      </w:hyperlink>
    </w:p>
    <w:p w:rsidR="002B206E" w:rsidRDefault="00916239">
      <w:pPr>
        <w:spacing w:after="0"/>
        <w:jc w:val="both"/>
      </w:pPr>
      <w:r>
        <w:t xml:space="preserve">In order to connect these extensions with SBOL Core, the SBOL Developers Group has proposed extending the core with additional data structures for </w:t>
      </w:r>
      <w:r>
        <w:rPr>
          <w:i/>
        </w:rPr>
        <w:t xml:space="preserve">devices </w:t>
      </w:r>
      <w:r>
        <w:t xml:space="preserve">and </w:t>
      </w:r>
      <w:r>
        <w:rPr>
          <w:i/>
        </w:rPr>
        <w:t xml:space="preserve">systems, </w:t>
      </w:r>
      <w:r>
        <w:t>as well as</w:t>
      </w:r>
      <w:r w:rsidR="00420907">
        <w:t>,</w:t>
      </w:r>
      <w:r>
        <w:t xml:space="preserve"> generalizing the notion of components to encompass protein and RNA components</w:t>
      </w:r>
      <w:r w:rsidR="00420907">
        <w:t>,</w:t>
      </w:r>
      <w:r>
        <w:t xml:space="preserve"> in addition to DNA components. Devices gather components and sub-devices on the basis of shared function, while systems pair devices with their shared context.  Models are associated with systems because the behavior of devices is </w:t>
      </w:r>
      <w:r>
        <w:lastRenderedPageBreak/>
        <w:t xml:space="preserve">closely tied to the context in which they are used. Figure 3 summarizes these proposed extensions and how they connect with SBOL Core.  These extensions are being developed by small working groups within the SBOL Developers Group.  Ultimately, extension specifications will be presented to and ratified by the entire group.  As SBOL continues to mature, the SBOL Developers Group expects to add more extensions, handling an increasing range of the knowledge desired by practitioners to facilitate their interactions. </w:t>
      </w:r>
    </w:p>
    <w:p w:rsidR="002B206E" w:rsidRPr="00B664AE" w:rsidRDefault="002B206E">
      <w:pPr>
        <w:spacing w:after="0"/>
        <w:jc w:val="both"/>
        <w:rPr>
          <w:b/>
          <w:sz w:val="28"/>
        </w:rPr>
      </w:pPr>
    </w:p>
    <w:p w:rsidR="002B206E" w:rsidRDefault="00916239">
      <w:pPr>
        <w:spacing w:after="0"/>
        <w:jc w:val="both"/>
      </w:pPr>
      <w:r>
        <w:rPr>
          <w:b/>
          <w:sz w:val="28"/>
        </w:rPr>
        <w:t>Conclusion</w:t>
      </w:r>
    </w:p>
    <w:p w:rsidR="002B206E" w:rsidRDefault="00916239">
      <w:pPr>
        <w:spacing w:after="0"/>
        <w:jc w:val="both"/>
      </w:pPr>
      <w:r>
        <w:t>Since its inception in 2008, the SBOL community has grown to include academic, government, and commercial organizations, and it is on a path to become a widely adopted community standard. As of this writing, SBOL is supported by twenty-one software tools, including both commercial and academic efforts. To facilitate the adoption process, the SBOL Developers Group has developed a written specification document and associated software libraries to enable third-party developers to include SBOL in their workflow and software tools. As one way to improve productivity, SBOL encourages and facilitates the description and sharing of designs via libraries. By encouraging adoption of SBOL, we also hope to improve the reproducibility of results in the field, since SBOL files can be provided as supplementary material to journal articles, which would allow other researchers to more easily build on prior work.</w:t>
      </w:r>
    </w:p>
    <w:p w:rsidR="002B206E" w:rsidRDefault="002B206E">
      <w:pPr>
        <w:spacing w:after="0"/>
        <w:jc w:val="both"/>
      </w:pPr>
    </w:p>
    <w:p w:rsidR="002B206E" w:rsidRDefault="00916239">
      <w:pPr>
        <w:spacing w:after="0"/>
        <w:jc w:val="both"/>
      </w:pPr>
      <w:r>
        <w:t xml:space="preserve">More broadly, SBOL contributes to the implementation of principled engineering for biological organisms through standardization of the information exchange. However, SBOL faces several challenges, including a lack of dedicated funding for development, a need to better </w:t>
      </w:r>
      <w:r w:rsidR="00F9003F">
        <w:t xml:space="preserve">integrate </w:t>
      </w:r>
      <w:r>
        <w:t>efforts with other related standardization efforts, and the inherent challenges in coordinating efforts in an ever-growing developers group across many institutions</w:t>
      </w:r>
      <w:r w:rsidR="005E7126">
        <w:t xml:space="preserve">, </w:t>
      </w:r>
      <w:r>
        <w:t>time zones</w:t>
      </w:r>
      <w:r w:rsidR="005E7126">
        <w:t xml:space="preserve"> and continents</w:t>
      </w:r>
      <w:r>
        <w:t>. Crucial to mitigating these challenges so far, and contributing to the success of this work, has been our open development process, organized around a diverse developers group that represents the broad activities in the synthetic biology field. Therefore, we hope that this paper serves both as an introduction and invitation to join this effort. We encourage synthetic biologists interest</w:t>
      </w:r>
      <w:bookmarkStart w:id="1" w:name="_GoBack"/>
      <w:bookmarkEnd w:id="1"/>
      <w:r>
        <w:t>ed in joining to send an email to the SBOL editors (</w:t>
      </w:r>
      <w:hyperlink r:id="rId14">
        <w:r>
          <w:rPr>
            <w:color w:val="1155CC"/>
            <w:u w:val="single"/>
          </w:rPr>
          <w:t>editors@sbolstandard.org</w:t>
        </w:r>
      </w:hyperlink>
      <w:r>
        <w:t>). In establishing SBOL and its community, we strive to foster the translation of synthetic biology research into practice.</w:t>
      </w:r>
    </w:p>
    <w:p w:rsidR="002B206E" w:rsidRDefault="00916239">
      <w:pPr>
        <w:spacing w:after="0"/>
        <w:jc w:val="both"/>
      </w:pPr>
      <w:r>
        <w:t xml:space="preserve"> </w:t>
      </w:r>
    </w:p>
    <w:p w:rsidR="002B206E" w:rsidRDefault="00916239">
      <w:pPr>
        <w:spacing w:line="240" w:lineRule="auto"/>
      </w:pPr>
      <w:r>
        <w:rPr>
          <w:b/>
          <w:sz w:val="28"/>
        </w:rPr>
        <w:t>Acknowledgements</w:t>
      </w:r>
    </w:p>
    <w:p w:rsidR="00F9003F" w:rsidRDefault="00916239">
      <w:pPr>
        <w:spacing w:after="0"/>
        <w:jc w:val="both"/>
      </w:pPr>
      <w:r>
        <w:t xml:space="preserve">We acknowledge </w:t>
      </w:r>
      <w:proofErr w:type="spellStart"/>
      <w:r>
        <w:t>Haiyao</w:t>
      </w:r>
      <w:proofErr w:type="spellEnd"/>
      <w:r>
        <w:t xml:space="preserve"> Huang for her technical support on augmenting the </w:t>
      </w:r>
      <w:proofErr w:type="spellStart"/>
      <w:r>
        <w:t>Clotho</w:t>
      </w:r>
      <w:proofErr w:type="spellEnd"/>
      <w:r>
        <w:t xml:space="preserve"> platform for SBOL compliance. This work </w:t>
      </w:r>
      <w:r w:rsidR="00830283">
        <w:t xml:space="preserve">was initiated by an award from </w:t>
      </w:r>
      <w:r w:rsidR="00830283">
        <w:t>the Microsoft Computational Challenges in Synt</w:t>
      </w:r>
      <w:r w:rsidR="00830283">
        <w:t xml:space="preserve">hetic Biology Initiative (2006). Subsequently the effort was </w:t>
      </w:r>
      <w:r>
        <w:t xml:space="preserve">supported </w:t>
      </w:r>
      <w:r w:rsidR="00830283">
        <w:t xml:space="preserve">by a variety of funding sources including </w:t>
      </w:r>
      <w:proofErr w:type="spellStart"/>
      <w:r w:rsidR="00830283">
        <w:t>A</w:t>
      </w:r>
      <w:r>
        <w:t>utoDesk</w:t>
      </w:r>
      <w:proofErr w:type="spellEnd"/>
      <w:r>
        <w:t xml:space="preserve">, National Science Foundation (0527023, 1147158 and CCF-1218095), National Library of Medicine (R41 LM010745, T15 LM007442), National Human Genome Research Institute (R42 HG006737), Agilent Technologies'  Applications and Core Technology University Research (ACT-UR) program,  DARPA (HR0011-10-C- 0168), and the EPSRC-funded Flowers Consortium project (EP/J02175X/1). The portion of this work conducted by the Joint </w:t>
      </w:r>
      <w:proofErr w:type="spellStart"/>
      <w:r>
        <w:t>BioEnergy</w:t>
      </w:r>
      <w:proofErr w:type="spellEnd"/>
      <w:r>
        <w:t xml:space="preserve"> Institute </w:t>
      </w:r>
      <w:r w:rsidR="00F9003F">
        <w:t>i</w:t>
      </w:r>
      <w:r>
        <w:t xml:space="preserve">s supported by the </w:t>
      </w:r>
      <w:r>
        <w:lastRenderedPageBreak/>
        <w:t xml:space="preserve">Office of Science, Office of Biological and Environmental Research, of the U.S. Department of Energy (Contract No.DE-AC02-05CH11231).  The views and conclusions contained in this document are those of the authors and not the U.S. Government or any agency thereof. </w:t>
      </w:r>
      <w:r>
        <w:rPr>
          <w:b/>
        </w:rPr>
        <w:t xml:space="preserve">Dedication: </w:t>
      </w:r>
      <w:r>
        <w:t xml:space="preserve">We would like to dedicate this paper to the memory of Allan </w:t>
      </w:r>
      <w:proofErr w:type="spellStart"/>
      <w:r>
        <w:t>Kuchinsky</w:t>
      </w:r>
      <w:proofErr w:type="spellEnd"/>
      <w:r>
        <w:t xml:space="preserve"> who made significant contributions to SBOL through his support at our workshop meetings and critically to the development of </w:t>
      </w:r>
      <w:proofErr w:type="spellStart"/>
      <w:r>
        <w:t>libSBOLj</w:t>
      </w:r>
      <w:proofErr w:type="spellEnd"/>
      <w:r>
        <w:t>.</w:t>
      </w:r>
    </w:p>
    <w:p w:rsidR="00F9003F" w:rsidRDefault="00F9003F">
      <w:pPr>
        <w:spacing w:after="0"/>
        <w:jc w:val="both"/>
      </w:pPr>
    </w:p>
    <w:p w:rsidR="002B206E" w:rsidRDefault="00916239">
      <w:pPr>
        <w:spacing w:line="240" w:lineRule="auto"/>
      </w:pPr>
      <w:r>
        <w:rPr>
          <w:b/>
          <w:sz w:val="28"/>
        </w:rPr>
        <w:t>Contributions</w:t>
      </w:r>
    </w:p>
    <w:p w:rsidR="002B206E" w:rsidRDefault="00916239">
      <w:pPr>
        <w:spacing w:after="0"/>
        <w:jc w:val="both"/>
      </w:pPr>
      <w:r>
        <w:t>All authors helped develop the SBOL standard by contributing to the specification document and by participating in workshops or on the SBOL Developers mailing list and/or wrote software that supports</w:t>
      </w:r>
      <w:r w:rsidR="006D0B21">
        <w:t xml:space="preserve"> SBOL. See Supplementary Table 4</w:t>
      </w:r>
      <w:r>
        <w:t xml:space="preserve"> for a full list of author contributions.</w:t>
      </w:r>
    </w:p>
    <w:p w:rsidR="00091A34" w:rsidRDefault="00091A34" w:rsidP="00091A34"/>
    <w:p w:rsidR="00E03627" w:rsidRPr="00091A34" w:rsidRDefault="00916239" w:rsidP="00091A34">
      <w:pPr>
        <w:rPr>
          <w:b/>
          <w:sz w:val="28"/>
        </w:rPr>
      </w:pPr>
      <w:r>
        <w:rPr>
          <w:b/>
          <w:sz w:val="28"/>
        </w:rPr>
        <w:t>References</w:t>
      </w:r>
    </w:p>
    <w:p w:rsidR="00091A34" w:rsidRPr="00091A34" w:rsidRDefault="00E03627" w:rsidP="00091A34">
      <w:pPr>
        <w:pStyle w:val="EndNoteBibliography"/>
        <w:spacing w:after="0"/>
        <w:ind w:left="720" w:hanging="720"/>
      </w:pPr>
      <w:r>
        <w:fldChar w:fldCharType="begin"/>
      </w:r>
      <w:r>
        <w:instrText xml:space="preserve"> ADDIN EN.REFLIST </w:instrText>
      </w:r>
      <w:r>
        <w:fldChar w:fldCharType="separate"/>
      </w:r>
      <w:bookmarkStart w:id="2" w:name="_ENREF_1"/>
      <w:r w:rsidR="00091A34" w:rsidRPr="00091A34">
        <w:t>1.</w:t>
      </w:r>
      <w:r w:rsidR="00091A34" w:rsidRPr="00091A34">
        <w:tab/>
        <w:t xml:space="preserve">Khalil, A.S. &amp; Collins, J.J. Synthetic biology: applications come of age. </w:t>
      </w:r>
      <w:r w:rsidR="00091A34" w:rsidRPr="00091A34">
        <w:rPr>
          <w:i/>
        </w:rPr>
        <w:t>Nature reviews. Genetics</w:t>
      </w:r>
      <w:r w:rsidR="00091A34" w:rsidRPr="00091A34">
        <w:t xml:space="preserve"> </w:t>
      </w:r>
      <w:r w:rsidR="00091A34" w:rsidRPr="00091A34">
        <w:rPr>
          <w:b/>
        </w:rPr>
        <w:t>11</w:t>
      </w:r>
      <w:r w:rsidR="00091A34" w:rsidRPr="00091A34">
        <w:t>, 367-379 (2010).</w:t>
      </w:r>
      <w:bookmarkEnd w:id="2"/>
    </w:p>
    <w:p w:rsidR="00091A34" w:rsidRPr="00091A34" w:rsidRDefault="00091A34" w:rsidP="00091A34">
      <w:pPr>
        <w:pStyle w:val="EndNoteBibliography"/>
        <w:spacing w:after="0"/>
        <w:ind w:left="720" w:hanging="720"/>
      </w:pPr>
      <w:bookmarkStart w:id="3" w:name="_ENREF_2"/>
      <w:r w:rsidRPr="00091A34">
        <w:t>2.</w:t>
      </w:r>
      <w:r w:rsidRPr="00091A34">
        <w:tab/>
        <w:t xml:space="preserve">Keasling, J. The Promise of Synthetic Biology. </w:t>
      </w:r>
      <w:r w:rsidRPr="00091A34">
        <w:rPr>
          <w:i/>
        </w:rPr>
        <w:t>The Bridge</w:t>
      </w:r>
      <w:r w:rsidRPr="00091A34">
        <w:t xml:space="preserve"> </w:t>
      </w:r>
      <w:r w:rsidRPr="00091A34">
        <w:rPr>
          <w:b/>
        </w:rPr>
        <w:t>35</w:t>
      </w:r>
      <w:r w:rsidRPr="00091A34">
        <w:t>, 18-21 (2005).</w:t>
      </w:r>
      <w:bookmarkEnd w:id="3"/>
    </w:p>
    <w:p w:rsidR="00091A34" w:rsidRPr="00091A34" w:rsidRDefault="00091A34" w:rsidP="00091A34">
      <w:pPr>
        <w:pStyle w:val="EndNoteBibliography"/>
        <w:spacing w:after="0"/>
        <w:ind w:left="720" w:hanging="720"/>
      </w:pPr>
      <w:bookmarkStart w:id="4" w:name="_ENREF_3"/>
      <w:r w:rsidRPr="00091A34">
        <w:t>3.</w:t>
      </w:r>
      <w:r w:rsidRPr="00091A34">
        <w:tab/>
        <w:t xml:space="preserve">Benenson, Y. Biomolecular computing systems: principles, progress and potential. </w:t>
      </w:r>
      <w:r w:rsidRPr="00091A34">
        <w:rPr>
          <w:i/>
        </w:rPr>
        <w:t>Nature reviews. Genetics</w:t>
      </w:r>
      <w:r w:rsidRPr="00091A34">
        <w:t xml:space="preserve"> </w:t>
      </w:r>
      <w:r w:rsidRPr="00091A34">
        <w:rPr>
          <w:b/>
        </w:rPr>
        <w:t>13</w:t>
      </w:r>
      <w:r w:rsidRPr="00091A34">
        <w:t>, 455-468 (2012).</w:t>
      </w:r>
      <w:bookmarkEnd w:id="4"/>
    </w:p>
    <w:p w:rsidR="00091A34" w:rsidRPr="00091A34" w:rsidRDefault="00091A34" w:rsidP="00091A34">
      <w:pPr>
        <w:pStyle w:val="EndNoteBibliography"/>
        <w:spacing w:after="0"/>
        <w:ind w:left="720" w:hanging="720"/>
      </w:pPr>
      <w:bookmarkStart w:id="5" w:name="_ENREF_4"/>
      <w:r w:rsidRPr="00091A34">
        <w:t>4.</w:t>
      </w:r>
      <w:r w:rsidRPr="00091A34">
        <w:tab/>
        <w:t xml:space="preserve">Woolston, B.M., Edgar, S. &amp; Stephanopoulos, G. Metabolic engineering: past and future. </w:t>
      </w:r>
      <w:r w:rsidRPr="00091A34">
        <w:rPr>
          <w:i/>
        </w:rPr>
        <w:t>Annual review of chemical and biomolecular engineering</w:t>
      </w:r>
      <w:r w:rsidRPr="00091A34">
        <w:t xml:space="preserve"> </w:t>
      </w:r>
      <w:r w:rsidRPr="00091A34">
        <w:rPr>
          <w:b/>
        </w:rPr>
        <w:t>4</w:t>
      </w:r>
      <w:r w:rsidRPr="00091A34">
        <w:t>, 259-288 (2013).</w:t>
      </w:r>
      <w:bookmarkEnd w:id="5"/>
    </w:p>
    <w:p w:rsidR="00091A34" w:rsidRPr="00091A34" w:rsidRDefault="00091A34" w:rsidP="00091A34">
      <w:pPr>
        <w:pStyle w:val="EndNoteBibliography"/>
        <w:spacing w:after="0"/>
        <w:ind w:left="720" w:hanging="720"/>
      </w:pPr>
      <w:bookmarkStart w:id="6" w:name="_ENREF_5"/>
      <w:r w:rsidRPr="00091A34">
        <w:t>5.</w:t>
      </w:r>
      <w:r w:rsidRPr="00091A34">
        <w:tab/>
        <w:t xml:space="preserve">Nandagopal, N. &amp; Elowitz, M.B. Synthetic biology: integrated gene circuits. </w:t>
      </w:r>
      <w:r w:rsidRPr="00091A34">
        <w:rPr>
          <w:i/>
        </w:rPr>
        <w:t>Science</w:t>
      </w:r>
      <w:r w:rsidRPr="00091A34">
        <w:t xml:space="preserve"> </w:t>
      </w:r>
      <w:r w:rsidRPr="00091A34">
        <w:rPr>
          <w:b/>
        </w:rPr>
        <w:t>333</w:t>
      </w:r>
      <w:r w:rsidRPr="00091A34">
        <w:t>, 1244-1248 (2011).</w:t>
      </w:r>
      <w:bookmarkEnd w:id="6"/>
    </w:p>
    <w:p w:rsidR="00091A34" w:rsidRPr="00091A34" w:rsidRDefault="00091A34" w:rsidP="00091A34">
      <w:pPr>
        <w:pStyle w:val="EndNoteBibliography"/>
        <w:spacing w:after="0"/>
        <w:ind w:left="720" w:hanging="720"/>
      </w:pPr>
      <w:bookmarkStart w:id="7" w:name="_ENREF_6"/>
      <w:r w:rsidRPr="00091A34">
        <w:t>6.</w:t>
      </w:r>
      <w:r w:rsidRPr="00091A34">
        <w:tab/>
        <w:t xml:space="preserve">Mukherji, S. &amp; van Oudenaarden, A. Synthetic biology: understanding biological design from synthetic circuits. </w:t>
      </w:r>
      <w:r w:rsidRPr="00091A34">
        <w:rPr>
          <w:i/>
        </w:rPr>
        <w:t>Nature reviews. Genetics</w:t>
      </w:r>
      <w:r w:rsidRPr="00091A34">
        <w:t xml:space="preserve"> </w:t>
      </w:r>
      <w:r w:rsidRPr="00091A34">
        <w:rPr>
          <w:b/>
        </w:rPr>
        <w:t>10</w:t>
      </w:r>
      <w:r w:rsidRPr="00091A34">
        <w:t>, 859-871 (2009).</w:t>
      </w:r>
      <w:bookmarkEnd w:id="7"/>
    </w:p>
    <w:p w:rsidR="00091A34" w:rsidRPr="00091A34" w:rsidRDefault="00091A34" w:rsidP="00091A34">
      <w:pPr>
        <w:pStyle w:val="EndNoteBibliography"/>
        <w:spacing w:after="0"/>
        <w:ind w:left="720" w:hanging="720"/>
      </w:pPr>
      <w:bookmarkStart w:id="8" w:name="_ENREF_7"/>
      <w:r w:rsidRPr="00091A34">
        <w:t>7.</w:t>
      </w:r>
      <w:r w:rsidRPr="00091A34">
        <w:tab/>
        <w:t>Slattery, W.J. An index of U.S. voluntary engineering standards; covering those standards, specifications, test methods, and recommended practices issued by national standardization organizations in the United States. Vol. 329 (United States. National Bureau of Standards. Office of Engineering Standards Services, 1971).</w:t>
      </w:r>
      <w:bookmarkEnd w:id="8"/>
    </w:p>
    <w:p w:rsidR="00091A34" w:rsidRPr="00091A34" w:rsidRDefault="00091A34" w:rsidP="00091A34">
      <w:pPr>
        <w:pStyle w:val="EndNoteBibliography"/>
        <w:spacing w:after="0"/>
        <w:ind w:left="720" w:hanging="720"/>
      </w:pPr>
      <w:bookmarkStart w:id="9" w:name="_ENREF_8"/>
      <w:r w:rsidRPr="00091A34">
        <w:t>8.</w:t>
      </w:r>
      <w:r w:rsidRPr="00091A34">
        <w:tab/>
        <w:t>Beal, J.</w:t>
      </w:r>
      <w:r w:rsidRPr="00091A34">
        <w:rPr>
          <w:i/>
        </w:rPr>
        <w:t>, et al.</w:t>
      </w:r>
      <w:r w:rsidRPr="00091A34">
        <w:t xml:space="preserve"> An End-to-End Workflow for Engineering of Biological Networks from High-Level Specifications. </w:t>
      </w:r>
      <w:r w:rsidRPr="00091A34">
        <w:rPr>
          <w:i/>
        </w:rPr>
        <w:t>ACS Synthetic Biology</w:t>
      </w:r>
      <w:r w:rsidRPr="00091A34">
        <w:t xml:space="preserve"> </w:t>
      </w:r>
      <w:r w:rsidRPr="00091A34">
        <w:rPr>
          <w:b/>
        </w:rPr>
        <w:t>1</w:t>
      </w:r>
      <w:r w:rsidRPr="00091A34">
        <w:t>, 317-331 (2012).</w:t>
      </w:r>
      <w:bookmarkEnd w:id="9"/>
    </w:p>
    <w:p w:rsidR="00091A34" w:rsidRPr="00091A34" w:rsidRDefault="00091A34" w:rsidP="00091A34">
      <w:pPr>
        <w:pStyle w:val="EndNoteBibliography"/>
        <w:spacing w:after="0"/>
        <w:ind w:left="720" w:hanging="720"/>
      </w:pPr>
      <w:bookmarkStart w:id="10" w:name="_ENREF_9"/>
      <w:r w:rsidRPr="00091A34">
        <w:t>9.</w:t>
      </w:r>
      <w:r w:rsidRPr="00091A34">
        <w:tab/>
        <w:t>Peccoud, J.</w:t>
      </w:r>
      <w:r w:rsidRPr="00091A34">
        <w:rPr>
          <w:i/>
        </w:rPr>
        <w:t>, et al.</w:t>
      </w:r>
      <w:r w:rsidRPr="00091A34">
        <w:t xml:space="preserve"> Essential information for synthetic DNA sequences. </w:t>
      </w:r>
      <w:r w:rsidRPr="00091A34">
        <w:rPr>
          <w:i/>
        </w:rPr>
        <w:t>Nature biotechnology</w:t>
      </w:r>
      <w:r w:rsidRPr="00091A34">
        <w:t xml:space="preserve"> </w:t>
      </w:r>
      <w:r w:rsidRPr="00091A34">
        <w:rPr>
          <w:b/>
        </w:rPr>
        <w:t>29</w:t>
      </w:r>
      <w:r w:rsidRPr="00091A34">
        <w:t>, 22 (2011).</w:t>
      </w:r>
      <w:bookmarkEnd w:id="10"/>
    </w:p>
    <w:p w:rsidR="00091A34" w:rsidRPr="00091A34" w:rsidRDefault="00091A34" w:rsidP="00091A34">
      <w:pPr>
        <w:pStyle w:val="EndNoteBibliography"/>
        <w:spacing w:after="0"/>
        <w:ind w:left="720" w:hanging="720"/>
      </w:pPr>
      <w:bookmarkStart w:id="11" w:name="_ENREF_10"/>
      <w:r w:rsidRPr="00091A34">
        <w:t>10.</w:t>
      </w:r>
      <w:r w:rsidRPr="00091A34">
        <w:tab/>
        <w:t xml:space="preserve">Beal, J., Weiss, R., Yaman, F., Davidsohn, N. &amp; Adler, A. A Method for Fast, High-Precision Characterization of Synthetic Biology Devices. </w:t>
      </w:r>
      <w:r w:rsidRPr="00091A34">
        <w:rPr>
          <w:i/>
        </w:rPr>
        <w:t>MIT CSAIL Tech Report 2012-008</w:t>
      </w:r>
      <w:r w:rsidRPr="00091A34">
        <w:t xml:space="preserve"> (2012).</w:t>
      </w:r>
      <w:bookmarkEnd w:id="11"/>
    </w:p>
    <w:p w:rsidR="00091A34" w:rsidRPr="00091A34" w:rsidRDefault="00091A34" w:rsidP="00091A34">
      <w:pPr>
        <w:pStyle w:val="EndNoteBibliography"/>
        <w:spacing w:after="0"/>
        <w:ind w:left="720" w:hanging="720"/>
      </w:pPr>
      <w:bookmarkStart w:id="12" w:name="_ENREF_11"/>
      <w:r w:rsidRPr="00091A34">
        <w:t>11.</w:t>
      </w:r>
      <w:r w:rsidRPr="00091A34">
        <w:tab/>
        <w:t xml:space="preserve">Canton, B., Labno, A. &amp; Endy, D. Refinement and standardization of synthetic biological parts and devices. </w:t>
      </w:r>
      <w:r w:rsidRPr="00091A34">
        <w:rPr>
          <w:i/>
        </w:rPr>
        <w:t>Nature biotechnology</w:t>
      </w:r>
      <w:r w:rsidRPr="00091A34">
        <w:t xml:space="preserve"> </w:t>
      </w:r>
      <w:r w:rsidRPr="00091A34">
        <w:rPr>
          <w:b/>
        </w:rPr>
        <w:t>26</w:t>
      </w:r>
      <w:r w:rsidRPr="00091A34">
        <w:t>, 787-793 (2008).</w:t>
      </w:r>
      <w:bookmarkEnd w:id="12"/>
    </w:p>
    <w:p w:rsidR="00091A34" w:rsidRPr="00091A34" w:rsidRDefault="00091A34" w:rsidP="00091A34">
      <w:pPr>
        <w:pStyle w:val="EndNoteBibliography"/>
        <w:spacing w:after="0"/>
        <w:ind w:left="720" w:hanging="720"/>
      </w:pPr>
      <w:bookmarkStart w:id="13" w:name="_ENREF_12"/>
      <w:r w:rsidRPr="00091A34">
        <w:t>12.</w:t>
      </w:r>
      <w:r w:rsidRPr="00091A34">
        <w:tab/>
        <w:t>Kelly, J.R.</w:t>
      </w:r>
      <w:r w:rsidRPr="00091A34">
        <w:rPr>
          <w:i/>
        </w:rPr>
        <w:t>, et al.</w:t>
      </w:r>
      <w:r w:rsidRPr="00091A34">
        <w:t xml:space="preserve"> Measuring the activity of BioBrick promoters using an in vivo reference standard. </w:t>
      </w:r>
      <w:r w:rsidRPr="00091A34">
        <w:rPr>
          <w:i/>
        </w:rPr>
        <w:t>Journal of biological engineering</w:t>
      </w:r>
      <w:r w:rsidRPr="00091A34">
        <w:t xml:space="preserve"> </w:t>
      </w:r>
      <w:r w:rsidRPr="00091A34">
        <w:rPr>
          <w:b/>
        </w:rPr>
        <w:t>3</w:t>
      </w:r>
      <w:r w:rsidRPr="00091A34">
        <w:t>, 1-13 (2009).</w:t>
      </w:r>
      <w:bookmarkEnd w:id="13"/>
    </w:p>
    <w:p w:rsidR="00091A34" w:rsidRPr="00091A34" w:rsidRDefault="00091A34" w:rsidP="00091A34">
      <w:pPr>
        <w:pStyle w:val="EndNoteBibliography"/>
        <w:spacing w:after="0"/>
        <w:ind w:left="720" w:hanging="720"/>
      </w:pPr>
      <w:bookmarkStart w:id="14" w:name="_ENREF_13"/>
      <w:r w:rsidRPr="00091A34">
        <w:t>13.</w:t>
      </w:r>
      <w:r w:rsidRPr="00091A34">
        <w:tab/>
        <w:t xml:space="preserve">Müller, K.M. &amp; Arndt, K.M. Chapter 2 Standardization in Synthetic Biology. </w:t>
      </w:r>
      <w:r w:rsidRPr="00091A34">
        <w:rPr>
          <w:b/>
        </w:rPr>
        <w:t>813</w:t>
      </w:r>
      <w:r w:rsidRPr="00091A34">
        <w:t>(2012).</w:t>
      </w:r>
      <w:bookmarkEnd w:id="14"/>
    </w:p>
    <w:p w:rsidR="00091A34" w:rsidRPr="00091A34" w:rsidRDefault="00091A34" w:rsidP="00091A34">
      <w:pPr>
        <w:pStyle w:val="EndNoteBibliography"/>
        <w:spacing w:after="0"/>
        <w:ind w:left="720" w:hanging="720"/>
      </w:pPr>
      <w:bookmarkStart w:id="15" w:name="_ENREF_14"/>
      <w:r w:rsidRPr="00091A34">
        <w:t>14.</w:t>
      </w:r>
      <w:r w:rsidRPr="00091A34">
        <w:tab/>
        <w:t xml:space="preserve">Pearson, W.R. &amp; Lipman, D.J. Improved tools for biological sequence comparison. </w:t>
      </w:r>
      <w:r w:rsidRPr="00091A34">
        <w:rPr>
          <w:i/>
        </w:rPr>
        <w:t>Proceedings of the National Academy of Sciences of the United States of America</w:t>
      </w:r>
      <w:r w:rsidRPr="00091A34">
        <w:t xml:space="preserve"> </w:t>
      </w:r>
      <w:r w:rsidRPr="00091A34">
        <w:rPr>
          <w:b/>
        </w:rPr>
        <w:t>85</w:t>
      </w:r>
      <w:r w:rsidRPr="00091A34">
        <w:t>, 2444-2448 (1988).</w:t>
      </w:r>
      <w:bookmarkEnd w:id="15"/>
    </w:p>
    <w:p w:rsidR="00091A34" w:rsidRPr="00091A34" w:rsidRDefault="00091A34" w:rsidP="00091A34">
      <w:pPr>
        <w:pStyle w:val="EndNoteBibliography"/>
        <w:spacing w:after="0"/>
        <w:ind w:left="720" w:hanging="720"/>
      </w:pPr>
      <w:bookmarkStart w:id="16" w:name="_ENREF_15"/>
      <w:r w:rsidRPr="00091A34">
        <w:t>15.</w:t>
      </w:r>
      <w:r w:rsidRPr="00091A34">
        <w:tab/>
        <w:t>INSDC. The DDBJ/EMBL/GenBank Feature Table Definition Version 10.2.  (2012).</w:t>
      </w:r>
      <w:bookmarkEnd w:id="16"/>
    </w:p>
    <w:p w:rsidR="00091A34" w:rsidRPr="00091A34" w:rsidRDefault="00091A34" w:rsidP="00091A34">
      <w:pPr>
        <w:pStyle w:val="EndNoteBibliography"/>
        <w:spacing w:after="0"/>
        <w:ind w:left="720" w:hanging="720"/>
      </w:pPr>
      <w:bookmarkStart w:id="17" w:name="_ENREF_16"/>
      <w:r w:rsidRPr="00091A34">
        <w:t>16.</w:t>
      </w:r>
      <w:r w:rsidRPr="00091A34">
        <w:tab/>
        <w:t>Stein, L. Generic Feature Format Version 3 (GFF3) Version: 1.21.  (2013).</w:t>
      </w:r>
      <w:bookmarkEnd w:id="17"/>
    </w:p>
    <w:p w:rsidR="00091A34" w:rsidRPr="00091A34" w:rsidRDefault="00091A34" w:rsidP="00091A34">
      <w:pPr>
        <w:pStyle w:val="EndNoteBibliography"/>
        <w:spacing w:after="0"/>
        <w:ind w:left="720" w:hanging="720"/>
      </w:pPr>
      <w:bookmarkStart w:id="18" w:name="_ENREF_17"/>
      <w:r w:rsidRPr="00091A34">
        <w:lastRenderedPageBreak/>
        <w:t>17.</w:t>
      </w:r>
      <w:r w:rsidRPr="00091A34">
        <w:tab/>
        <w:t xml:space="preserve">Kahl, L.J. &amp; Endy, D. A survey of enabling technologies in synthetic biology. </w:t>
      </w:r>
      <w:r w:rsidRPr="00091A34">
        <w:rPr>
          <w:i/>
        </w:rPr>
        <w:t>Journal of biological engineering</w:t>
      </w:r>
      <w:r w:rsidRPr="00091A34">
        <w:t xml:space="preserve"> </w:t>
      </w:r>
      <w:r w:rsidRPr="00091A34">
        <w:rPr>
          <w:b/>
        </w:rPr>
        <w:t>7</w:t>
      </w:r>
      <w:r w:rsidRPr="00091A34">
        <w:t>, 13 (2013).</w:t>
      </w:r>
      <w:bookmarkEnd w:id="18"/>
    </w:p>
    <w:p w:rsidR="00091A34" w:rsidRPr="00091A34" w:rsidRDefault="00091A34" w:rsidP="00091A34">
      <w:pPr>
        <w:pStyle w:val="EndNoteBibliography"/>
        <w:spacing w:after="0"/>
        <w:ind w:left="720" w:hanging="720"/>
      </w:pPr>
      <w:bookmarkStart w:id="19" w:name="_ENREF_18"/>
      <w:r w:rsidRPr="00091A34">
        <w:t>18.</w:t>
      </w:r>
      <w:r w:rsidRPr="00091A34">
        <w:tab/>
        <w:t>United States Standards Strategy Committee. The United States Standards Strategy.  (American National Standards Institute, 2010).</w:t>
      </w:r>
      <w:bookmarkEnd w:id="19"/>
    </w:p>
    <w:p w:rsidR="00091A34" w:rsidRPr="00091A34" w:rsidRDefault="00091A34" w:rsidP="00091A34">
      <w:pPr>
        <w:pStyle w:val="EndNoteBibliography"/>
        <w:spacing w:after="0"/>
        <w:ind w:left="720" w:hanging="720"/>
      </w:pPr>
      <w:bookmarkStart w:id="20" w:name="_ENREF_19"/>
      <w:r w:rsidRPr="00091A34">
        <w:t>19.</w:t>
      </w:r>
      <w:r w:rsidRPr="00091A34">
        <w:tab/>
        <w:t>Hucka, M.</w:t>
      </w:r>
      <w:r w:rsidRPr="00091A34">
        <w:rPr>
          <w:i/>
        </w:rPr>
        <w:t>, et al.</w:t>
      </w:r>
      <w:r w:rsidRPr="00091A34">
        <w:t xml:space="preserve"> The systems biology markup language (SBML): a medium for representation and exchange of biochemical network models. </w:t>
      </w:r>
      <w:r w:rsidRPr="00091A34">
        <w:rPr>
          <w:i/>
        </w:rPr>
        <w:t>Bioinformatics</w:t>
      </w:r>
      <w:r w:rsidRPr="00091A34">
        <w:t xml:space="preserve"> </w:t>
      </w:r>
      <w:r w:rsidRPr="00091A34">
        <w:rPr>
          <w:b/>
        </w:rPr>
        <w:t>19</w:t>
      </w:r>
      <w:r w:rsidRPr="00091A34">
        <w:t>, 524-531 (2003).</w:t>
      </w:r>
      <w:bookmarkEnd w:id="20"/>
    </w:p>
    <w:p w:rsidR="00091A34" w:rsidRPr="00091A34" w:rsidRDefault="00091A34" w:rsidP="00091A34">
      <w:pPr>
        <w:pStyle w:val="EndNoteBibliography"/>
        <w:spacing w:after="0"/>
        <w:ind w:left="720" w:hanging="720"/>
      </w:pPr>
      <w:bookmarkStart w:id="21" w:name="_ENREF_20"/>
      <w:r w:rsidRPr="00091A34">
        <w:t>20.</w:t>
      </w:r>
      <w:r w:rsidRPr="00091A34">
        <w:tab/>
        <w:t>Eilbeck, K.</w:t>
      </w:r>
      <w:r w:rsidRPr="00091A34">
        <w:rPr>
          <w:i/>
        </w:rPr>
        <w:t>, et al.</w:t>
      </w:r>
      <w:r w:rsidRPr="00091A34">
        <w:t xml:space="preserve"> The Sequence Ontology: a tool for the unification of genome annotations. </w:t>
      </w:r>
      <w:r w:rsidRPr="00091A34">
        <w:rPr>
          <w:i/>
        </w:rPr>
        <w:t>Genome biology</w:t>
      </w:r>
      <w:r w:rsidRPr="00091A34">
        <w:t xml:space="preserve"> </w:t>
      </w:r>
      <w:r w:rsidRPr="00091A34">
        <w:rPr>
          <w:b/>
        </w:rPr>
        <w:t>6</w:t>
      </w:r>
      <w:r w:rsidRPr="00091A34">
        <w:t>, R44 (2005).</w:t>
      </w:r>
      <w:bookmarkEnd w:id="21"/>
    </w:p>
    <w:p w:rsidR="00091A34" w:rsidRPr="00091A34" w:rsidRDefault="00091A34" w:rsidP="00091A34">
      <w:pPr>
        <w:pStyle w:val="EndNoteBibliography"/>
        <w:spacing w:after="0"/>
        <w:ind w:left="720" w:hanging="720"/>
      </w:pPr>
      <w:bookmarkStart w:id="22" w:name="_ENREF_21"/>
      <w:r w:rsidRPr="00091A34">
        <w:t>21.</w:t>
      </w:r>
      <w:r w:rsidRPr="00091A34">
        <w:tab/>
        <w:t xml:space="preserve">Mungall, C.J., Batchelor, C. &amp; Eilbeck, K. Evolution of the Sequence Ontology terms and relationships. </w:t>
      </w:r>
      <w:r w:rsidRPr="00091A34">
        <w:rPr>
          <w:i/>
        </w:rPr>
        <w:t>Journal of biomedical informatics</w:t>
      </w:r>
      <w:r w:rsidRPr="00091A34">
        <w:t xml:space="preserve"> (2010).</w:t>
      </w:r>
      <w:bookmarkEnd w:id="22"/>
    </w:p>
    <w:p w:rsidR="00091A34" w:rsidRPr="00091A34" w:rsidRDefault="00091A34" w:rsidP="00091A34">
      <w:pPr>
        <w:pStyle w:val="EndNoteBibliography"/>
        <w:spacing w:after="0"/>
        <w:ind w:left="720" w:hanging="720"/>
      </w:pPr>
      <w:bookmarkStart w:id="23" w:name="_ENREF_22"/>
      <w:r w:rsidRPr="00091A34">
        <w:t>22.</w:t>
      </w:r>
      <w:r w:rsidRPr="00091A34">
        <w:tab/>
        <w:t>Galdzicki, M.</w:t>
      </w:r>
      <w:r w:rsidRPr="00091A34">
        <w:rPr>
          <w:i/>
        </w:rPr>
        <w:t>, et al.</w:t>
      </w:r>
      <w:r w:rsidRPr="00091A34">
        <w:t xml:space="preserve"> Synthetic Biology Open Language (SBOL) Version 1.1.0. in </w:t>
      </w:r>
      <w:r w:rsidRPr="00091A34">
        <w:rPr>
          <w:i/>
        </w:rPr>
        <w:t>BBF RFC #87</w:t>
      </w:r>
      <w:r w:rsidRPr="00091A34">
        <w:t xml:space="preserve"> 1-26 (2012).</w:t>
      </w:r>
      <w:bookmarkEnd w:id="23"/>
    </w:p>
    <w:p w:rsidR="00091A34" w:rsidRPr="00091A34" w:rsidRDefault="00091A34" w:rsidP="00091A34">
      <w:pPr>
        <w:pStyle w:val="EndNoteBibliography"/>
        <w:spacing w:after="0"/>
        <w:ind w:left="720" w:hanging="720"/>
      </w:pPr>
      <w:bookmarkStart w:id="24" w:name="_ENREF_23"/>
      <w:r w:rsidRPr="00091A34">
        <w:t>23.</w:t>
      </w:r>
      <w:r w:rsidRPr="00091A34">
        <w:tab/>
        <w:t>Li, S.C. Personal Communication: Re: New Software Tool Using SBOL (Benchling).  (ed. sbol–dev@googlegroups.com) (2013).</w:t>
      </w:r>
      <w:bookmarkEnd w:id="24"/>
    </w:p>
    <w:p w:rsidR="00091A34" w:rsidRPr="00091A34" w:rsidRDefault="00091A34" w:rsidP="00091A34">
      <w:pPr>
        <w:pStyle w:val="EndNoteBibliography"/>
        <w:spacing w:after="0"/>
        <w:ind w:left="720" w:hanging="720"/>
      </w:pPr>
      <w:bookmarkStart w:id="25" w:name="_ENREF_24"/>
      <w:r w:rsidRPr="00091A34">
        <w:t>24.</w:t>
      </w:r>
      <w:r w:rsidRPr="00091A34">
        <w:tab/>
        <w:t>Xia, B.</w:t>
      </w:r>
      <w:r w:rsidRPr="00091A34">
        <w:rPr>
          <w:i/>
        </w:rPr>
        <w:t>, et al.</w:t>
      </w:r>
      <w:r w:rsidRPr="00091A34">
        <w:t xml:space="preserve"> Developer's and user's guide to Clotho v2.0 A software platform for the creation of synthetic biological systems. </w:t>
      </w:r>
      <w:r w:rsidRPr="00091A34">
        <w:rPr>
          <w:i/>
        </w:rPr>
        <w:t>Methods in enzymology</w:t>
      </w:r>
      <w:r w:rsidRPr="00091A34">
        <w:t xml:space="preserve"> </w:t>
      </w:r>
      <w:r w:rsidRPr="00091A34">
        <w:rPr>
          <w:b/>
        </w:rPr>
        <w:t>498</w:t>
      </w:r>
      <w:r w:rsidRPr="00091A34">
        <w:t>, 97-135 (2011).</w:t>
      </w:r>
      <w:bookmarkEnd w:id="25"/>
    </w:p>
    <w:p w:rsidR="00091A34" w:rsidRPr="00091A34" w:rsidRDefault="00091A34" w:rsidP="00091A34">
      <w:pPr>
        <w:pStyle w:val="EndNoteBibliography"/>
        <w:spacing w:after="0"/>
        <w:ind w:left="720" w:hanging="720"/>
      </w:pPr>
      <w:bookmarkStart w:id="26" w:name="_ENREF_25"/>
      <w:r w:rsidRPr="00091A34">
        <w:t>25.</w:t>
      </w:r>
      <w:r w:rsidRPr="00091A34">
        <w:tab/>
        <w:t xml:space="preserve">Chen, J., Densmore, D., Ham, T.S., Keasling, J.D. &amp; Hillson, N.J. DeviceEditor visual biological CAD canvas. </w:t>
      </w:r>
      <w:r w:rsidRPr="00091A34">
        <w:rPr>
          <w:i/>
        </w:rPr>
        <w:t>Journal of biological engineering</w:t>
      </w:r>
      <w:r w:rsidRPr="00091A34">
        <w:t xml:space="preserve"> </w:t>
      </w:r>
      <w:r w:rsidRPr="00091A34">
        <w:rPr>
          <w:b/>
        </w:rPr>
        <w:t>6</w:t>
      </w:r>
      <w:r w:rsidRPr="00091A34">
        <w:t>, 1 (2012).</w:t>
      </w:r>
      <w:bookmarkEnd w:id="26"/>
    </w:p>
    <w:p w:rsidR="00091A34" w:rsidRPr="00091A34" w:rsidRDefault="00091A34" w:rsidP="00091A34">
      <w:pPr>
        <w:pStyle w:val="EndNoteBibliography"/>
        <w:spacing w:after="0"/>
        <w:ind w:left="720" w:hanging="720"/>
      </w:pPr>
      <w:bookmarkStart w:id="27" w:name="_ENREF_26"/>
      <w:r w:rsidRPr="00091A34">
        <w:t>26.</w:t>
      </w:r>
      <w:r w:rsidRPr="00091A34">
        <w:tab/>
        <w:t>Bilitchenko, L.</w:t>
      </w:r>
      <w:r w:rsidRPr="00091A34">
        <w:rPr>
          <w:i/>
        </w:rPr>
        <w:t>, et al.</w:t>
      </w:r>
      <w:r w:rsidRPr="00091A34">
        <w:t xml:space="preserve"> Eugene - A domain specific language for specifying and constraining synthetic biological parts, devices, and systems. </w:t>
      </w:r>
      <w:r w:rsidRPr="00091A34">
        <w:rPr>
          <w:i/>
        </w:rPr>
        <w:t>PLoS one</w:t>
      </w:r>
      <w:r w:rsidRPr="00091A34">
        <w:t xml:space="preserve"> </w:t>
      </w:r>
      <w:r w:rsidRPr="00091A34">
        <w:rPr>
          <w:b/>
        </w:rPr>
        <w:t>6</w:t>
      </w:r>
      <w:r w:rsidRPr="00091A34">
        <w:t>, e18882 (2011).</w:t>
      </w:r>
      <w:bookmarkEnd w:id="27"/>
    </w:p>
    <w:p w:rsidR="00091A34" w:rsidRPr="00091A34" w:rsidRDefault="00091A34" w:rsidP="00091A34">
      <w:pPr>
        <w:pStyle w:val="EndNoteBibliography"/>
        <w:spacing w:after="0"/>
        <w:ind w:left="720" w:hanging="720"/>
      </w:pPr>
      <w:bookmarkStart w:id="28" w:name="_ENREF_27"/>
      <w:r w:rsidRPr="00091A34">
        <w:t>27.</w:t>
      </w:r>
      <w:r w:rsidRPr="00091A34">
        <w:tab/>
        <w:t xml:space="preserve">Villalobos, A., Ness, J., Gustafsson, C., Minshull, J. &amp; Govindarajan, S. Gene Designer: a synthetic biology tool for constructing artificial DNA segments. </w:t>
      </w:r>
      <w:r w:rsidRPr="00091A34">
        <w:rPr>
          <w:i/>
        </w:rPr>
        <w:t>BMC Bioinformatics</w:t>
      </w:r>
      <w:r w:rsidRPr="00091A34">
        <w:t xml:space="preserve"> </w:t>
      </w:r>
      <w:r w:rsidRPr="00091A34">
        <w:rPr>
          <w:b/>
        </w:rPr>
        <w:t>7</w:t>
      </w:r>
      <w:r w:rsidRPr="00091A34">
        <w:t>, 285 (2006).</w:t>
      </w:r>
      <w:bookmarkEnd w:id="28"/>
    </w:p>
    <w:p w:rsidR="00091A34" w:rsidRPr="00091A34" w:rsidRDefault="00091A34" w:rsidP="00091A34">
      <w:pPr>
        <w:pStyle w:val="EndNoteBibliography"/>
        <w:spacing w:after="0"/>
        <w:ind w:left="720" w:hanging="720"/>
      </w:pPr>
      <w:bookmarkStart w:id="29" w:name="_ENREF_28"/>
      <w:r w:rsidRPr="00091A34">
        <w:t>28.</w:t>
      </w:r>
      <w:r w:rsidRPr="00091A34">
        <w:tab/>
        <w:t>Swainston, N. Re: SBOL for oligomer designing tool.  (ed. &lt;myers@ece.utah.edu&gt;, C.J.M.) (2013).</w:t>
      </w:r>
      <w:bookmarkEnd w:id="29"/>
    </w:p>
    <w:p w:rsidR="00091A34" w:rsidRPr="00091A34" w:rsidRDefault="00091A34" w:rsidP="00091A34">
      <w:pPr>
        <w:pStyle w:val="EndNoteBibliography"/>
        <w:spacing w:after="0"/>
        <w:ind w:left="720" w:hanging="720"/>
      </w:pPr>
      <w:bookmarkStart w:id="30" w:name="_ENREF_29"/>
      <w:r w:rsidRPr="00091A34">
        <w:t>29.</w:t>
      </w:r>
      <w:r w:rsidRPr="00091A34">
        <w:tab/>
        <w:t>Platt, D. Personal Communication: Thanks! [re: San Francisco SBOL meeting].  (sbol-dev@googlegroups.com, 2012).</w:t>
      </w:r>
      <w:bookmarkEnd w:id="30"/>
    </w:p>
    <w:p w:rsidR="00091A34" w:rsidRPr="00091A34" w:rsidRDefault="00091A34" w:rsidP="00091A34">
      <w:pPr>
        <w:pStyle w:val="EndNoteBibliography"/>
        <w:spacing w:after="0"/>
        <w:ind w:left="720" w:hanging="720"/>
      </w:pPr>
      <w:bookmarkStart w:id="31" w:name="_ENREF_30"/>
      <w:r w:rsidRPr="00091A34">
        <w:t>30.</w:t>
      </w:r>
      <w:r w:rsidRPr="00091A34">
        <w:tab/>
        <w:t>Myers, C.J.</w:t>
      </w:r>
      <w:r w:rsidRPr="00091A34">
        <w:rPr>
          <w:i/>
        </w:rPr>
        <w:t>, et al.</w:t>
      </w:r>
      <w:r w:rsidRPr="00091A34">
        <w:t xml:space="preserve"> iBioSim: a tool for the analysis and design of genetic circuits. </w:t>
      </w:r>
      <w:r w:rsidRPr="00091A34">
        <w:rPr>
          <w:i/>
        </w:rPr>
        <w:t>Bioinformatics</w:t>
      </w:r>
      <w:r w:rsidRPr="00091A34">
        <w:t xml:space="preserve"> </w:t>
      </w:r>
      <w:r w:rsidRPr="00091A34">
        <w:rPr>
          <w:b/>
        </w:rPr>
        <w:t>25</w:t>
      </w:r>
      <w:r w:rsidRPr="00091A34">
        <w:t>, 2848-2849 (2009).</w:t>
      </w:r>
      <w:bookmarkEnd w:id="31"/>
    </w:p>
    <w:p w:rsidR="00091A34" w:rsidRPr="00091A34" w:rsidRDefault="00091A34" w:rsidP="00091A34">
      <w:pPr>
        <w:pStyle w:val="EndNoteBibliography"/>
        <w:spacing w:after="0"/>
        <w:ind w:left="720" w:hanging="720"/>
      </w:pPr>
      <w:bookmarkStart w:id="32" w:name="_ENREF_31"/>
      <w:r w:rsidRPr="00091A34">
        <w:t>31.</w:t>
      </w:r>
      <w:r w:rsidRPr="00091A34">
        <w:tab/>
        <w:t xml:space="preserve">Hillson, N.J., Rosengarten, R.D. &amp; Keasling, J.D. j5 DNA Assembly Design Automation Software. </w:t>
      </w:r>
      <w:r w:rsidRPr="00091A34">
        <w:rPr>
          <w:i/>
        </w:rPr>
        <w:t>ACS Synthetic Biology</w:t>
      </w:r>
      <w:r w:rsidRPr="00091A34">
        <w:t xml:space="preserve"> </w:t>
      </w:r>
      <w:r w:rsidRPr="00091A34">
        <w:rPr>
          <w:b/>
        </w:rPr>
        <w:t>1</w:t>
      </w:r>
      <w:r w:rsidRPr="00091A34">
        <w:t>, 14-21 (2012).</w:t>
      </w:r>
      <w:bookmarkEnd w:id="32"/>
    </w:p>
    <w:p w:rsidR="00091A34" w:rsidRPr="00091A34" w:rsidRDefault="00091A34" w:rsidP="00091A34">
      <w:pPr>
        <w:pStyle w:val="EndNoteBibliography"/>
        <w:spacing w:after="0"/>
        <w:ind w:left="720" w:hanging="720"/>
      </w:pPr>
      <w:bookmarkStart w:id="33" w:name="_ENREF_32"/>
      <w:r w:rsidRPr="00091A34">
        <w:t>32.</w:t>
      </w:r>
      <w:r w:rsidRPr="00091A34">
        <w:tab/>
        <w:t>Ham, T.S.</w:t>
      </w:r>
      <w:r w:rsidRPr="00091A34">
        <w:rPr>
          <w:i/>
        </w:rPr>
        <w:t>, et al.</w:t>
      </w:r>
      <w:r w:rsidRPr="00091A34">
        <w:t xml:space="preserve"> Design, implementation and practice of JBEI-ICE: an open source biological part registry platform and tools. </w:t>
      </w:r>
      <w:r w:rsidRPr="00091A34">
        <w:rPr>
          <w:i/>
        </w:rPr>
        <w:t>Nucleic Acids Res</w:t>
      </w:r>
      <w:r w:rsidRPr="00091A34">
        <w:t xml:space="preserve"> </w:t>
      </w:r>
      <w:r w:rsidRPr="00091A34">
        <w:rPr>
          <w:b/>
        </w:rPr>
        <w:t>40</w:t>
      </w:r>
      <w:r w:rsidRPr="00091A34">
        <w:t>, e141 (2012).</w:t>
      </w:r>
      <w:bookmarkEnd w:id="33"/>
    </w:p>
    <w:p w:rsidR="00091A34" w:rsidRPr="00091A34" w:rsidRDefault="00091A34" w:rsidP="00091A34">
      <w:pPr>
        <w:pStyle w:val="EndNoteBibliography"/>
        <w:spacing w:after="0"/>
        <w:ind w:left="720" w:hanging="720"/>
      </w:pPr>
      <w:bookmarkStart w:id="34" w:name="_ENREF_33"/>
      <w:r w:rsidRPr="00091A34">
        <w:t>33.</w:t>
      </w:r>
      <w:r w:rsidRPr="00091A34">
        <w:tab/>
        <w:t>Misirli, G.</w:t>
      </w:r>
      <w:r w:rsidRPr="00091A34">
        <w:rPr>
          <w:i/>
        </w:rPr>
        <w:t>, et al.</w:t>
      </w:r>
      <w:r w:rsidRPr="00091A34">
        <w:t xml:space="preserve"> Model annotation for synthetic biology: automating model to nucleotide sequence conversion. </w:t>
      </w:r>
      <w:r w:rsidRPr="00091A34">
        <w:rPr>
          <w:i/>
        </w:rPr>
        <w:t>Bioinformatics</w:t>
      </w:r>
      <w:r w:rsidRPr="00091A34">
        <w:t xml:space="preserve"> </w:t>
      </w:r>
      <w:r w:rsidRPr="00091A34">
        <w:rPr>
          <w:b/>
        </w:rPr>
        <w:t>27</w:t>
      </w:r>
      <w:r w:rsidRPr="00091A34">
        <w:t>, 973-979 (2011).</w:t>
      </w:r>
      <w:bookmarkEnd w:id="34"/>
    </w:p>
    <w:p w:rsidR="00091A34" w:rsidRPr="00091A34" w:rsidRDefault="00091A34" w:rsidP="00091A34">
      <w:pPr>
        <w:pStyle w:val="EndNoteBibliography"/>
        <w:spacing w:after="0"/>
        <w:ind w:left="720" w:hanging="720"/>
      </w:pPr>
      <w:bookmarkStart w:id="35" w:name="_ENREF_34"/>
      <w:r w:rsidRPr="00091A34">
        <w:t>34.</w:t>
      </w:r>
      <w:r w:rsidRPr="00091A34">
        <w:tab/>
        <w:t xml:space="preserve">Beal, J., Lu, T. &amp; Weiss, R. Automatic compilation from high-level biologically-oriented programming language to genetic regulatory networks. </w:t>
      </w:r>
      <w:r w:rsidRPr="00091A34">
        <w:rPr>
          <w:i/>
        </w:rPr>
        <w:t>PLoS One</w:t>
      </w:r>
      <w:r w:rsidRPr="00091A34">
        <w:t xml:space="preserve"> </w:t>
      </w:r>
      <w:r w:rsidRPr="00091A34">
        <w:rPr>
          <w:b/>
        </w:rPr>
        <w:t>6</w:t>
      </w:r>
      <w:r w:rsidRPr="00091A34">
        <w:t>, e22490 (2011).</w:t>
      </w:r>
      <w:bookmarkEnd w:id="35"/>
    </w:p>
    <w:p w:rsidR="00091A34" w:rsidRPr="00091A34" w:rsidRDefault="00091A34" w:rsidP="00091A34">
      <w:pPr>
        <w:pStyle w:val="EndNoteBibliography"/>
        <w:spacing w:after="0"/>
        <w:ind w:left="720" w:hanging="720"/>
      </w:pPr>
      <w:bookmarkStart w:id="36" w:name="_ENREF_35"/>
      <w:r w:rsidRPr="00091A34">
        <w:t>35.</w:t>
      </w:r>
      <w:r w:rsidRPr="00091A34">
        <w:tab/>
        <w:t>Registry. Registry of Standard Biological Parts.  (2012).</w:t>
      </w:r>
      <w:bookmarkEnd w:id="36"/>
    </w:p>
    <w:p w:rsidR="00091A34" w:rsidRPr="00091A34" w:rsidRDefault="00091A34" w:rsidP="00091A34">
      <w:pPr>
        <w:pStyle w:val="EndNoteBibliography"/>
        <w:spacing w:after="0"/>
        <w:ind w:left="720" w:hanging="720"/>
      </w:pPr>
      <w:bookmarkStart w:id="37" w:name="_ENREF_36"/>
      <w:r w:rsidRPr="00091A34">
        <w:t>36.</w:t>
      </w:r>
      <w:r w:rsidRPr="00091A34">
        <w:tab/>
        <w:t xml:space="preserve">Galdzicki, M., Rodriguez, C., Chandran, D., Sauro, H.M. &amp; Gennari, J.H. Standard Biological Parts Knowledgebase. </w:t>
      </w:r>
      <w:r w:rsidRPr="00091A34">
        <w:rPr>
          <w:i/>
        </w:rPr>
        <w:t>PLoS ONE</w:t>
      </w:r>
      <w:r w:rsidRPr="00091A34">
        <w:t xml:space="preserve"> </w:t>
      </w:r>
      <w:r w:rsidRPr="00091A34">
        <w:rPr>
          <w:b/>
        </w:rPr>
        <w:t>6</w:t>
      </w:r>
      <w:r w:rsidRPr="00091A34">
        <w:t>, e17005 (2011).</w:t>
      </w:r>
      <w:bookmarkEnd w:id="37"/>
    </w:p>
    <w:p w:rsidR="00091A34" w:rsidRPr="00091A34" w:rsidRDefault="00091A34" w:rsidP="00091A34">
      <w:pPr>
        <w:pStyle w:val="EndNoteBibliography"/>
        <w:spacing w:after="0"/>
        <w:ind w:left="720" w:hanging="720"/>
      </w:pPr>
      <w:bookmarkStart w:id="38" w:name="_ENREF_37"/>
      <w:r w:rsidRPr="00091A34">
        <w:t>37.</w:t>
      </w:r>
      <w:r w:rsidRPr="00091A34">
        <w:tab/>
        <w:t xml:space="preserve">Chandran, D., Bergmann, F.T. &amp; Sauro, H.M. TinkerCell: modular CAD tool for synthetic biology. </w:t>
      </w:r>
      <w:r w:rsidRPr="00091A34">
        <w:rPr>
          <w:i/>
        </w:rPr>
        <w:t>Journal of biological engineering</w:t>
      </w:r>
      <w:r w:rsidRPr="00091A34">
        <w:t xml:space="preserve"> </w:t>
      </w:r>
      <w:r w:rsidRPr="00091A34">
        <w:rPr>
          <w:b/>
        </w:rPr>
        <w:t>3</w:t>
      </w:r>
      <w:r w:rsidRPr="00091A34">
        <w:t>(2009).</w:t>
      </w:r>
      <w:bookmarkEnd w:id="38"/>
    </w:p>
    <w:p w:rsidR="00091A34" w:rsidRPr="00091A34" w:rsidRDefault="00091A34" w:rsidP="00091A34">
      <w:pPr>
        <w:pStyle w:val="EndNoteBibliography"/>
        <w:spacing w:after="0"/>
        <w:ind w:left="720" w:hanging="720"/>
      </w:pPr>
      <w:bookmarkStart w:id="39" w:name="_ENREF_38"/>
      <w:r w:rsidRPr="00091A34">
        <w:t>38.</w:t>
      </w:r>
      <w:r w:rsidRPr="00091A34">
        <w:tab/>
        <w:t xml:space="preserve">Gardner, T.S., Cantor, C.R. &amp; Collins, J.J. Construction of a genetic toggle switch in Escherichia coli. </w:t>
      </w:r>
      <w:r w:rsidRPr="00091A34">
        <w:rPr>
          <w:i/>
        </w:rPr>
        <w:t>Nature</w:t>
      </w:r>
      <w:r w:rsidRPr="00091A34">
        <w:t xml:space="preserve"> </w:t>
      </w:r>
      <w:r w:rsidRPr="00091A34">
        <w:rPr>
          <w:b/>
        </w:rPr>
        <w:t>405</w:t>
      </w:r>
      <w:r w:rsidRPr="00091A34">
        <w:t>, 339-342 (2000).</w:t>
      </w:r>
      <w:bookmarkEnd w:id="39"/>
    </w:p>
    <w:p w:rsidR="00091A34" w:rsidRPr="00091A34" w:rsidRDefault="00091A34" w:rsidP="00091A34">
      <w:pPr>
        <w:pStyle w:val="EndNoteBibliography"/>
        <w:spacing w:after="0"/>
        <w:ind w:left="720" w:hanging="720"/>
      </w:pPr>
      <w:bookmarkStart w:id="40" w:name="_ENREF_39"/>
      <w:r w:rsidRPr="00091A34">
        <w:t>39.</w:t>
      </w:r>
      <w:r w:rsidRPr="00091A34">
        <w:tab/>
        <w:t xml:space="preserve">Salis, H.M., Mirsky, E.A. &amp; Voigt, C.A. Automated design of synthetic ribosome binding sites to control protein expression. </w:t>
      </w:r>
      <w:r w:rsidRPr="00091A34">
        <w:rPr>
          <w:i/>
        </w:rPr>
        <w:t>Nature biotechnology</w:t>
      </w:r>
      <w:r w:rsidRPr="00091A34">
        <w:t xml:space="preserve"> </w:t>
      </w:r>
      <w:r w:rsidRPr="00091A34">
        <w:rPr>
          <w:b/>
        </w:rPr>
        <w:t>27</w:t>
      </w:r>
      <w:r w:rsidRPr="00091A34">
        <w:t>, 946-950 (2009).</w:t>
      </w:r>
      <w:bookmarkEnd w:id="40"/>
    </w:p>
    <w:p w:rsidR="00091A34" w:rsidRPr="00091A34" w:rsidRDefault="00091A34" w:rsidP="00091A34">
      <w:pPr>
        <w:pStyle w:val="EndNoteBibliography"/>
        <w:spacing w:after="0"/>
        <w:ind w:left="720" w:hanging="720"/>
      </w:pPr>
      <w:bookmarkStart w:id="41" w:name="_ENREF_40"/>
      <w:r w:rsidRPr="00091A34">
        <w:t>40.</w:t>
      </w:r>
      <w:r w:rsidRPr="00091A34">
        <w:tab/>
        <w:t xml:space="preserve">Cai, Y., Lux, M.W., Adam, L. &amp; Peccoud, J. Modeling Structure-Function Relationships in Synthetic DNA Sequences using Attribute Grammars. </w:t>
      </w:r>
      <w:r w:rsidRPr="00091A34">
        <w:rPr>
          <w:i/>
        </w:rPr>
        <w:t>PLoS Comput Biol</w:t>
      </w:r>
      <w:r w:rsidRPr="00091A34">
        <w:t xml:space="preserve"> </w:t>
      </w:r>
      <w:r w:rsidRPr="00091A34">
        <w:rPr>
          <w:b/>
        </w:rPr>
        <w:t>5</w:t>
      </w:r>
      <w:r w:rsidRPr="00091A34">
        <w:t>, e1000529 (2009).</w:t>
      </w:r>
      <w:bookmarkEnd w:id="41"/>
    </w:p>
    <w:p w:rsidR="00091A34" w:rsidRPr="00091A34" w:rsidRDefault="00091A34" w:rsidP="00091A34">
      <w:pPr>
        <w:pStyle w:val="EndNoteBibliography"/>
        <w:spacing w:after="0"/>
        <w:ind w:left="720" w:hanging="720"/>
      </w:pPr>
      <w:bookmarkStart w:id="42" w:name="_ENREF_41"/>
      <w:r w:rsidRPr="00091A34">
        <w:t>41.</w:t>
      </w:r>
      <w:r w:rsidRPr="00091A34">
        <w:tab/>
        <w:t>Demir, E.</w:t>
      </w:r>
      <w:r w:rsidRPr="00091A34">
        <w:rPr>
          <w:i/>
        </w:rPr>
        <w:t>, et al.</w:t>
      </w:r>
      <w:r w:rsidRPr="00091A34">
        <w:t xml:space="preserve"> The BioPAX community standard for pathway data sharing. </w:t>
      </w:r>
      <w:r w:rsidRPr="00091A34">
        <w:rPr>
          <w:i/>
        </w:rPr>
        <w:t>Nature biotechnology</w:t>
      </w:r>
      <w:r w:rsidRPr="00091A34">
        <w:t xml:space="preserve"> </w:t>
      </w:r>
      <w:r w:rsidRPr="00091A34">
        <w:rPr>
          <w:b/>
        </w:rPr>
        <w:t>28</w:t>
      </w:r>
      <w:r w:rsidRPr="00091A34">
        <w:t>, 935-942 (2010).</w:t>
      </w:r>
      <w:bookmarkEnd w:id="42"/>
    </w:p>
    <w:p w:rsidR="00091A34" w:rsidRPr="00091A34" w:rsidRDefault="00091A34" w:rsidP="00091A34">
      <w:pPr>
        <w:pStyle w:val="EndNoteBibliography"/>
        <w:spacing w:after="0"/>
        <w:ind w:left="720" w:hanging="720"/>
      </w:pPr>
      <w:bookmarkStart w:id="43" w:name="_ENREF_42"/>
      <w:r w:rsidRPr="00091A34">
        <w:lastRenderedPageBreak/>
        <w:t>42.</w:t>
      </w:r>
      <w:r w:rsidRPr="00091A34">
        <w:tab/>
        <w:t>Le Novere, N.</w:t>
      </w:r>
      <w:r w:rsidRPr="00091A34">
        <w:rPr>
          <w:i/>
        </w:rPr>
        <w:t>, et al.</w:t>
      </w:r>
      <w:r w:rsidRPr="00091A34">
        <w:t xml:space="preserve"> The Systems Biology Graphical Notation. </w:t>
      </w:r>
      <w:r w:rsidRPr="00091A34">
        <w:rPr>
          <w:i/>
        </w:rPr>
        <w:t>Nature biotechnology</w:t>
      </w:r>
      <w:r w:rsidRPr="00091A34">
        <w:t xml:space="preserve"> </w:t>
      </w:r>
      <w:r w:rsidRPr="00091A34">
        <w:rPr>
          <w:b/>
        </w:rPr>
        <w:t>27</w:t>
      </w:r>
      <w:r w:rsidRPr="00091A34">
        <w:t>, 735-741 (2009).</w:t>
      </w:r>
      <w:bookmarkEnd w:id="43"/>
    </w:p>
    <w:p w:rsidR="00091A34" w:rsidRPr="00091A34" w:rsidRDefault="00091A34" w:rsidP="00091A34">
      <w:pPr>
        <w:pStyle w:val="EndNoteBibliography"/>
        <w:spacing w:after="0"/>
        <w:ind w:left="720" w:hanging="720"/>
      </w:pPr>
      <w:bookmarkStart w:id="44" w:name="_ENREF_43"/>
      <w:r w:rsidRPr="00091A34">
        <w:t>43.</w:t>
      </w:r>
      <w:r w:rsidRPr="00091A34">
        <w:tab/>
        <w:t>Bornstein, B.</w:t>
      </w:r>
      <w:r w:rsidRPr="00091A34">
        <w:rPr>
          <w:i/>
        </w:rPr>
        <w:t>, et al.</w:t>
      </w:r>
      <w:r w:rsidRPr="00091A34">
        <w:t xml:space="preserve"> BioModels Database: a free, centralized database of curated, published, quantitative kinetic models of biochemical and cellular systems. </w:t>
      </w:r>
      <w:r w:rsidRPr="00091A34">
        <w:rPr>
          <w:i/>
        </w:rPr>
        <w:t>Nucleic Acids Research</w:t>
      </w:r>
      <w:r w:rsidRPr="00091A34">
        <w:t xml:space="preserve"> </w:t>
      </w:r>
      <w:r w:rsidRPr="00091A34">
        <w:rPr>
          <w:b/>
        </w:rPr>
        <w:t>34</w:t>
      </w:r>
      <w:r w:rsidRPr="00091A34">
        <w:t>, D689-691 (2006).</w:t>
      </w:r>
      <w:bookmarkEnd w:id="44"/>
    </w:p>
    <w:p w:rsidR="00091A34" w:rsidRPr="00091A34" w:rsidRDefault="00091A34" w:rsidP="00091A34">
      <w:pPr>
        <w:pStyle w:val="EndNoteBibliography"/>
        <w:spacing w:after="0"/>
        <w:ind w:left="720" w:hanging="720"/>
      </w:pPr>
      <w:bookmarkStart w:id="45" w:name="_ENREF_44"/>
      <w:r w:rsidRPr="00091A34">
        <w:t>44.</w:t>
      </w:r>
      <w:r w:rsidRPr="00091A34">
        <w:tab/>
        <w:t xml:space="preserve">Lloyd, C.M., Halstead, M.D.B. &amp; Nielsen, P.F. CellML: its future, present and past. </w:t>
      </w:r>
      <w:r w:rsidRPr="00091A34">
        <w:rPr>
          <w:i/>
        </w:rPr>
        <w:t>Progress in Biophysics and Molecular Biology</w:t>
      </w:r>
      <w:r w:rsidRPr="00091A34">
        <w:t xml:space="preserve"> </w:t>
      </w:r>
      <w:r w:rsidRPr="00091A34">
        <w:rPr>
          <w:b/>
        </w:rPr>
        <w:t>85</w:t>
      </w:r>
      <w:r w:rsidRPr="00091A34">
        <w:t>, 433-450 (2004).</w:t>
      </w:r>
      <w:bookmarkEnd w:id="45"/>
    </w:p>
    <w:p w:rsidR="00091A34" w:rsidRPr="00091A34" w:rsidRDefault="00091A34" w:rsidP="00091A34">
      <w:pPr>
        <w:pStyle w:val="EndNoteBibliography"/>
        <w:ind w:left="720" w:hanging="720"/>
      </w:pPr>
      <w:bookmarkStart w:id="46" w:name="_ENREF_45"/>
      <w:r w:rsidRPr="00091A34">
        <w:t>45.</w:t>
      </w:r>
      <w:r w:rsidRPr="00091A34">
        <w:tab/>
        <w:t xml:space="preserve">Faeder, J.R., Blinov, M.L. &amp; Hlavacek, W.S. Rule-based modeling of biochemical systems with BioNetGen. </w:t>
      </w:r>
      <w:r w:rsidRPr="00091A34">
        <w:rPr>
          <w:i/>
        </w:rPr>
        <w:t>Methods in molecular biology</w:t>
      </w:r>
      <w:r w:rsidRPr="00091A34">
        <w:t xml:space="preserve"> </w:t>
      </w:r>
      <w:r w:rsidRPr="00091A34">
        <w:rPr>
          <w:b/>
        </w:rPr>
        <w:t>500</w:t>
      </w:r>
      <w:r w:rsidRPr="00091A34">
        <w:t>, 113-167 (2009).</w:t>
      </w:r>
      <w:bookmarkEnd w:id="46"/>
    </w:p>
    <w:p w:rsidR="00091A34" w:rsidRDefault="00E03627">
      <w:pPr>
        <w:spacing w:after="0"/>
        <w:jc w:val="both"/>
      </w:pPr>
      <w:r>
        <w:fldChar w:fldCharType="end"/>
      </w:r>
    </w:p>
    <w:p w:rsidR="00091A34" w:rsidRDefault="00091A34">
      <w:r>
        <w:br w:type="page"/>
      </w:r>
    </w:p>
    <w:p w:rsidR="00091A34" w:rsidRDefault="00091A34">
      <w:pPr>
        <w:spacing w:after="0"/>
        <w:jc w:val="both"/>
        <w:rPr>
          <w:sz w:val="20"/>
        </w:rPr>
      </w:pPr>
      <w:proofErr w:type="gramStart"/>
      <w:r>
        <w:rPr>
          <w:b/>
          <w:sz w:val="20"/>
        </w:rPr>
        <w:lastRenderedPageBreak/>
        <w:t>Figure 1.</w:t>
      </w:r>
      <w:proofErr w:type="gramEnd"/>
      <w:r>
        <w:rPr>
          <w:b/>
          <w:sz w:val="20"/>
        </w:rPr>
        <w:t xml:space="preserve"> </w:t>
      </w:r>
      <w:proofErr w:type="gramStart"/>
      <w:r>
        <w:rPr>
          <w:b/>
          <w:sz w:val="20"/>
        </w:rPr>
        <w:t>The SBOL core data model.</w:t>
      </w:r>
      <w:proofErr w:type="gramEnd"/>
      <w:r>
        <w:rPr>
          <w:sz w:val="20"/>
        </w:rPr>
        <w:t xml:space="preserve">  A DNA component defines the design of a segment of DNA in terms of its required sub-components, their sequential arrangement (e.g., that one component must precede another) and, where known, its DNA sequence. This strategy allows us to specify: 1. designs in which the sequence is undefined, partially defined, or fully defined; 2. hierarchical compositions of components; 3. unambiguously defined component types using Sequence Ontology (SO) terms</w:t>
      </w:r>
      <w:r>
        <w:rPr>
          <w:sz w:val="20"/>
        </w:rPr>
        <w:fldChar w:fldCharType="begin"/>
      </w:r>
      <w:r>
        <w:rPr>
          <w:sz w:val="20"/>
        </w:rPr>
        <w:instrText xml:space="preserve"> ADDIN EN.CITE &lt;EndNote&gt;&lt;Cite&gt;&lt;Author&gt;Eilbeck&lt;/Author&gt;&lt;Year&gt;2005&lt;/Year&gt;&lt;RecNum&gt;101&lt;/RecNum&gt;&lt;DisplayText&gt;&lt;style face="superscript"&gt;20,21&lt;/style&gt;&lt;/DisplayText&gt;&lt;record&gt;&lt;rec-number&gt;101&lt;/rec-number&gt;&lt;foreign-keys&gt;&lt;key app="EN" db-id="exevrxapbx29r2eewtqptz0ovft2waa0apfa" timestamp="0"&gt;101&lt;/key&gt;&lt;/foreign-keys&gt;&lt;ref-type name="Journal Article"&gt;17&lt;/ref-type&gt;&lt;contributors&gt;&lt;authors&gt;&lt;author&gt;Eilbeck, K.&lt;/author&gt;&lt;author&gt;Lewis, S.&lt;/author&gt;&lt;author&gt;Mungall, C.&lt;/author&gt;&lt;author&gt;Yandell, M.&lt;/author&gt;&lt;author&gt;Stein, L.&lt;/author&gt;&lt;author&gt;Durbin, R.&lt;/author&gt;&lt;author&gt;Ashburner, M.&lt;/author&gt;&lt;/authors&gt;&lt;/contributors&gt;&lt;titles&gt;&lt;title&gt;The Sequence Ontology: a tool for the unification of genome annotations&lt;/title&gt;&lt;secondary-title&gt;Genome biology&lt;/secondary-title&gt;&lt;/titles&gt;&lt;pages&gt;R44&lt;/pages&gt;&lt;volume&gt;6&lt;/volume&gt;&lt;number&gt;5&lt;/number&gt;&lt;dates&gt;&lt;year&gt;2005&lt;/year&gt;&lt;/dates&gt;&lt;urls&gt;&lt;/urls&gt;&lt;/record&gt;&lt;/Cite&gt;&lt;Cite&gt;&lt;Author&gt;Mungall&lt;/Author&gt;&lt;Year&gt;2010&lt;/Year&gt;&lt;RecNum&gt;102&lt;/RecNum&gt;&lt;record&gt;&lt;rec-number&gt;102&lt;/rec-number&gt;&lt;foreign-keys&gt;&lt;key app="EN" db-id="exevrxapbx29r2eewtqptz0ovft2waa0apfa" timestamp="0"&gt;102&lt;/key&gt;&lt;/foreign-keys&gt;&lt;ref-type name="Journal Article"&gt;17&lt;/ref-type&gt;&lt;contributors&gt;&lt;authors&gt;&lt;author&gt;Mungall, Christopher J&lt;/author&gt;&lt;author&gt;Batchelor, Colin&lt;/author&gt;&lt;author&gt;Eilbeck, Karen&lt;/author&gt;&lt;/authors&gt;&lt;/contributors&gt;&lt;titles&gt;&lt;title&gt;Evolution of the Sequence Ontology terms and relationships.&lt;/title&gt;&lt;secondary-title&gt;Journal of biomedical informatics&lt;/secondary-title&gt;&lt;/titles&gt;&lt;dates&gt;&lt;year&gt;2010&lt;/year&gt;&lt;/dates&gt;&lt;publisher&gt;Elsevier Inc.&lt;/publisher&gt;&lt;accession-num&gt;20226267&lt;/accession-num&gt;&lt;label&gt;sequence ontology&lt;/label&gt;&lt;urls&gt;&lt;/urls&gt;&lt;electronic-resource-num&gt;10.1016/j.jbi.2010.03.002&lt;/electronic-resource-num&gt;&lt;/record&gt;&lt;/Cite&gt;&lt;/EndNote&gt;</w:instrText>
      </w:r>
      <w:r>
        <w:rPr>
          <w:sz w:val="20"/>
        </w:rPr>
        <w:fldChar w:fldCharType="separate"/>
      </w:r>
      <w:hyperlink w:anchor="_ENREF_20" w:tooltip="Eilbeck, 2005 #101" w:history="1">
        <w:r w:rsidRPr="00091A34">
          <w:rPr>
            <w:noProof/>
            <w:sz w:val="20"/>
            <w:vertAlign w:val="superscript"/>
          </w:rPr>
          <w:t>20</w:t>
        </w:r>
      </w:hyperlink>
      <w:r w:rsidRPr="00091A34">
        <w:rPr>
          <w:noProof/>
          <w:sz w:val="20"/>
          <w:vertAlign w:val="superscript"/>
        </w:rPr>
        <w:t>,</w:t>
      </w:r>
      <w:hyperlink w:anchor="_ENREF_21" w:tooltip="Mungall, 2010 #102" w:history="1">
        <w:r w:rsidRPr="00091A34">
          <w:rPr>
            <w:noProof/>
            <w:sz w:val="20"/>
            <w:vertAlign w:val="superscript"/>
          </w:rPr>
          <w:t>21</w:t>
        </w:r>
      </w:hyperlink>
      <w:r>
        <w:rPr>
          <w:sz w:val="20"/>
        </w:rPr>
        <w:fldChar w:fldCharType="end"/>
      </w:r>
      <w:r>
        <w:rPr>
          <w:sz w:val="20"/>
        </w:rPr>
        <w:t xml:space="preserve"> e.g. Promoter, 5’UTR; and 4. </w:t>
      </w:r>
      <w:proofErr w:type="gramStart"/>
      <w:r>
        <w:rPr>
          <w:sz w:val="20"/>
        </w:rPr>
        <w:t>collections</w:t>
      </w:r>
      <w:proofErr w:type="gramEnd"/>
      <w:r>
        <w:rPr>
          <w:sz w:val="20"/>
        </w:rPr>
        <w:t xml:space="preserve"> of components for distribution to recipients. SBOL Visual</w:t>
      </w:r>
      <w:hyperlink w:anchor="_ENREF_22" w:tooltip="Quinn, 2013 #228" w:history="1">
        <w:r>
          <w:rPr>
            <w:sz w:val="20"/>
          </w:rPr>
          <w:fldChar w:fldCharType="begin"/>
        </w:r>
        <w:r>
          <w:rPr>
            <w:sz w:val="20"/>
          </w:rPr>
          <w:instrText xml:space="preserve"> ADDIN EN.CITE &lt;EndNote&gt;&lt;Cite&gt;&lt;Author&gt;Quinn&lt;/Author&gt;&lt;Year&gt;2013&lt;/Year&gt;&lt;RecNum&gt;228&lt;/RecNum&gt;&lt;DisplayText&gt;&lt;style face="superscript"&gt;22&lt;/style&gt;&lt;/DisplayText&gt;&lt;record&gt;&lt;rec-number&gt;228&lt;/rec-number&gt;&lt;foreign-keys&gt;&lt;key app="EN" db-id="exevrxapbx29r2eewtqptz0ovft2waa0apfa" timestamp="1383969404"&gt;228&lt;/key&gt;&lt;/foreign-keys&gt;&lt;ref-type name="Web Page"&gt;12&lt;/ref-type&gt;&lt;contributors&gt;&lt;authors&gt;&lt;author&gt;Quinn, Jacqueline&lt;/author&gt;&lt;author&gt;Beal, Jacob&lt;/author&gt;&lt;author&gt;Bhatia, Swapnil&lt;/author&gt;&lt;author&gt;Cai, Patrick&lt;/author&gt;&lt;author&gt;Chen, Joanna&lt;/author&gt;&lt;author&gt;Clancy, Kevin&lt;/author&gt;&lt;author&gt;Hillson, Nathan&lt;/author&gt;&lt;author&gt;Galdzicki, Michal&lt;/author&gt;&lt;author&gt;Maheshwari, Akshay&lt;/author&gt;&lt;author&gt;Pocock, Matthew&lt;/author&gt;&lt;/authors&gt;&lt;/contributors&gt;&lt;titles&gt;&lt;title&gt;Synthetic Biology Open Language Visual (SBOL Visual), version 1.0. 0&lt;/title&gt;&lt;secondary-title&gt;BBF RFC #93&lt;/secondary-title&gt;&lt;/titles&gt;&lt;periodical&gt;&lt;full-title&gt;BBF RFC #93&lt;/full-title&gt;&lt;/periodical&gt;&lt;dates&gt;&lt;year&gt;2013&lt;/year&gt;&lt;/dates&gt;&lt;urls&gt;&lt;related-urls&gt;&lt;url&gt;doi:1721.1/78249&lt;/url&gt;&lt;/related-urls&gt;&lt;/urls&gt;&lt;electronic-resource-num&gt;1721.1/78249&lt;/electronic-resource-num&gt;&lt;/record&gt;&lt;/Cite&gt;&lt;/EndNote&gt;</w:instrText>
        </w:r>
        <w:r>
          <w:rPr>
            <w:sz w:val="20"/>
          </w:rPr>
          <w:fldChar w:fldCharType="separate"/>
        </w:r>
        <w:r w:rsidRPr="00091A34">
          <w:rPr>
            <w:noProof/>
            <w:sz w:val="20"/>
            <w:vertAlign w:val="superscript"/>
          </w:rPr>
          <w:t>22</w:t>
        </w:r>
        <w:r>
          <w:rPr>
            <w:sz w:val="20"/>
          </w:rPr>
          <w:fldChar w:fldCharType="end"/>
        </w:r>
      </w:hyperlink>
      <w:r>
        <w:rPr>
          <w:sz w:val="20"/>
        </w:rPr>
        <w:t>,  also being standardized by the SBOL Developers Group, enables the depiction of the structure of genetic designs in a standard graphical notation.</w:t>
      </w:r>
    </w:p>
    <w:p w:rsidR="00091A34" w:rsidRDefault="00091A34">
      <w:pPr>
        <w:spacing w:after="0"/>
        <w:jc w:val="both"/>
      </w:pPr>
    </w:p>
    <w:p w:rsidR="00091A34" w:rsidRDefault="00091A34">
      <w:pPr>
        <w:spacing w:after="0"/>
        <w:jc w:val="both"/>
        <w:rPr>
          <w:sz w:val="20"/>
        </w:rPr>
      </w:pPr>
      <w:proofErr w:type="gramStart"/>
      <w:r>
        <w:rPr>
          <w:b/>
          <w:sz w:val="20"/>
        </w:rPr>
        <w:t>Figure 2.</w:t>
      </w:r>
      <w:proofErr w:type="gramEnd"/>
      <w:r>
        <w:rPr>
          <w:b/>
          <w:sz w:val="20"/>
        </w:rPr>
        <w:t xml:space="preserve"> </w:t>
      </w:r>
      <w:proofErr w:type="gramStart"/>
      <w:r>
        <w:rPr>
          <w:b/>
          <w:sz w:val="20"/>
        </w:rPr>
        <w:t>Demonstration of collaboration to design a genetic toggle switch.</w:t>
      </w:r>
      <w:proofErr w:type="gramEnd"/>
      <w:r>
        <w:rPr>
          <w:sz w:val="20"/>
        </w:rPr>
        <w:t xml:space="preserve">  The Washington team specified abstract designs in SBOL for the two toggle switch classes based on the design by Gardner, et al.</w:t>
      </w:r>
      <w:hyperlink w:anchor="_ENREF_38" w:tooltip="Gardner, 2000 #25" w:history="1">
        <w:r>
          <w:rPr>
            <w:sz w:val="20"/>
          </w:rPr>
          <w:fldChar w:fldCharType="begin"/>
        </w:r>
        <w:r>
          <w:rPr>
            <w:sz w:val="20"/>
          </w:rPr>
          <w:instrText xml:space="preserve"> ADDIN EN.CITE &lt;EndNote&gt;&lt;Cite&gt;&lt;Author&gt;Gardner&lt;/Author&gt;&lt;Year&gt;2000&lt;/Year&gt;&lt;RecNum&gt;25&lt;/RecNum&gt;&lt;DisplayText&gt;&lt;style face="superscript"&gt;38&lt;/style&gt;&lt;/DisplayText&gt;&lt;record&gt;&lt;rec-number&gt;25&lt;/rec-number&gt;&lt;foreign-keys&gt;&lt;key app="EN" db-id="exevrxapbx29r2eewtqptz0ovft2waa0apfa" timestamp="0"&gt;25&lt;/key&gt;&lt;/foreign-keys&gt;&lt;ref-type name="Journal Article"&gt;17&lt;/ref-type&gt;&lt;contributors&gt;&lt;authors&gt;&lt;author&gt;Gardner, Timothy S&lt;/author&gt;&lt;author&gt;Cantor, Charles R&lt;/author&gt;&lt;author&gt;Collins, James J&lt;/author&gt;&lt;/authors&gt;&lt;/contributors&gt;&lt;titles&gt;&lt;title&gt;Construction of a genetic toggle switch in Escherichia coli&lt;/title&gt;&lt;secondary-title&gt;Nature&lt;/secondary-title&gt;&lt;/titles&gt;&lt;pages&gt;339-342&lt;/pages&gt;&lt;volume&gt;405&lt;/volume&gt;&lt;dates&gt;&lt;year&gt;2000&lt;/year&gt;&lt;/dates&gt;&lt;urls&gt;&lt;/urls&gt;&lt;/record&gt;&lt;/Cite&gt;&lt;/EndNote&gt;</w:instrText>
        </w:r>
        <w:r>
          <w:rPr>
            <w:sz w:val="20"/>
          </w:rPr>
          <w:fldChar w:fldCharType="separate"/>
        </w:r>
        <w:r w:rsidRPr="00091A34">
          <w:rPr>
            <w:noProof/>
            <w:sz w:val="20"/>
            <w:vertAlign w:val="superscript"/>
          </w:rPr>
          <w:t>38</w:t>
        </w:r>
        <w:r>
          <w:rPr>
            <w:sz w:val="20"/>
          </w:rPr>
          <w:fldChar w:fldCharType="end"/>
        </w:r>
      </w:hyperlink>
      <w:r>
        <w:rPr>
          <w:b/>
          <w:sz w:val="20"/>
          <w:vertAlign w:val="superscript"/>
        </w:rPr>
        <w:t xml:space="preserve"> </w:t>
      </w:r>
      <w:proofErr w:type="gramStart"/>
      <w:r>
        <w:rPr>
          <w:sz w:val="20"/>
        </w:rPr>
        <w:t>for</w:t>
      </w:r>
      <w:proofErr w:type="gramEnd"/>
      <w:r>
        <w:rPr>
          <w:sz w:val="20"/>
        </w:rPr>
        <w:t xml:space="preserve"> expression</w:t>
      </w:r>
      <w:r>
        <w:rPr>
          <w:i/>
          <w:sz w:val="20"/>
        </w:rPr>
        <w:t xml:space="preserve"> </w:t>
      </w:r>
      <w:r>
        <w:rPr>
          <w:sz w:val="20"/>
        </w:rPr>
        <w:t xml:space="preserve">cassettes as DNA components </w:t>
      </w:r>
      <w:proofErr w:type="spellStart"/>
      <w:r>
        <w:rPr>
          <w:i/>
          <w:sz w:val="20"/>
        </w:rPr>
        <w:t>pIKE</w:t>
      </w:r>
      <w:proofErr w:type="spellEnd"/>
      <w:r>
        <w:rPr>
          <w:i/>
          <w:sz w:val="20"/>
        </w:rPr>
        <w:t xml:space="preserve"> left</w:t>
      </w:r>
      <w:r>
        <w:rPr>
          <w:sz w:val="20"/>
        </w:rPr>
        <w:t xml:space="preserve">: </w:t>
      </w:r>
      <w:proofErr w:type="spellStart"/>
      <w:r>
        <w:rPr>
          <w:sz w:val="20"/>
        </w:rPr>
        <w:t>TetR</w:t>
      </w:r>
      <w:proofErr w:type="spellEnd"/>
      <w:r>
        <w:rPr>
          <w:sz w:val="20"/>
        </w:rPr>
        <w:t xml:space="preserve"> repressible promoter, </w:t>
      </w:r>
      <w:proofErr w:type="spellStart"/>
      <w:r>
        <w:rPr>
          <w:sz w:val="20"/>
        </w:rPr>
        <w:t>LacI</w:t>
      </w:r>
      <w:proofErr w:type="spellEnd"/>
      <w:r>
        <w:rPr>
          <w:sz w:val="20"/>
        </w:rPr>
        <w:t xml:space="preserve"> repressor CDS (red), and</w:t>
      </w:r>
      <w:r>
        <w:rPr>
          <w:i/>
          <w:sz w:val="20"/>
        </w:rPr>
        <w:t xml:space="preserve"> </w:t>
      </w:r>
      <w:proofErr w:type="spellStart"/>
      <w:r>
        <w:rPr>
          <w:i/>
          <w:sz w:val="20"/>
        </w:rPr>
        <w:t>pIKE</w:t>
      </w:r>
      <w:proofErr w:type="spellEnd"/>
      <w:r>
        <w:rPr>
          <w:i/>
          <w:sz w:val="20"/>
        </w:rPr>
        <w:t xml:space="preserve"> right</w:t>
      </w:r>
      <w:r>
        <w:rPr>
          <w:sz w:val="20"/>
        </w:rPr>
        <w:t xml:space="preserve">: </w:t>
      </w:r>
      <w:proofErr w:type="spellStart"/>
      <w:r>
        <w:rPr>
          <w:sz w:val="20"/>
        </w:rPr>
        <w:t>LacI</w:t>
      </w:r>
      <w:proofErr w:type="spellEnd"/>
      <w:r>
        <w:rPr>
          <w:sz w:val="20"/>
        </w:rPr>
        <w:t xml:space="preserve"> regulated promoter, tetracycline repressor CDS (orange), and reporter GFP CDS(green);</w:t>
      </w:r>
      <w:r>
        <w:rPr>
          <w:i/>
          <w:sz w:val="20"/>
        </w:rPr>
        <w:t xml:space="preserve"> </w:t>
      </w:r>
      <w:proofErr w:type="spellStart"/>
      <w:r>
        <w:rPr>
          <w:i/>
          <w:sz w:val="20"/>
        </w:rPr>
        <w:t>pTAK</w:t>
      </w:r>
      <w:proofErr w:type="spellEnd"/>
      <w:r>
        <w:rPr>
          <w:i/>
          <w:sz w:val="20"/>
        </w:rPr>
        <w:t xml:space="preserve"> left</w:t>
      </w:r>
      <w:r>
        <w:rPr>
          <w:sz w:val="20"/>
        </w:rPr>
        <w:t xml:space="preserve">: Lambda </w:t>
      </w:r>
      <w:proofErr w:type="spellStart"/>
      <w:r>
        <w:rPr>
          <w:sz w:val="20"/>
        </w:rPr>
        <w:t>cI</w:t>
      </w:r>
      <w:proofErr w:type="spellEnd"/>
      <w:r>
        <w:rPr>
          <w:sz w:val="20"/>
        </w:rPr>
        <w:t xml:space="preserve"> regulated promoter, </w:t>
      </w:r>
      <w:proofErr w:type="spellStart"/>
      <w:r>
        <w:rPr>
          <w:sz w:val="20"/>
        </w:rPr>
        <w:t>LacI</w:t>
      </w:r>
      <w:proofErr w:type="spellEnd"/>
      <w:r>
        <w:rPr>
          <w:sz w:val="20"/>
        </w:rPr>
        <w:t xml:space="preserve"> repressor (red); </w:t>
      </w:r>
      <w:proofErr w:type="spellStart"/>
      <w:r>
        <w:rPr>
          <w:sz w:val="20"/>
        </w:rPr>
        <w:t>pTAK</w:t>
      </w:r>
      <w:proofErr w:type="spellEnd"/>
      <w:r>
        <w:rPr>
          <w:sz w:val="20"/>
        </w:rPr>
        <w:t xml:space="preserve"> right: </w:t>
      </w:r>
      <w:proofErr w:type="spellStart"/>
      <w:r>
        <w:rPr>
          <w:sz w:val="20"/>
        </w:rPr>
        <w:t>LacI</w:t>
      </w:r>
      <w:proofErr w:type="spellEnd"/>
      <w:r>
        <w:rPr>
          <w:sz w:val="20"/>
        </w:rPr>
        <w:t xml:space="preserve"> regulated promoter, Lambda </w:t>
      </w:r>
      <w:proofErr w:type="spellStart"/>
      <w:r>
        <w:rPr>
          <w:sz w:val="20"/>
        </w:rPr>
        <w:t>cI</w:t>
      </w:r>
      <w:proofErr w:type="spellEnd"/>
      <w:r>
        <w:rPr>
          <w:sz w:val="20"/>
        </w:rPr>
        <w:t xml:space="preserve"> CDS (pink), and reporter GFP (green). The SBOL design file was sent to Boston University where researchers completed the DNA sequence of the cassettes with RBS and terminator sequences</w:t>
      </w:r>
      <w:r>
        <w:rPr>
          <w:sz w:val="20"/>
        </w:rPr>
        <w:fldChar w:fldCharType="begin">
          <w:fldData xml:space="preserve">PEVuZE5vdGU+PENpdGU+PEF1dGhvcj5DaGVuPC9BdXRob3I+PFllYXI+MjAxMjwvWWVhcj48UmVj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</w:fldData>
        </w:fldChar>
      </w:r>
      <w:r>
        <w:rPr>
          <w:sz w:val="20"/>
        </w:rPr>
        <w:instrText xml:space="preserve"> ADDIN EN.CITE </w:instrText>
      </w:r>
      <w:r>
        <w:rPr>
          <w:sz w:val="20"/>
        </w:rPr>
        <w:fldChar w:fldCharType="begin">
          <w:fldData xml:space="preserve">PEVuZE5vdGU+PENpdGU+PEF1dGhvcj5DaGVuPC9BdXRob3I+PFllYXI+MjAxMjwvWWVhcj48UmVj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</w:fldData>
        </w:fldChar>
      </w:r>
      <w:r>
        <w:rPr>
          <w:sz w:val="20"/>
        </w:rPr>
        <w:instrText xml:space="preserve"> ADDIN EN.CITE.DATA </w:instrText>
      </w:r>
      <w:r>
        <w:rPr>
          <w:sz w:val="20"/>
        </w:rPr>
      </w:r>
      <w:r>
        <w:rPr>
          <w:sz w:val="20"/>
        </w:rPr>
        <w:fldChar w:fldCharType="end"/>
      </w:r>
      <w:r>
        <w:rPr>
          <w:sz w:val="20"/>
        </w:rPr>
      </w:r>
      <w:r>
        <w:rPr>
          <w:sz w:val="20"/>
        </w:rPr>
        <w:fldChar w:fldCharType="separate"/>
      </w:r>
      <w:hyperlink w:anchor="_ENREF_25" w:tooltip="Chen, 2012 #183" w:history="1">
        <w:r w:rsidRPr="00091A34">
          <w:rPr>
            <w:noProof/>
            <w:sz w:val="20"/>
            <w:vertAlign w:val="superscript"/>
          </w:rPr>
          <w:t>25</w:t>
        </w:r>
      </w:hyperlink>
      <w:r w:rsidRPr="00091A34">
        <w:rPr>
          <w:noProof/>
          <w:sz w:val="20"/>
          <w:vertAlign w:val="superscript"/>
        </w:rPr>
        <w:t>,</w:t>
      </w:r>
      <w:hyperlink w:anchor="_ENREF_39" w:tooltip="Salis, 2009 #232" w:history="1">
        <w:r w:rsidRPr="00091A34">
          <w:rPr>
            <w:noProof/>
            <w:sz w:val="20"/>
            <w:vertAlign w:val="superscript"/>
          </w:rPr>
          <w:t>39</w:t>
        </w:r>
      </w:hyperlink>
      <w:r>
        <w:rPr>
          <w:sz w:val="20"/>
        </w:rPr>
        <w:fldChar w:fldCharType="end"/>
      </w:r>
      <w:r>
        <w:rPr>
          <w:sz w:val="20"/>
        </w:rPr>
        <w:t xml:space="preserve"> generating four variants of each cassette. Upon receipt the University of Utah team combined the four variants into sixteen combinations and modeled the toggle switch functional design in SBML. They sent the output of the design to another three collaborators, Life Technologies, Newcastle University, and the Joint </w:t>
      </w:r>
      <w:proofErr w:type="spellStart"/>
      <w:r>
        <w:rPr>
          <w:sz w:val="20"/>
        </w:rPr>
        <w:t>BioEnergy</w:t>
      </w:r>
      <w:proofErr w:type="spellEnd"/>
      <w:r>
        <w:rPr>
          <w:sz w:val="20"/>
        </w:rPr>
        <w:t xml:space="preserve"> Institute demonstrating that the completed design can be read by and used in downstream applications.</w:t>
      </w:r>
    </w:p>
    <w:p w:rsidR="00091A34" w:rsidRDefault="00091A34">
      <w:pPr>
        <w:spacing w:after="0"/>
        <w:jc w:val="both"/>
      </w:pPr>
    </w:p>
    <w:p w:rsidR="00E03627" w:rsidRDefault="00091A34">
      <w:pPr>
        <w:spacing w:after="0"/>
        <w:jc w:val="both"/>
        <w:rPr>
          <w:sz w:val="20"/>
        </w:rPr>
      </w:pPr>
      <w:r w:rsidRPr="00091A34">
        <w:rPr>
          <w:b/>
          <w:sz w:val="20"/>
        </w:rPr>
        <w:t xml:space="preserve"> </w:t>
      </w:r>
      <w:proofErr w:type="gramStart"/>
      <w:r>
        <w:rPr>
          <w:b/>
          <w:sz w:val="20"/>
        </w:rPr>
        <w:t>Figure 3.</w:t>
      </w:r>
      <w:proofErr w:type="gramEnd"/>
      <w:r>
        <w:rPr>
          <w:b/>
          <w:sz w:val="20"/>
        </w:rPr>
        <w:t xml:space="preserve">  </w:t>
      </w:r>
      <w:proofErr w:type="gramStart"/>
      <w:r>
        <w:rPr>
          <w:b/>
          <w:sz w:val="20"/>
        </w:rPr>
        <w:t>Extensions to the core data model and how they connect to each other.</w:t>
      </w:r>
      <w:proofErr w:type="gramEnd"/>
      <w:r>
        <w:rPr>
          <w:b/>
          <w:sz w:val="20"/>
        </w:rPr>
        <w:t xml:space="preserve"> </w:t>
      </w:r>
      <w:r>
        <w:rPr>
          <w:sz w:val="20"/>
        </w:rPr>
        <w:t xml:space="preserve">This diagram indicates the relationship between the different classes of information in a SBOL representation. At the head of the diagram is the ‘System’ class. Boxes in dotted outline represent proposed additions to the standard. For a more technical description of the proposed extensions </w:t>
      </w:r>
      <w:r w:rsidRPr="00B664AE">
        <w:rPr>
          <w:sz w:val="20"/>
        </w:rPr>
        <w:t>see Supplementary Figure 2.</w:t>
      </w:r>
    </w:p>
    <w:p w:rsidR="00091A34" w:rsidRDefault="00091A34" w:rsidP="00091A34">
      <w:pPr>
        <w:spacing w:after="0" w:line="240" w:lineRule="auto"/>
        <w:rPr>
          <w:b/>
        </w:rPr>
      </w:pPr>
    </w:p>
    <w:p w:rsidR="00091A34" w:rsidRDefault="00091A34" w:rsidP="00091A34">
      <w:pPr>
        <w:spacing w:after="0" w:line="240" w:lineRule="auto"/>
      </w:pPr>
      <w:proofErr w:type="gramStart"/>
      <w:r>
        <w:rPr>
          <w:b/>
        </w:rPr>
        <w:t>Table 1.</w:t>
      </w:r>
      <w:proofErr w:type="gramEnd"/>
      <w:r>
        <w:rPr>
          <w:b/>
        </w:rPr>
        <w:t xml:space="preserve"> </w:t>
      </w:r>
      <w:proofErr w:type="gramStart"/>
      <w:r>
        <w:rPr>
          <w:b/>
        </w:rPr>
        <w:t>List of tools that support SBOL</w:t>
      </w:r>
      <w:r>
        <w:t>.</w:t>
      </w:r>
      <w:proofErr w:type="gramEnd"/>
      <w:r>
        <w:t xml:space="preserve"> </w:t>
      </w:r>
    </w:p>
    <w:p w:rsidR="00091A34" w:rsidRDefault="00091A34">
      <w:pPr>
        <w:rPr>
          <w:sz w:val="20"/>
        </w:rPr>
      </w:pPr>
    </w:p>
    <w:p w:rsidR="00091A34" w:rsidRDefault="00091A34">
      <w:pPr>
        <w:rPr>
          <w:sz w:val="20"/>
        </w:rPr>
      </w:pPr>
      <w:r>
        <w:rPr>
          <w:sz w:val="20"/>
        </w:rPr>
        <w:br w:type="page"/>
      </w:r>
    </w:p>
    <w:p w:rsidR="00091A34" w:rsidRDefault="00091A34">
      <w:pPr>
        <w:rPr>
          <w:sz w:val="20"/>
        </w:rPr>
      </w:pPr>
      <w:r>
        <w:rPr>
          <w:sz w:val="20"/>
        </w:rPr>
        <w:lastRenderedPageBreak/>
        <w:t>Table 1</w:t>
      </w:r>
    </w:p>
    <w:tbl>
      <w:tblPr>
        <w:tblW w:w="90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170"/>
        <w:gridCol w:w="3345"/>
        <w:gridCol w:w="1155"/>
        <w:gridCol w:w="2310"/>
        <w:gridCol w:w="1110"/>
      </w:tblGrid>
      <w:tr w:rsidR="00091A34" w:rsidTr="006C5751">
        <w:trPr>
          <w:trHeight w:val="300"/>
        </w:trPr>
        <w:tc>
          <w:tcPr>
            <w:tcW w:w="1170" w:type="dxa"/>
            <w:shd w:val="clear" w:color="auto" w:fill="000000"/>
            <w:tcMar>
              <w:top w:w="100" w:type="dxa"/>
              <w:left w:w="115" w:type="dxa"/>
              <w:bottom w:w="100" w:type="dxa"/>
              <w:right w:w="115" w:type="dxa"/>
            </w:tcMar>
          </w:tcPr>
          <w:p w:rsidR="00091A34" w:rsidRDefault="00091A34" w:rsidP="006C5751">
            <w:pPr>
              <w:spacing w:after="0" w:line="240" w:lineRule="auto"/>
            </w:pPr>
            <w:r>
              <w:rPr>
                <w:b/>
                <w:color w:val="FFFFFF"/>
                <w:sz w:val="16"/>
              </w:rPr>
              <w:t>Application</w:t>
            </w:r>
          </w:p>
        </w:tc>
        <w:tc>
          <w:tcPr>
            <w:tcW w:w="3345" w:type="dxa"/>
            <w:shd w:val="clear" w:color="auto" w:fill="000000"/>
            <w:tcMar>
              <w:top w:w="100" w:type="dxa"/>
              <w:left w:w="115" w:type="dxa"/>
              <w:bottom w:w="100" w:type="dxa"/>
              <w:right w:w="115" w:type="dxa"/>
            </w:tcMar>
          </w:tcPr>
          <w:p w:rsidR="00091A34" w:rsidRDefault="00091A34" w:rsidP="006C5751">
            <w:pPr>
              <w:spacing w:after="0" w:line="240" w:lineRule="auto"/>
            </w:pPr>
            <w:r>
              <w:rPr>
                <w:b/>
                <w:color w:val="FFFFFF"/>
                <w:sz w:val="16"/>
              </w:rPr>
              <w:t>Description</w:t>
            </w:r>
          </w:p>
        </w:tc>
        <w:tc>
          <w:tcPr>
            <w:tcW w:w="1155" w:type="dxa"/>
            <w:shd w:val="clear" w:color="auto" w:fill="000000"/>
            <w:tcMar>
              <w:top w:w="100" w:type="dxa"/>
              <w:left w:w="115" w:type="dxa"/>
              <w:bottom w:w="100" w:type="dxa"/>
              <w:right w:w="115" w:type="dxa"/>
            </w:tcMar>
          </w:tcPr>
          <w:p w:rsidR="00091A34" w:rsidRDefault="00091A34" w:rsidP="006C5751">
            <w:pPr>
              <w:spacing w:after="0" w:line="240" w:lineRule="auto"/>
            </w:pPr>
            <w:r>
              <w:rPr>
                <w:b/>
                <w:color w:val="FFFFFF"/>
                <w:sz w:val="16"/>
              </w:rPr>
              <w:t>Affiliation</w:t>
            </w:r>
          </w:p>
        </w:tc>
        <w:tc>
          <w:tcPr>
            <w:tcW w:w="2310" w:type="dxa"/>
            <w:shd w:val="clear" w:color="auto" w:fill="000000"/>
            <w:tcMar>
              <w:top w:w="100" w:type="dxa"/>
              <w:left w:w="115" w:type="dxa"/>
              <w:bottom w:w="100" w:type="dxa"/>
              <w:right w:w="115" w:type="dxa"/>
            </w:tcMar>
          </w:tcPr>
          <w:p w:rsidR="00091A34" w:rsidRDefault="00091A34" w:rsidP="006C5751">
            <w:pPr>
              <w:spacing w:after="0" w:line="240" w:lineRule="auto"/>
            </w:pPr>
            <w:r>
              <w:rPr>
                <w:b/>
                <w:color w:val="FFFFFF"/>
                <w:sz w:val="16"/>
              </w:rPr>
              <w:t>URL</w:t>
            </w:r>
          </w:p>
        </w:tc>
        <w:tc>
          <w:tcPr>
            <w:tcW w:w="1110" w:type="dxa"/>
            <w:shd w:val="clear" w:color="auto" w:fill="000000"/>
            <w:tcMar>
              <w:top w:w="100" w:type="dxa"/>
              <w:left w:w="115" w:type="dxa"/>
              <w:bottom w:w="100" w:type="dxa"/>
              <w:right w:w="115" w:type="dxa"/>
            </w:tcMar>
          </w:tcPr>
          <w:p w:rsidR="00091A34" w:rsidRDefault="00091A34" w:rsidP="006C5751">
            <w:pPr>
              <w:spacing w:after="0" w:line="240" w:lineRule="auto"/>
            </w:pPr>
            <w:r>
              <w:rPr>
                <w:b/>
                <w:color w:val="FFFFFF"/>
                <w:sz w:val="16"/>
              </w:rPr>
              <w:t>Citation</w:t>
            </w:r>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proofErr w:type="spellStart"/>
            <w:r>
              <w:rPr>
                <w:sz w:val="16"/>
              </w:rPr>
              <w:t>Benchling</w:t>
            </w:r>
            <w:proofErr w:type="spellEnd"/>
          </w:p>
        </w:tc>
        <w:tc>
          <w:tcPr>
            <w:tcW w:w="3345" w:type="dxa"/>
            <w:tcMar>
              <w:top w:w="14" w:type="dxa"/>
              <w:left w:w="108" w:type="dxa"/>
              <w:bottom w:w="14" w:type="dxa"/>
              <w:right w:w="108" w:type="dxa"/>
            </w:tcMar>
          </w:tcPr>
          <w:p w:rsidR="00091A34" w:rsidRDefault="00091A34" w:rsidP="006C5751">
            <w:pPr>
              <w:spacing w:after="0" w:line="240" w:lineRule="auto"/>
            </w:pPr>
            <w:r>
              <w:rPr>
                <w:sz w:val="16"/>
              </w:rPr>
              <w:t>Web platform to edit, analyze, and collaborate on DNA sequences.</w:t>
            </w:r>
          </w:p>
        </w:tc>
        <w:tc>
          <w:tcPr>
            <w:tcW w:w="1155" w:type="dxa"/>
            <w:tcMar>
              <w:top w:w="14" w:type="dxa"/>
              <w:left w:w="108" w:type="dxa"/>
              <w:bottom w:w="14" w:type="dxa"/>
              <w:right w:w="108" w:type="dxa"/>
            </w:tcMar>
          </w:tcPr>
          <w:p w:rsidR="00091A34" w:rsidRDefault="00091A34" w:rsidP="006C5751">
            <w:pPr>
              <w:spacing w:after="0" w:line="240" w:lineRule="auto"/>
            </w:pPr>
            <w:proofErr w:type="spellStart"/>
            <w:r>
              <w:rPr>
                <w:sz w:val="16"/>
              </w:rPr>
              <w:t>Benchling</w:t>
            </w:r>
            <w:proofErr w:type="spellEnd"/>
          </w:p>
        </w:tc>
        <w:tc>
          <w:tcPr>
            <w:tcW w:w="2310" w:type="dxa"/>
            <w:tcMar>
              <w:top w:w="14" w:type="dxa"/>
              <w:left w:w="108" w:type="dxa"/>
              <w:bottom w:w="14" w:type="dxa"/>
              <w:right w:w="108" w:type="dxa"/>
            </w:tcMar>
          </w:tcPr>
          <w:p w:rsidR="00091A34" w:rsidRDefault="00091A34" w:rsidP="006C5751">
            <w:pPr>
              <w:spacing w:after="0" w:line="240" w:lineRule="auto"/>
            </w:pPr>
            <w:r>
              <w:rPr>
                <w:sz w:val="16"/>
              </w:rPr>
              <w:t>https://benchling.com</w:t>
            </w:r>
          </w:p>
        </w:tc>
        <w:tc>
          <w:tcPr>
            <w:tcW w:w="1110" w:type="dxa"/>
            <w:tcMar>
              <w:top w:w="14" w:type="dxa"/>
              <w:left w:w="108" w:type="dxa"/>
              <w:bottom w:w="14" w:type="dxa"/>
              <w:right w:w="108" w:type="dxa"/>
            </w:tcMar>
          </w:tcPr>
          <w:p w:rsidR="00091A34" w:rsidRPr="00775605" w:rsidRDefault="005E7126" w:rsidP="006C5751">
            <w:pPr>
              <w:spacing w:after="0" w:line="240" w:lineRule="auto"/>
              <w:rPr>
                <w:sz w:val="20"/>
              </w:rPr>
            </w:pPr>
            <w:hyperlink w:anchor="_ENREF_23" w:tooltip="Li, 2013 #229" w:history="1">
              <w:r w:rsidR="00091A34">
                <w:rPr>
                  <w:sz w:val="20"/>
                </w:rPr>
                <w:fldChar w:fldCharType="begin"/>
              </w:r>
              <w:r w:rsidR="00091A34">
                <w:rPr>
                  <w:sz w:val="20"/>
                </w:rPr>
                <w:instrText xml:space="preserve"> ADDIN EN.CITE &lt;EndNote&gt;&lt;Cite&gt;&lt;Author&gt;Li&lt;/Author&gt;&lt;Year&gt;2013&lt;/Year&gt;&lt;RecNum&gt;229&lt;/RecNum&gt;&lt;DisplayText&gt;&lt;style face="superscript"&gt;23&lt;/style&gt;&lt;/DisplayText&gt;&lt;record&gt;&lt;rec-number&gt;229&lt;/rec-number&gt;&lt;foreign-keys&gt;&lt;key app="EN" db-id="exevrxapbx29r2eewtqptz0ovft2waa0apfa" timestamp="1383969853"&gt;229&lt;/key&gt;&lt;/foreign-keys&gt;&lt;ref-type name="Personal Communication"&gt;26&lt;/ref-type&gt;&lt;contributors&gt;&lt;authors&gt;&lt;author&gt;Li, S.C.&lt;/author&gt;&lt;/authors&gt;&lt;secondary-authors&gt;&lt;author&gt;sbol–dev@googlegroups.com&lt;/author&gt;&lt;/secondary-authors&gt;&lt;/contributors&gt;&lt;titles&gt;&lt;title&gt;Personal Communication: Re: New Software Tool Using SBOL (Benchling)&lt;/title&gt;&lt;/titles&gt;&lt;dates&gt;&lt;year&gt;2013&lt;/year&gt;&lt;/dates&gt;&lt;urls&gt;&lt;/urls&gt;&lt;/record&gt;&lt;/Cite&gt;&lt;/EndNote&gt;</w:instrText>
              </w:r>
              <w:r w:rsidR="00091A34">
                <w:rPr>
                  <w:sz w:val="20"/>
                </w:rPr>
                <w:fldChar w:fldCharType="separate"/>
              </w:r>
              <w:r w:rsidR="00091A34" w:rsidRPr="00091A34">
                <w:rPr>
                  <w:noProof/>
                  <w:sz w:val="20"/>
                  <w:vertAlign w:val="superscript"/>
                </w:rPr>
                <w:t>23</w:t>
              </w:r>
              <w:r w:rsidR="00091A34">
                <w:rPr>
                  <w:sz w:val="20"/>
                </w:rPr>
                <w:fldChar w:fldCharType="end"/>
              </w:r>
            </w:hyperlink>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proofErr w:type="spellStart"/>
            <w:r>
              <w:rPr>
                <w:sz w:val="16"/>
              </w:rPr>
              <w:t>Clotho</w:t>
            </w:r>
            <w:proofErr w:type="spellEnd"/>
          </w:p>
          <w:p w:rsidR="00091A34" w:rsidRDefault="00091A34" w:rsidP="006C5751">
            <w:pPr>
              <w:spacing w:after="0" w:line="240" w:lineRule="auto"/>
            </w:pPr>
            <w:r>
              <w:rPr>
                <w:sz w:val="16"/>
              </w:rPr>
              <w:t>(Hermes App)</w:t>
            </w:r>
          </w:p>
        </w:tc>
        <w:tc>
          <w:tcPr>
            <w:tcW w:w="3345" w:type="dxa"/>
            <w:tcMar>
              <w:top w:w="14" w:type="dxa"/>
              <w:left w:w="108" w:type="dxa"/>
              <w:bottom w:w="14" w:type="dxa"/>
              <w:right w:w="108" w:type="dxa"/>
            </w:tcMar>
          </w:tcPr>
          <w:p w:rsidR="00091A34" w:rsidRDefault="00091A34" w:rsidP="006C5751">
            <w:pPr>
              <w:spacing w:after="0" w:line="240" w:lineRule="auto"/>
            </w:pPr>
            <w:r>
              <w:rPr>
                <w:sz w:val="16"/>
              </w:rPr>
              <w:t>A platform -based  design tool for synthetic biology</w:t>
            </w:r>
          </w:p>
        </w:tc>
        <w:tc>
          <w:tcPr>
            <w:tcW w:w="1155" w:type="dxa"/>
            <w:tcMar>
              <w:top w:w="14" w:type="dxa"/>
              <w:left w:w="108" w:type="dxa"/>
              <w:bottom w:w="14" w:type="dxa"/>
              <w:right w:w="108" w:type="dxa"/>
            </w:tcMar>
          </w:tcPr>
          <w:p w:rsidR="00091A34" w:rsidRDefault="00091A34" w:rsidP="006C5751">
            <w:pPr>
              <w:spacing w:after="0" w:line="240" w:lineRule="auto"/>
            </w:pPr>
            <w:r>
              <w:rPr>
                <w:sz w:val="16"/>
              </w:rPr>
              <w:t>BU</w:t>
            </w:r>
          </w:p>
        </w:tc>
        <w:tc>
          <w:tcPr>
            <w:tcW w:w="2310" w:type="dxa"/>
            <w:tcMar>
              <w:top w:w="14" w:type="dxa"/>
              <w:left w:w="108" w:type="dxa"/>
              <w:bottom w:w="14" w:type="dxa"/>
              <w:right w:w="108" w:type="dxa"/>
            </w:tcMar>
          </w:tcPr>
          <w:p w:rsidR="00091A34" w:rsidRDefault="00091A34" w:rsidP="006C5751">
            <w:pPr>
              <w:spacing w:after="0" w:line="240" w:lineRule="auto"/>
            </w:pPr>
            <w:r>
              <w:rPr>
                <w:sz w:val="16"/>
              </w:rPr>
              <w:t>http://www.clothocad.org</w:t>
            </w:r>
          </w:p>
        </w:tc>
        <w:tc>
          <w:tcPr>
            <w:tcW w:w="1110" w:type="dxa"/>
            <w:tcMar>
              <w:top w:w="14" w:type="dxa"/>
              <w:left w:w="108" w:type="dxa"/>
              <w:bottom w:w="14" w:type="dxa"/>
              <w:right w:w="108" w:type="dxa"/>
            </w:tcMar>
          </w:tcPr>
          <w:p w:rsidR="00091A34" w:rsidRPr="00775605" w:rsidRDefault="005E7126" w:rsidP="006C5751">
            <w:pPr>
              <w:spacing w:after="0" w:line="240" w:lineRule="auto"/>
              <w:rPr>
                <w:sz w:val="20"/>
              </w:rPr>
            </w:pPr>
            <w:hyperlink w:anchor="_ENREF_24" w:tooltip="Xia, 2011 #230" w:history="1">
              <w:r w:rsidR="00091A34">
                <w:rPr>
                  <w:sz w:val="20"/>
                </w:rPr>
                <w:fldChar w:fldCharType="begin"/>
              </w:r>
              <w:r w:rsidR="00091A34">
                <w:rPr>
                  <w:sz w:val="20"/>
                </w:rPr>
                <w:instrText xml:space="preserve"> ADDIN EN.CITE &lt;EndNote&gt;&lt;Cite&gt;&lt;Author&gt;Xia&lt;/Author&gt;&lt;Year&gt;2011&lt;/Year&gt;&lt;RecNum&gt;230&lt;/RecNum&gt;&lt;DisplayText&gt;&lt;style face="superscript"&gt;24&lt;/style&gt;&lt;/DisplayText&gt;&lt;record&gt;&lt;rec-number&gt;230&lt;/rec-number&gt;&lt;foreign-keys&gt;&lt;key app="EN" db-id="exevrxapbx29r2eewtqptz0ovft2waa0apfa" timestamp="1383969968"&gt;230&lt;/key&gt;&lt;/foreign-keys&gt;&lt;ref-type name="Journal Article"&gt;17&lt;/ref-type&gt;&lt;contributors&gt;&lt;authors&gt;&lt;author&gt;Xia, B.&lt;/author&gt;&lt;author&gt;Bhatia, S.&lt;/author&gt;&lt;author&gt;Bubenheim, B.&lt;/author&gt;&lt;author&gt;Dadgar, M.&lt;/author&gt;&lt;author&gt;Densmore, D.&lt;/author&gt;&lt;author&gt;Anderson, J. C.&lt;/author&gt;&lt;/authors&gt;&lt;/contributors&gt;&lt;auth-address&gt;Department of Bioengineering, University of California, Berkeley, California, USA.&lt;/auth-address&gt;&lt;titles&gt;&lt;title&gt;Developer&amp;apos;s and user&amp;apos;s guide to Clotho v2.0 A software platform for the creation of synthetic biological systems&lt;/title&gt;&lt;secondary-title&gt;Methods Enzymol&lt;/secondary-title&gt;&lt;alt-title&gt;Methods in enzymology&lt;/alt-title&gt;&lt;/titles&gt;&lt;periodical&gt;&lt;full-title&gt;Methods Enzymol&lt;/full-title&gt;&lt;abbr-1&gt;Methods in enzymology&lt;/abbr-1&gt;&lt;/periodical&gt;&lt;alt-periodical&gt;&lt;full-title&gt;Methods Enzymol&lt;/full-title&gt;&lt;abbr-1&gt;Methods in enzymology&lt;/abbr-1&gt;&lt;/alt-periodical&gt;&lt;pages&gt;97-135&lt;/pages&gt;&lt;volume&gt;498&lt;/volume&gt;&lt;keywords&gt;&lt;keyword&gt;Base Sequence&lt;/keyword&gt;&lt;keyword&gt;Computational Biology/*instrumentation/methods&lt;/keyword&gt;&lt;keyword&gt;Databases, Factual&lt;/keyword&gt;&lt;keyword&gt;Genetic Vectors/genetics&lt;/keyword&gt;&lt;keyword&gt;Information Storage and Retrieval&lt;/keyword&gt;&lt;keyword&gt;Internet&lt;/keyword&gt;&lt;keyword&gt;*Models, Genetic&lt;/keyword&gt;&lt;keyword&gt;Molecular Sequence Data&lt;/keyword&gt;&lt;keyword&gt;Plasmids/genetics&lt;/keyword&gt;&lt;keyword&gt;*Software&lt;/keyword&gt;&lt;keyword&gt;*User-Computer Interface&lt;/keyword&gt;&lt;/keywords&gt;&lt;dates&gt;&lt;year&gt;2011&lt;/year&gt;&lt;/dates&gt;&lt;isbn&gt;1557-7988 (Electronic)&amp;#xD;0076-6879 (Linking)&lt;/isbn&gt;&lt;accession-num&gt;21601675&lt;/accession-num&gt;&lt;urls&gt;&lt;related-urls&gt;&lt;url&gt;http://www.ncbi.nlm.nih.gov/pubmed/21601675&lt;/url&gt;&lt;/related-urls&gt;&lt;/urls&gt;&lt;electronic-resource-num&gt;10.1016/B978-0-12-385120-8.00005-X&lt;/electronic-resource-num&gt;&lt;/record&gt;&lt;/Cite&gt;&lt;/EndNote&gt;</w:instrText>
              </w:r>
              <w:r w:rsidR="00091A34">
                <w:rPr>
                  <w:sz w:val="20"/>
                </w:rPr>
                <w:fldChar w:fldCharType="separate"/>
              </w:r>
              <w:r w:rsidR="00091A34" w:rsidRPr="00091A34">
                <w:rPr>
                  <w:noProof/>
                  <w:sz w:val="20"/>
                  <w:vertAlign w:val="superscript"/>
                </w:rPr>
                <w:t>24</w:t>
              </w:r>
              <w:r w:rsidR="00091A34">
                <w:rPr>
                  <w:sz w:val="20"/>
                </w:rPr>
                <w:fldChar w:fldCharType="end"/>
              </w:r>
            </w:hyperlink>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proofErr w:type="spellStart"/>
            <w:r>
              <w:rPr>
                <w:sz w:val="16"/>
              </w:rPr>
              <w:t>DeviceEditor</w:t>
            </w:r>
            <w:proofErr w:type="spellEnd"/>
          </w:p>
        </w:tc>
        <w:tc>
          <w:tcPr>
            <w:tcW w:w="3345" w:type="dxa"/>
            <w:tcMar>
              <w:top w:w="14" w:type="dxa"/>
              <w:left w:w="108" w:type="dxa"/>
              <w:bottom w:w="14" w:type="dxa"/>
              <w:right w:w="108" w:type="dxa"/>
            </w:tcMar>
          </w:tcPr>
          <w:p w:rsidR="00091A34" w:rsidRDefault="00091A34" w:rsidP="006C5751">
            <w:pPr>
              <w:spacing w:after="0" w:line="240" w:lineRule="auto"/>
            </w:pPr>
            <w:r>
              <w:rPr>
                <w:sz w:val="16"/>
              </w:rPr>
              <w:t>A visual biological CAD canvas, front-end for j5.</w:t>
            </w:r>
          </w:p>
        </w:tc>
        <w:tc>
          <w:tcPr>
            <w:tcW w:w="1155" w:type="dxa"/>
            <w:tcMar>
              <w:top w:w="14" w:type="dxa"/>
              <w:left w:w="108" w:type="dxa"/>
              <w:bottom w:w="14" w:type="dxa"/>
              <w:right w:w="108" w:type="dxa"/>
            </w:tcMar>
          </w:tcPr>
          <w:p w:rsidR="00091A34" w:rsidRDefault="00091A34" w:rsidP="006C5751">
            <w:pPr>
              <w:spacing w:after="0" w:line="240" w:lineRule="auto"/>
            </w:pPr>
            <w:r>
              <w:rPr>
                <w:sz w:val="16"/>
              </w:rPr>
              <w:t>JBEI/LBNL</w:t>
            </w:r>
          </w:p>
        </w:tc>
        <w:tc>
          <w:tcPr>
            <w:tcW w:w="2310" w:type="dxa"/>
            <w:tcMar>
              <w:top w:w="14" w:type="dxa"/>
              <w:left w:w="108" w:type="dxa"/>
              <w:bottom w:w="14" w:type="dxa"/>
              <w:right w:w="108" w:type="dxa"/>
            </w:tcMar>
          </w:tcPr>
          <w:p w:rsidR="00091A34" w:rsidRDefault="00091A34" w:rsidP="006C5751">
            <w:pPr>
              <w:spacing w:after="0" w:line="240" w:lineRule="auto"/>
            </w:pPr>
            <w:r>
              <w:rPr>
                <w:sz w:val="16"/>
              </w:rPr>
              <w:t>http://j5.jbei.org</w:t>
            </w:r>
          </w:p>
        </w:tc>
        <w:tc>
          <w:tcPr>
            <w:tcW w:w="1110" w:type="dxa"/>
            <w:tcMar>
              <w:top w:w="14" w:type="dxa"/>
              <w:left w:w="108" w:type="dxa"/>
              <w:bottom w:w="14" w:type="dxa"/>
              <w:right w:w="108" w:type="dxa"/>
            </w:tcMar>
          </w:tcPr>
          <w:p w:rsidR="00091A34" w:rsidRPr="00775605" w:rsidRDefault="005E7126" w:rsidP="006C5751">
            <w:pPr>
              <w:spacing w:after="0" w:line="240" w:lineRule="auto"/>
              <w:rPr>
                <w:sz w:val="20"/>
              </w:rPr>
            </w:pPr>
            <w:hyperlink w:anchor="_ENREF_25" w:tooltip="Chen, 2012 #183" w:history="1">
              <w:r w:rsidR="00091A34">
                <w:rPr>
                  <w:sz w:val="20"/>
                </w:rPr>
                <w:fldChar w:fldCharType="begin"/>
              </w:r>
              <w:r w:rsidR="00091A34">
                <w:rPr>
                  <w:sz w:val="20"/>
                </w:rPr>
                <w:instrText xml:space="preserve"> ADDIN EN.CITE &lt;EndNote&gt;&lt;Cite&gt;&lt;Author&gt;Chen&lt;/Author&gt;&lt;Year&gt;2012&lt;/Year&gt;&lt;RecNum&gt;183&lt;/RecNum&gt;&lt;DisplayText&gt;&lt;style face="superscript"&gt;25&lt;/style&gt;&lt;/DisplayText&gt;&lt;record&gt;&lt;rec-number&gt;183&lt;/rec-number&gt;&lt;foreign-keys&gt;&lt;key app="EN" db-id="exevrxapbx29r2eewtqptz0ovft2waa0apfa" timestamp="0"&gt;183&lt;/key&gt;&lt;/foreign-keys&gt;&lt;ref-type name="Journal Article"&gt;17&lt;/ref-type&gt;&lt;contributors&gt;&lt;authors&gt;&lt;author&gt;Chen, J.&lt;/author&gt;&lt;author&gt;Densmore, D.&lt;/author&gt;&lt;author&gt;Ham, T. S.&lt;/author&gt;&lt;author&gt;Keasling, J. D.&lt;/author&gt;&lt;author&gt;Hillson, N. J.&lt;/author&gt;&lt;/authors&gt;&lt;/contributors&gt;&lt;auth-address&gt;Fuels Synthesis Division, Joint BioEnergy Institute, Emeryville, CA 94608, USA. njhillson@lbl.gov.&lt;/auth-address&gt;&lt;titles&gt;&lt;title&gt;DeviceEditor visual biological CAD canvas&lt;/title&gt;&lt;secondary-title&gt;J Biol Eng&lt;/secondary-title&gt;&lt;alt-title&gt;Journal of biological engineering&lt;/alt-title&gt;&lt;/titles&gt;&lt;periodical&gt;&lt;full-title&gt;J Biol Eng&lt;/full-title&gt;&lt;abbr-1&gt;Journal of biological engineering&lt;/abbr-1&gt;&lt;/periodical&gt;&lt;alt-periodical&gt;&lt;full-title&gt;J Biol Eng&lt;/full-title&gt;&lt;abbr-1&gt;Journal of biological engineering&lt;/abbr-1&gt;&lt;/alt-periodical&gt;&lt;pages&gt;1&lt;/pages&gt;&lt;volume&gt;6&lt;/volume&gt;&lt;number&gt;1&lt;/number&gt;&lt;dates&gt;&lt;year&gt;2012&lt;/year&gt;&lt;/dates&gt;&lt;isbn&gt;1754-1611 (Electronic)&amp;#xD;1754-1611 (Linking)&lt;/isbn&gt;&lt;accession-num&gt;22373390&lt;/accession-num&gt;&lt;urls&gt;&lt;related-urls&gt;&lt;url&gt;http://www.ncbi.nlm.nih.gov/pubmed/22373390&lt;/url&gt;&lt;/related-urls&gt;&lt;/urls&gt;&lt;custom2&gt;3317443&lt;/custom2&gt;&lt;electronic-resource-num&gt;10.1186/1754-1611-6-1&lt;/electronic-resource-num&gt;&lt;/record&gt;&lt;/Cite&gt;&lt;/EndNote&gt;</w:instrText>
              </w:r>
              <w:r w:rsidR="00091A34">
                <w:rPr>
                  <w:sz w:val="20"/>
                </w:rPr>
                <w:fldChar w:fldCharType="separate"/>
              </w:r>
              <w:r w:rsidR="00091A34" w:rsidRPr="00091A34">
                <w:rPr>
                  <w:noProof/>
                  <w:sz w:val="20"/>
                  <w:vertAlign w:val="superscript"/>
                </w:rPr>
                <w:t>25</w:t>
              </w:r>
              <w:r w:rsidR="00091A34">
                <w:rPr>
                  <w:sz w:val="20"/>
                </w:rPr>
                <w:fldChar w:fldCharType="end"/>
              </w:r>
            </w:hyperlink>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r>
              <w:rPr>
                <w:sz w:val="16"/>
              </w:rPr>
              <w:t>Eugene</w:t>
            </w:r>
          </w:p>
        </w:tc>
        <w:tc>
          <w:tcPr>
            <w:tcW w:w="3345" w:type="dxa"/>
            <w:tcMar>
              <w:top w:w="14" w:type="dxa"/>
              <w:left w:w="115" w:type="dxa"/>
              <w:bottom w:w="14" w:type="dxa"/>
              <w:right w:w="115" w:type="dxa"/>
            </w:tcMar>
          </w:tcPr>
          <w:p w:rsidR="00091A34" w:rsidRDefault="00091A34" w:rsidP="006C5751">
            <w:pPr>
              <w:spacing w:after="0" w:line="240" w:lineRule="auto"/>
            </w:pPr>
            <w:r>
              <w:rPr>
                <w:sz w:val="16"/>
              </w:rPr>
              <w:t>A Language for solving combinatorial  design problems in Synthetic Biology</w:t>
            </w:r>
          </w:p>
        </w:tc>
        <w:tc>
          <w:tcPr>
            <w:tcW w:w="1155" w:type="dxa"/>
            <w:tcMar>
              <w:top w:w="14" w:type="dxa"/>
              <w:left w:w="115" w:type="dxa"/>
              <w:bottom w:w="14" w:type="dxa"/>
              <w:right w:w="115" w:type="dxa"/>
            </w:tcMar>
          </w:tcPr>
          <w:p w:rsidR="00091A34" w:rsidRDefault="00091A34" w:rsidP="006C5751">
            <w:pPr>
              <w:spacing w:after="0" w:line="240" w:lineRule="auto"/>
            </w:pPr>
            <w:r>
              <w:rPr>
                <w:sz w:val="16"/>
              </w:rPr>
              <w:t>BU</w:t>
            </w:r>
          </w:p>
        </w:tc>
        <w:tc>
          <w:tcPr>
            <w:tcW w:w="2310" w:type="dxa"/>
            <w:tcMar>
              <w:top w:w="14" w:type="dxa"/>
              <w:left w:w="115" w:type="dxa"/>
              <w:bottom w:w="14" w:type="dxa"/>
              <w:right w:w="115" w:type="dxa"/>
            </w:tcMar>
          </w:tcPr>
          <w:p w:rsidR="00091A34" w:rsidRDefault="00091A34" w:rsidP="006C5751">
            <w:pPr>
              <w:spacing w:after="0" w:line="240" w:lineRule="auto"/>
            </w:pPr>
            <w:r>
              <w:rPr>
                <w:sz w:val="16"/>
              </w:rPr>
              <w:t>http://www.eugenecad.org</w:t>
            </w:r>
          </w:p>
        </w:tc>
        <w:tc>
          <w:tcPr>
            <w:tcW w:w="1110" w:type="dxa"/>
            <w:tcMar>
              <w:top w:w="14" w:type="dxa"/>
              <w:left w:w="115" w:type="dxa"/>
              <w:bottom w:w="14" w:type="dxa"/>
              <w:right w:w="115" w:type="dxa"/>
            </w:tcMar>
          </w:tcPr>
          <w:p w:rsidR="00091A34" w:rsidRPr="00775605" w:rsidRDefault="005E7126" w:rsidP="006C5751">
            <w:pPr>
              <w:spacing w:after="0" w:line="240" w:lineRule="auto"/>
              <w:rPr>
                <w:sz w:val="20"/>
              </w:rPr>
            </w:pPr>
            <w:hyperlink w:anchor="_ENREF_26" w:tooltip="Bilitchenko, 2011 #66" w:history="1">
              <w:r w:rsidR="00091A34">
                <w:rPr>
                  <w:sz w:val="20"/>
                </w:rPr>
                <w:fldChar w:fldCharType="begin"/>
              </w:r>
              <w:r w:rsidR="00091A34">
                <w:rPr>
                  <w:sz w:val="20"/>
                </w:rPr>
                <w:instrText xml:space="preserve"> ADDIN EN.CITE &lt;EndNote&gt;&lt;Cite&gt;&lt;Author&gt;Bilitchenko&lt;/Author&gt;&lt;Year&gt;2011&lt;/Year&gt;&lt;RecNum&gt;66&lt;/RecNum&gt;&lt;DisplayText&gt;&lt;style face="superscript"&gt;26&lt;/style&gt;&lt;/DisplayText&gt;&lt;record&gt;&lt;rec-number&gt;66&lt;/rec-number&gt;&lt;foreign-keys&gt;&lt;key app="EN" db-id="exevrxapbx29r2eewtqptz0ovft2waa0apfa" timestamp="0"&gt;66&lt;/key&gt;&lt;/foreign-keys&gt;&lt;ref-type name="Journal Article"&gt;17&lt;/ref-type&gt;&lt;contributors&gt;&lt;authors&gt;&lt;author&gt;Bilitchenko, Lesia&lt;/author&gt;&lt;author&gt;Liu, Adam&lt;/author&gt;&lt;author&gt;Cheung, Sherine&lt;/author&gt;&lt;author&gt;Weeding, Emma&lt;/author&gt;&lt;author&gt;Xia, Bing&lt;/author&gt;&lt;author&gt;Leguia, Mariana&lt;/author&gt;&lt;author&gt;Anderson, J Christopher&lt;/author&gt;&lt;author&gt;Densmore, Douglas&lt;/author&gt;&lt;/authors&gt;&lt;secondary-authors&gt;&lt;author&gt;Di Bernardo, Diego&lt;/author&gt;&lt;/secondary-authors&gt;&lt;/contributors&gt;&lt;titles&gt;&lt;title&gt;Eugene - A domain specific language for specifying and constraining synthetic biological parts, devices, and systems.&lt;/title&gt;&lt;secondary-title&gt;PLoS one&lt;/secondary-title&gt;&lt;/titles&gt;&lt;pages&gt;e18882&lt;/pages&gt;&lt;volume&gt;6&lt;/volume&gt;&lt;keywords&gt;&lt;keyword&gt;Biology&lt;/keyword&gt;&lt;keyword&gt;Molecular Biology&lt;/keyword&gt;&lt;keyword&gt;Research Article&lt;/keyword&gt;&lt;keyword&gt;Synthetic biology&lt;/keyword&gt;&lt;/keywords&gt;&lt;dates&gt;&lt;year&gt;2011&lt;/year&gt;&lt;/dates&gt;&lt;publisher&gt;Public Library of Science&lt;/publisher&gt;&lt;accession-num&gt;21559524&lt;/accession-num&gt;&lt;urls&gt;&lt;/urls&gt;&lt;electronic-resource-num&gt;10.1371/journal.pone.0018882&lt;/electronic-resource-num&gt;&lt;/record&gt;&lt;/Cite&gt;&lt;/EndNote&gt;</w:instrText>
              </w:r>
              <w:r w:rsidR="00091A34">
                <w:rPr>
                  <w:sz w:val="20"/>
                </w:rPr>
                <w:fldChar w:fldCharType="separate"/>
              </w:r>
              <w:r w:rsidR="00091A34" w:rsidRPr="00091A34">
                <w:rPr>
                  <w:noProof/>
                  <w:sz w:val="20"/>
                  <w:vertAlign w:val="superscript"/>
                </w:rPr>
                <w:t>26</w:t>
              </w:r>
              <w:r w:rsidR="00091A34">
                <w:rPr>
                  <w:sz w:val="20"/>
                </w:rPr>
                <w:fldChar w:fldCharType="end"/>
              </w:r>
            </w:hyperlink>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proofErr w:type="spellStart"/>
            <w:r>
              <w:rPr>
                <w:sz w:val="16"/>
              </w:rPr>
              <w:t>GenBank</w:t>
            </w:r>
            <w:proofErr w:type="spellEnd"/>
            <w:r>
              <w:rPr>
                <w:sz w:val="16"/>
              </w:rPr>
              <w:t xml:space="preserve">  Converter</w:t>
            </w:r>
          </w:p>
        </w:tc>
        <w:tc>
          <w:tcPr>
            <w:tcW w:w="3345" w:type="dxa"/>
            <w:tcMar>
              <w:top w:w="14" w:type="dxa"/>
              <w:left w:w="108" w:type="dxa"/>
              <w:bottom w:w="14" w:type="dxa"/>
              <w:right w:w="108" w:type="dxa"/>
            </w:tcMar>
          </w:tcPr>
          <w:p w:rsidR="00091A34" w:rsidRDefault="00091A34" w:rsidP="006C5751">
            <w:pPr>
              <w:spacing w:after="0" w:line="240" w:lineRule="auto"/>
            </w:pPr>
            <w:r>
              <w:rPr>
                <w:sz w:val="16"/>
              </w:rPr>
              <w:t xml:space="preserve">Interconverts SBOL and </w:t>
            </w:r>
            <w:proofErr w:type="spellStart"/>
            <w:r>
              <w:rPr>
                <w:sz w:val="16"/>
              </w:rPr>
              <w:t>GenBank</w:t>
            </w:r>
            <w:proofErr w:type="spellEnd"/>
            <w:r>
              <w:rPr>
                <w:sz w:val="16"/>
              </w:rPr>
              <w:t xml:space="preserve"> format files.</w:t>
            </w:r>
          </w:p>
        </w:tc>
        <w:tc>
          <w:tcPr>
            <w:tcW w:w="1155" w:type="dxa"/>
            <w:tcMar>
              <w:top w:w="14" w:type="dxa"/>
              <w:left w:w="108" w:type="dxa"/>
              <w:bottom w:w="14" w:type="dxa"/>
              <w:right w:w="108" w:type="dxa"/>
            </w:tcMar>
          </w:tcPr>
          <w:p w:rsidR="00091A34" w:rsidRDefault="00091A34" w:rsidP="006C5751">
            <w:pPr>
              <w:spacing w:after="0" w:line="240" w:lineRule="auto"/>
            </w:pPr>
            <w:r>
              <w:rPr>
                <w:sz w:val="16"/>
              </w:rPr>
              <w:t>JBEI/LBNL</w:t>
            </w:r>
          </w:p>
        </w:tc>
        <w:tc>
          <w:tcPr>
            <w:tcW w:w="2310" w:type="dxa"/>
            <w:tcMar>
              <w:top w:w="14" w:type="dxa"/>
              <w:left w:w="108" w:type="dxa"/>
              <w:bottom w:w="14" w:type="dxa"/>
              <w:right w:w="108" w:type="dxa"/>
            </w:tcMar>
          </w:tcPr>
          <w:p w:rsidR="00091A34" w:rsidRDefault="00091A34" w:rsidP="006C5751">
            <w:pPr>
              <w:spacing w:after="0" w:line="240" w:lineRule="auto"/>
            </w:pPr>
            <w:r>
              <w:rPr>
                <w:sz w:val="16"/>
              </w:rPr>
              <w:t>http://j5.jbei.org/bin/sbol_converter_entry_form.pl</w:t>
            </w:r>
          </w:p>
        </w:tc>
        <w:tc>
          <w:tcPr>
            <w:tcW w:w="1110" w:type="dxa"/>
            <w:tcMar>
              <w:top w:w="14" w:type="dxa"/>
              <w:left w:w="115" w:type="dxa"/>
              <w:bottom w:w="14" w:type="dxa"/>
              <w:right w:w="115" w:type="dxa"/>
            </w:tcMar>
          </w:tcPr>
          <w:p w:rsidR="00091A34" w:rsidRPr="00775605" w:rsidRDefault="00091A34" w:rsidP="006C5751">
            <w:pPr>
              <w:spacing w:after="0" w:line="240" w:lineRule="auto"/>
              <w:rPr>
                <w:sz w:val="20"/>
              </w:rPr>
            </w:pPr>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r>
              <w:rPr>
                <w:sz w:val="16"/>
              </w:rPr>
              <w:t>Gene Designer</w:t>
            </w:r>
          </w:p>
        </w:tc>
        <w:tc>
          <w:tcPr>
            <w:tcW w:w="3345" w:type="dxa"/>
            <w:tcMar>
              <w:top w:w="14" w:type="dxa"/>
              <w:left w:w="115" w:type="dxa"/>
              <w:bottom w:w="14" w:type="dxa"/>
              <w:right w:w="115" w:type="dxa"/>
            </w:tcMar>
          </w:tcPr>
          <w:p w:rsidR="00091A34" w:rsidRDefault="00091A34" w:rsidP="006C5751">
            <w:pPr>
              <w:spacing w:after="0" w:line="240" w:lineRule="auto"/>
            </w:pPr>
            <w:r>
              <w:rPr>
                <w:sz w:val="16"/>
              </w:rPr>
              <w:t>DNA design tool.</w:t>
            </w:r>
          </w:p>
        </w:tc>
        <w:tc>
          <w:tcPr>
            <w:tcW w:w="1155" w:type="dxa"/>
            <w:tcMar>
              <w:top w:w="14" w:type="dxa"/>
              <w:left w:w="115" w:type="dxa"/>
              <w:bottom w:w="14" w:type="dxa"/>
              <w:right w:w="115" w:type="dxa"/>
            </w:tcMar>
          </w:tcPr>
          <w:p w:rsidR="00091A34" w:rsidRDefault="00091A34" w:rsidP="006C5751">
            <w:pPr>
              <w:spacing w:after="0" w:line="240" w:lineRule="auto"/>
            </w:pPr>
            <w:r>
              <w:rPr>
                <w:sz w:val="16"/>
              </w:rPr>
              <w:t>DNA2.0</w:t>
            </w:r>
          </w:p>
        </w:tc>
        <w:tc>
          <w:tcPr>
            <w:tcW w:w="2310" w:type="dxa"/>
            <w:tcMar>
              <w:top w:w="14" w:type="dxa"/>
              <w:left w:w="115" w:type="dxa"/>
              <w:bottom w:w="14" w:type="dxa"/>
              <w:right w:w="115" w:type="dxa"/>
            </w:tcMar>
          </w:tcPr>
          <w:p w:rsidR="00091A34" w:rsidRDefault="00091A34" w:rsidP="006C5751">
            <w:pPr>
              <w:spacing w:after="0" w:line="240" w:lineRule="auto"/>
            </w:pPr>
            <w:r>
              <w:rPr>
                <w:sz w:val="16"/>
              </w:rPr>
              <w:t>https://www.dna20.com/genedesigner2/</w:t>
            </w:r>
          </w:p>
        </w:tc>
        <w:tc>
          <w:tcPr>
            <w:tcW w:w="1110" w:type="dxa"/>
            <w:tcMar>
              <w:top w:w="14" w:type="dxa"/>
              <w:left w:w="115" w:type="dxa"/>
              <w:bottom w:w="14" w:type="dxa"/>
              <w:right w:w="115" w:type="dxa"/>
            </w:tcMar>
          </w:tcPr>
          <w:p w:rsidR="00091A34" w:rsidRPr="00775605" w:rsidRDefault="005E7126" w:rsidP="006C5751">
            <w:pPr>
              <w:spacing w:after="0" w:line="240" w:lineRule="auto"/>
              <w:rPr>
                <w:sz w:val="20"/>
              </w:rPr>
            </w:pPr>
            <w:hyperlink w:anchor="_ENREF_27" w:tooltip="Villalobos, 2006 #165" w:history="1">
              <w:r w:rsidR="00091A34">
                <w:rPr>
                  <w:sz w:val="20"/>
                </w:rPr>
                <w:fldChar w:fldCharType="begin"/>
              </w:r>
              <w:r w:rsidR="00091A34">
                <w:rPr>
                  <w:sz w:val="20"/>
                </w:rPr>
                <w:instrText xml:space="preserve"> ADDIN EN.CITE &lt;EndNote&gt;&lt;Cite&gt;&lt;Author&gt;Villalobos&lt;/Author&gt;&lt;Year&gt;2006&lt;/Year&gt;&lt;RecNum&gt;165&lt;/RecNum&gt;&lt;DisplayText&gt;&lt;style face="superscript"&gt;27&lt;/style&gt;&lt;/DisplayText&gt;&lt;record&gt;&lt;rec-number&gt;165&lt;/rec-number&gt;&lt;foreign-keys&gt;&lt;key app="EN" db-id="exevrxapbx29r2eewtqptz0ovft2waa0apfa" timestamp="0"&gt;165&lt;/key&gt;&lt;/foreign-keys&gt;&lt;ref-type name="Journal Article"&gt;17&lt;/ref-type&gt;&lt;contributors&gt;&lt;authors&gt;&lt;author&gt;Villalobos, A.&lt;/author&gt;&lt;author&gt;Ness, J.&lt;/author&gt;&lt;author&gt;Gustafsson, C.&lt;/author&gt;&lt;author&gt;Minshull, J.&lt;/author&gt;&lt;author&gt;Govindarajan, S.&lt;/author&gt;&lt;/authors&gt;&lt;/contributors&gt;&lt;titles&gt;&lt;title&gt;Gene Designer: a synthetic biology tool for constructing artificial DNA segments&lt;/title&gt;&lt;secondary-title&gt;BMC Bioinformatics&lt;/secondary-title&gt;&lt;/titles&gt;&lt;pages&gt;285&lt;/pages&gt;&lt;volume&gt;7&lt;/volume&gt;&lt;number&gt;1&lt;/number&gt;&lt;dates&gt;&lt;year&gt;2006&lt;/year&gt;&lt;/dates&gt;&lt;isbn&gt;1471-2105&lt;/isbn&gt;&lt;urls&gt;&lt;/urls&gt;&lt;/record&gt;&lt;/Cite&gt;&lt;/EndNote&gt;</w:instrText>
              </w:r>
              <w:r w:rsidR="00091A34">
                <w:rPr>
                  <w:sz w:val="20"/>
                </w:rPr>
                <w:fldChar w:fldCharType="separate"/>
              </w:r>
              <w:r w:rsidR="00091A34" w:rsidRPr="00091A34">
                <w:rPr>
                  <w:noProof/>
                  <w:sz w:val="20"/>
                  <w:vertAlign w:val="superscript"/>
                </w:rPr>
                <w:t>27</w:t>
              </w:r>
              <w:r w:rsidR="00091A34">
                <w:rPr>
                  <w:sz w:val="20"/>
                </w:rPr>
                <w:fldChar w:fldCharType="end"/>
              </w:r>
            </w:hyperlink>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proofErr w:type="spellStart"/>
            <w:r>
              <w:rPr>
                <w:sz w:val="16"/>
              </w:rPr>
              <w:t>GeneGenie</w:t>
            </w:r>
            <w:proofErr w:type="spellEnd"/>
          </w:p>
        </w:tc>
        <w:tc>
          <w:tcPr>
            <w:tcW w:w="3345" w:type="dxa"/>
            <w:tcMar>
              <w:top w:w="14" w:type="dxa"/>
              <w:left w:w="115" w:type="dxa"/>
              <w:bottom w:w="14" w:type="dxa"/>
              <w:right w:w="115" w:type="dxa"/>
            </w:tcMar>
          </w:tcPr>
          <w:p w:rsidR="00091A34" w:rsidRDefault="00091A34" w:rsidP="006C5751">
            <w:pPr>
              <w:spacing w:after="0" w:line="240" w:lineRule="auto"/>
            </w:pPr>
            <w:r>
              <w:rPr>
                <w:sz w:val="16"/>
              </w:rPr>
              <w:t xml:space="preserve">Design and optimization of oligonucleotides </w:t>
            </w:r>
          </w:p>
        </w:tc>
        <w:tc>
          <w:tcPr>
            <w:tcW w:w="1155" w:type="dxa"/>
            <w:tcMar>
              <w:top w:w="14" w:type="dxa"/>
              <w:left w:w="115" w:type="dxa"/>
              <w:bottom w:w="14" w:type="dxa"/>
              <w:right w:w="115" w:type="dxa"/>
            </w:tcMar>
          </w:tcPr>
          <w:p w:rsidR="00091A34" w:rsidRDefault="00091A34" w:rsidP="006C5751">
            <w:pPr>
              <w:spacing w:after="0" w:line="240" w:lineRule="auto"/>
            </w:pPr>
            <w:r>
              <w:rPr>
                <w:sz w:val="16"/>
              </w:rPr>
              <w:t>University of Manchester</w:t>
            </w:r>
          </w:p>
        </w:tc>
        <w:tc>
          <w:tcPr>
            <w:tcW w:w="2310" w:type="dxa"/>
            <w:tcMar>
              <w:top w:w="14" w:type="dxa"/>
              <w:left w:w="115" w:type="dxa"/>
              <w:bottom w:w="14" w:type="dxa"/>
              <w:right w:w="115" w:type="dxa"/>
            </w:tcMar>
          </w:tcPr>
          <w:p w:rsidR="00091A34" w:rsidRDefault="005E7126" w:rsidP="006C5751">
            <w:pPr>
              <w:spacing w:after="0" w:line="240" w:lineRule="auto"/>
            </w:pPr>
            <w:hyperlink r:id="rId15">
              <w:r w:rsidR="00091A34">
                <w:rPr>
                  <w:sz w:val="16"/>
                </w:rPr>
                <w:t>http://oligomercedes.oligomercedes.appspot.com/</w:t>
              </w:r>
            </w:hyperlink>
          </w:p>
        </w:tc>
        <w:tc>
          <w:tcPr>
            <w:tcW w:w="1110" w:type="dxa"/>
            <w:tcMar>
              <w:top w:w="14" w:type="dxa"/>
              <w:left w:w="115" w:type="dxa"/>
              <w:bottom w:w="14" w:type="dxa"/>
              <w:right w:w="115" w:type="dxa"/>
            </w:tcMar>
          </w:tcPr>
          <w:p w:rsidR="00091A34" w:rsidRPr="00775605" w:rsidRDefault="005E7126" w:rsidP="006C5751">
            <w:pPr>
              <w:spacing w:after="0" w:line="240" w:lineRule="auto"/>
              <w:rPr>
                <w:sz w:val="20"/>
              </w:rPr>
            </w:pPr>
            <w:hyperlink w:anchor="_ENREF_28" w:tooltip="Swainston, 2013 #231" w:history="1">
              <w:r w:rsidR="00091A34">
                <w:rPr>
                  <w:sz w:val="20"/>
                </w:rPr>
                <w:fldChar w:fldCharType="begin"/>
              </w:r>
              <w:r w:rsidR="00091A34">
                <w:rPr>
                  <w:sz w:val="20"/>
                </w:rPr>
                <w:instrText xml:space="preserve"> ADDIN EN.CITE &lt;EndNote&gt;&lt;Cite&gt;&lt;Author&gt;Swainston&lt;/Author&gt;&lt;Year&gt;2013&lt;/Year&gt;&lt;RecNum&gt;231&lt;/RecNum&gt;&lt;DisplayText&gt;&lt;style face="superscript"&gt;28&lt;/style&gt;&lt;/DisplayText&gt;&lt;record&gt;&lt;rec-number&gt;231&lt;/rec-number&gt;&lt;foreign-keys&gt;&lt;key app="EN" db-id="exevrxapbx29r2eewtqptz0ovft2waa0apfa" timestamp="1383970192"&gt;231&lt;/key&gt;&lt;/foreign-keys&gt;&lt;ref-type name="Personal Communication"&gt;26&lt;/ref-type&gt;&lt;contributors&gt;&lt;authors&gt;&lt;author&gt;Swainston, N&lt;/author&gt;&lt;/authors&gt;&lt;secondary-authors&gt;&lt;author&gt;Chris J. Myers &amp;lt;myers@ece.utah.edu&amp;gt;&lt;/author&gt;&lt;/secondary-authors&gt;&lt;/contributors&gt;&lt;titles&gt;&lt;title&gt;Re: SBOL for oligomer designing tool.&lt;/title&gt;&lt;/titles&gt;&lt;dates&gt;&lt;year&gt;2013&lt;/year&gt;&lt;/dates&gt;&lt;urls&gt;&lt;/urls&gt;&lt;/record&gt;&lt;/Cite&gt;&lt;/EndNote&gt;</w:instrText>
              </w:r>
              <w:r w:rsidR="00091A34">
                <w:rPr>
                  <w:sz w:val="20"/>
                </w:rPr>
                <w:fldChar w:fldCharType="separate"/>
              </w:r>
              <w:r w:rsidR="00091A34" w:rsidRPr="00091A34">
                <w:rPr>
                  <w:noProof/>
                  <w:sz w:val="20"/>
                  <w:vertAlign w:val="superscript"/>
                </w:rPr>
                <w:t>28</w:t>
              </w:r>
              <w:r w:rsidR="00091A34">
                <w:rPr>
                  <w:sz w:val="20"/>
                </w:rPr>
                <w:fldChar w:fldCharType="end"/>
              </w:r>
            </w:hyperlink>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r>
              <w:rPr>
                <w:sz w:val="16"/>
              </w:rPr>
              <w:t>GSL</w:t>
            </w:r>
          </w:p>
        </w:tc>
        <w:tc>
          <w:tcPr>
            <w:tcW w:w="3345" w:type="dxa"/>
            <w:tcMar>
              <w:top w:w="14" w:type="dxa"/>
              <w:left w:w="115" w:type="dxa"/>
              <w:bottom w:w="14" w:type="dxa"/>
              <w:right w:w="115" w:type="dxa"/>
            </w:tcMar>
          </w:tcPr>
          <w:p w:rsidR="00091A34" w:rsidRDefault="00091A34" w:rsidP="006C5751">
            <w:pPr>
              <w:spacing w:after="0" w:line="240" w:lineRule="auto"/>
            </w:pPr>
            <w:r>
              <w:rPr>
                <w:sz w:val="16"/>
              </w:rPr>
              <w:t>Internal language</w:t>
            </w:r>
          </w:p>
        </w:tc>
        <w:tc>
          <w:tcPr>
            <w:tcW w:w="1155" w:type="dxa"/>
            <w:tcMar>
              <w:top w:w="14" w:type="dxa"/>
              <w:left w:w="115" w:type="dxa"/>
              <w:bottom w:w="14" w:type="dxa"/>
              <w:right w:w="115" w:type="dxa"/>
            </w:tcMar>
          </w:tcPr>
          <w:p w:rsidR="00091A34" w:rsidRDefault="00091A34" w:rsidP="006C5751">
            <w:pPr>
              <w:spacing w:after="0" w:line="240" w:lineRule="auto"/>
            </w:pPr>
            <w:proofErr w:type="spellStart"/>
            <w:r>
              <w:rPr>
                <w:sz w:val="16"/>
              </w:rPr>
              <w:t>Amyris</w:t>
            </w:r>
            <w:proofErr w:type="spellEnd"/>
          </w:p>
        </w:tc>
        <w:tc>
          <w:tcPr>
            <w:tcW w:w="2310" w:type="dxa"/>
            <w:tcMar>
              <w:top w:w="14" w:type="dxa"/>
              <w:left w:w="115" w:type="dxa"/>
              <w:bottom w:w="14" w:type="dxa"/>
              <w:right w:w="115" w:type="dxa"/>
            </w:tcMar>
          </w:tcPr>
          <w:p w:rsidR="00091A34" w:rsidRDefault="00091A34" w:rsidP="006C5751">
            <w:pPr>
              <w:spacing w:after="0" w:line="240" w:lineRule="auto"/>
            </w:pPr>
          </w:p>
        </w:tc>
        <w:tc>
          <w:tcPr>
            <w:tcW w:w="1110" w:type="dxa"/>
            <w:tcMar>
              <w:top w:w="14" w:type="dxa"/>
              <w:left w:w="115" w:type="dxa"/>
              <w:bottom w:w="14" w:type="dxa"/>
              <w:right w:w="115" w:type="dxa"/>
            </w:tcMar>
          </w:tcPr>
          <w:p w:rsidR="00091A34" w:rsidRPr="00775605" w:rsidRDefault="005E7126" w:rsidP="006C5751">
            <w:pPr>
              <w:spacing w:after="0" w:line="240" w:lineRule="auto"/>
              <w:rPr>
                <w:sz w:val="20"/>
              </w:rPr>
            </w:pPr>
            <w:hyperlink w:anchor="_ENREF_29" w:tooltip="Platt, 2012 #174" w:history="1">
              <w:r w:rsidR="00091A34">
                <w:rPr>
                  <w:sz w:val="20"/>
                </w:rPr>
                <w:fldChar w:fldCharType="begin"/>
              </w:r>
              <w:r w:rsidR="00091A34">
                <w:rPr>
                  <w:sz w:val="20"/>
                </w:rPr>
                <w:instrText xml:space="preserve"> ADDIN EN.CITE &lt;EndNote&gt;&lt;Cite&gt;&lt;Author&gt;Platt&lt;/Author&gt;&lt;Year&gt;2012&lt;/Year&gt;&lt;RecNum&gt;174&lt;/RecNum&gt;&lt;DisplayText&gt;&lt;style face="superscript"&gt;29&lt;/style&gt;&lt;/DisplayText&gt;&lt;record&gt;&lt;rec-number&gt;174&lt;/rec-number&gt;&lt;foreign-keys&gt;&lt;key app="EN" db-id="exevrxapbx29r2eewtqptz0ovft2waa0apfa" timestamp="0"&gt;174&lt;/key&gt;&lt;/foreign-keys&gt;&lt;ref-type name="Personal Communication"&gt;26&lt;/ref-type&gt;&lt;contributors&gt;&lt;authors&gt;&lt;author&gt;Darren Platt&lt;/author&gt;&lt;/authors&gt;&lt;/contributors&gt;&lt;titles&gt;&lt;title&gt;Personal Communication: Thanks! [re: San Francisco SBOL meeting]&lt;/title&gt;&lt;short-title&gt;re: &lt;/short-title&gt;&lt;/titles&gt;&lt;dates&gt;&lt;year&gt;2012&lt;/year&gt;&lt;pub-dates&gt;&lt;date&gt;June 5, 2012&lt;/date&gt;&lt;/pub-dates&gt;&lt;/dates&gt;&lt;pub-location&gt;sbol-dev@googlegroups.com&lt;/pub-location&gt;&lt;work-type&gt;email&lt;/work-type&gt;&lt;urls&gt;&lt;related-urls&gt;&lt;url&gt;https://groups.google.com/d/topic/sbol-dev/P6O9gW91ejQ/discussion&lt;/url&gt;&lt;/related-urls&gt;&lt;/urls&gt;&lt;/record&gt;&lt;/Cite&gt;&lt;/EndNote&gt;</w:instrText>
              </w:r>
              <w:r w:rsidR="00091A34">
                <w:rPr>
                  <w:sz w:val="20"/>
                </w:rPr>
                <w:fldChar w:fldCharType="separate"/>
              </w:r>
              <w:r w:rsidR="00091A34" w:rsidRPr="00091A34">
                <w:rPr>
                  <w:noProof/>
                  <w:sz w:val="20"/>
                  <w:vertAlign w:val="superscript"/>
                </w:rPr>
                <w:t>29</w:t>
              </w:r>
              <w:r w:rsidR="00091A34">
                <w:rPr>
                  <w:sz w:val="20"/>
                </w:rPr>
                <w:fldChar w:fldCharType="end"/>
              </w:r>
            </w:hyperlink>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proofErr w:type="spellStart"/>
            <w:r>
              <w:rPr>
                <w:sz w:val="16"/>
              </w:rPr>
              <w:t>iBioSim</w:t>
            </w:r>
            <w:proofErr w:type="spellEnd"/>
          </w:p>
        </w:tc>
        <w:tc>
          <w:tcPr>
            <w:tcW w:w="3345" w:type="dxa"/>
            <w:tcMar>
              <w:top w:w="14" w:type="dxa"/>
              <w:left w:w="108" w:type="dxa"/>
              <w:bottom w:w="14" w:type="dxa"/>
              <w:right w:w="108" w:type="dxa"/>
            </w:tcMar>
          </w:tcPr>
          <w:p w:rsidR="00091A34" w:rsidRDefault="00091A34" w:rsidP="006C5751">
            <w:pPr>
              <w:spacing w:after="0" w:line="240" w:lineRule="auto"/>
            </w:pPr>
            <w:r>
              <w:rPr>
                <w:sz w:val="16"/>
              </w:rPr>
              <w:t>Automates modeling, analysis, and design of genetic circuits.</w:t>
            </w:r>
          </w:p>
        </w:tc>
        <w:tc>
          <w:tcPr>
            <w:tcW w:w="1155" w:type="dxa"/>
            <w:tcMar>
              <w:top w:w="14" w:type="dxa"/>
              <w:left w:w="108" w:type="dxa"/>
              <w:bottom w:w="14" w:type="dxa"/>
              <w:right w:w="108" w:type="dxa"/>
            </w:tcMar>
          </w:tcPr>
          <w:p w:rsidR="00091A34" w:rsidRDefault="00091A34" w:rsidP="006C5751">
            <w:pPr>
              <w:spacing w:after="0" w:line="240" w:lineRule="auto"/>
            </w:pPr>
            <w:r>
              <w:rPr>
                <w:sz w:val="16"/>
              </w:rPr>
              <w:t>University of Utah</w:t>
            </w:r>
          </w:p>
        </w:tc>
        <w:tc>
          <w:tcPr>
            <w:tcW w:w="2310" w:type="dxa"/>
            <w:tcMar>
              <w:top w:w="14" w:type="dxa"/>
              <w:left w:w="108" w:type="dxa"/>
              <w:bottom w:w="14" w:type="dxa"/>
              <w:right w:w="108" w:type="dxa"/>
            </w:tcMar>
          </w:tcPr>
          <w:p w:rsidR="00091A34" w:rsidRDefault="00091A34" w:rsidP="006C5751">
            <w:pPr>
              <w:spacing w:after="0" w:line="240" w:lineRule="auto"/>
            </w:pPr>
            <w:r>
              <w:rPr>
                <w:sz w:val="16"/>
              </w:rPr>
              <w:t>http://www.async.ece.utah.edu/iBioSim/</w:t>
            </w:r>
          </w:p>
        </w:tc>
        <w:tc>
          <w:tcPr>
            <w:tcW w:w="1110" w:type="dxa"/>
            <w:tcMar>
              <w:top w:w="14" w:type="dxa"/>
              <w:left w:w="108" w:type="dxa"/>
              <w:bottom w:w="14" w:type="dxa"/>
              <w:right w:w="108" w:type="dxa"/>
            </w:tcMar>
          </w:tcPr>
          <w:p w:rsidR="00091A34" w:rsidRPr="00775605" w:rsidRDefault="005E7126" w:rsidP="006C5751">
            <w:pPr>
              <w:spacing w:after="0" w:line="240" w:lineRule="auto"/>
              <w:rPr>
                <w:sz w:val="20"/>
              </w:rPr>
            </w:pPr>
            <w:hyperlink w:anchor="_ENREF_30" w:tooltip="Myers, 2009 #162" w:history="1">
              <w:r w:rsidR="00091A34">
                <w:rPr>
                  <w:sz w:val="20"/>
                </w:rPr>
                <w:fldChar w:fldCharType="begin"/>
              </w:r>
              <w:r w:rsidR="00091A34">
                <w:rPr>
                  <w:sz w:val="20"/>
                </w:rPr>
                <w:instrText xml:space="preserve"> ADDIN EN.CITE &lt;EndNote&gt;&lt;Cite&gt;&lt;Author&gt;Myers&lt;/Author&gt;&lt;Year&gt;2009&lt;/Year&gt;&lt;RecNum&gt;162&lt;/RecNum&gt;&lt;DisplayText&gt;&lt;style face="superscript"&gt;30&lt;/style&gt;&lt;/DisplayText&gt;&lt;record&gt;&lt;rec-number&gt;162&lt;/rec-number&gt;&lt;foreign-keys&gt;&lt;key app="EN" db-id="exevrxapbx29r2eewtqptz0ovft2waa0apfa" timestamp="0"&gt;162&lt;/key&gt;&lt;/foreign-keys&gt;&lt;ref-type name="Journal Article"&gt;17&lt;/ref-type&gt;&lt;contributors&gt;&lt;authors&gt;&lt;author&gt;Myers, C.J.&lt;/author&gt;&lt;author&gt;Barker, N.&lt;/author&gt;&lt;author&gt;Jones, K.&lt;/author&gt;&lt;author&gt;Kuwahara, H.&lt;/author&gt;&lt;author&gt;Madsen, C.&lt;/author&gt;&lt;author&gt;Nguyen, N.P.D.&lt;/author&gt;&lt;/authors&gt;&lt;/contributors&gt;&lt;titles&gt;&lt;title&gt;iBioSim: a tool for the analysis and design of genetic circuits&lt;/title&gt;&lt;secondary-title&gt;Bioinformatics&lt;/secondary-title&gt;&lt;/titles&gt;&lt;periodical&gt;&lt;full-title&gt;Bioinformatics&lt;/full-title&gt;&lt;abbr-1&gt;Bioinformatics&lt;/abbr-1&gt;&lt;/periodical&gt;&lt;pages&gt;2848-2849&lt;/pages&gt;&lt;volume&gt;25&lt;/volume&gt;&lt;number&gt;21&lt;/number&gt;&lt;dates&gt;&lt;year&gt;2009&lt;/year&gt;&lt;/dates&gt;&lt;isbn&gt;1367-4803&lt;/isbn&gt;&lt;urls&gt;&lt;/urls&gt;&lt;/record&gt;&lt;/Cite&gt;&lt;Cite&gt;&lt;Author&gt;Myers&lt;/Author&gt;&lt;Year&gt;2009&lt;/Year&gt;&lt;RecNum&gt;162&lt;/RecNum&gt;&lt;record&gt;&lt;rec-number&gt;162&lt;/rec-number&gt;&lt;foreign-keys&gt;&lt;key app="EN" db-id="exevrxapbx29r2eewtqptz0ovft2waa0apfa" timestamp="0"&gt;162&lt;/key&gt;&lt;/foreign-keys&gt;&lt;ref-type name="Journal Article"&gt;17&lt;/ref-type&gt;&lt;contributors&gt;&lt;authors&gt;&lt;author&gt;Myers, C.J.&lt;/author&gt;&lt;author&gt;Barker, N.&lt;/author&gt;&lt;author&gt;Jones, K.&lt;/author&gt;&lt;author&gt;Kuwahara, H.&lt;/author&gt;&lt;author&gt;Madsen, C.&lt;/author&gt;&lt;author&gt;Nguyen, N.P.D.&lt;/author&gt;&lt;/authors&gt;&lt;/contributors&gt;&lt;titles&gt;&lt;title&gt;iBioSim: a tool for the analysis and design of genetic circuits&lt;/title&gt;&lt;secondary-title&gt;Bioinformatics&lt;/secondary-title&gt;&lt;/titles&gt;&lt;periodical&gt;&lt;full-title&gt;Bioinformatics&lt;/full-title&gt;&lt;abbr-1&gt;Bioinformatics&lt;/abbr-1&gt;&lt;/periodical&gt;&lt;pages&gt;2848-2849&lt;/pages&gt;&lt;volume&gt;25&lt;/volume&gt;&lt;number&gt;21&lt;/number&gt;&lt;dates&gt;&lt;year&gt;2009&lt;/year&gt;&lt;/dates&gt;&lt;isbn&gt;1367-4803&lt;/isbn&gt;&lt;urls&gt;&lt;/urls&gt;&lt;/record&gt;&lt;/Cite&gt;&lt;/EndNote&gt;</w:instrText>
              </w:r>
              <w:r w:rsidR="00091A34">
                <w:rPr>
                  <w:sz w:val="20"/>
                </w:rPr>
                <w:fldChar w:fldCharType="separate"/>
              </w:r>
              <w:r w:rsidR="00091A34" w:rsidRPr="00091A34">
                <w:rPr>
                  <w:noProof/>
                  <w:sz w:val="20"/>
                  <w:vertAlign w:val="superscript"/>
                </w:rPr>
                <w:t>30</w:t>
              </w:r>
              <w:r w:rsidR="00091A34">
                <w:rPr>
                  <w:sz w:val="20"/>
                </w:rPr>
                <w:fldChar w:fldCharType="end"/>
              </w:r>
            </w:hyperlink>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r>
              <w:rPr>
                <w:sz w:val="16"/>
              </w:rPr>
              <w:t>j5</w:t>
            </w:r>
          </w:p>
        </w:tc>
        <w:tc>
          <w:tcPr>
            <w:tcW w:w="3345" w:type="dxa"/>
            <w:tcMar>
              <w:top w:w="14" w:type="dxa"/>
              <w:left w:w="115" w:type="dxa"/>
              <w:bottom w:w="14" w:type="dxa"/>
              <w:right w:w="115" w:type="dxa"/>
            </w:tcMar>
          </w:tcPr>
          <w:p w:rsidR="00091A34" w:rsidRDefault="00091A34" w:rsidP="006C5751">
            <w:pPr>
              <w:spacing w:after="0" w:line="240" w:lineRule="auto"/>
            </w:pPr>
            <w:r>
              <w:rPr>
                <w:sz w:val="16"/>
              </w:rPr>
              <w:t>Automates the design of DNA assembly protocols.</w:t>
            </w:r>
          </w:p>
        </w:tc>
        <w:tc>
          <w:tcPr>
            <w:tcW w:w="1155" w:type="dxa"/>
            <w:tcMar>
              <w:top w:w="14" w:type="dxa"/>
              <w:left w:w="115" w:type="dxa"/>
              <w:bottom w:w="14" w:type="dxa"/>
              <w:right w:w="115" w:type="dxa"/>
            </w:tcMar>
          </w:tcPr>
          <w:p w:rsidR="00091A34" w:rsidRDefault="00091A34" w:rsidP="006C5751">
            <w:pPr>
              <w:spacing w:after="0" w:line="240" w:lineRule="auto"/>
            </w:pPr>
            <w:r>
              <w:rPr>
                <w:sz w:val="16"/>
              </w:rPr>
              <w:t>JBEI/LBNL</w:t>
            </w:r>
          </w:p>
        </w:tc>
        <w:tc>
          <w:tcPr>
            <w:tcW w:w="2310" w:type="dxa"/>
            <w:tcMar>
              <w:top w:w="14" w:type="dxa"/>
              <w:left w:w="115" w:type="dxa"/>
              <w:bottom w:w="14" w:type="dxa"/>
              <w:right w:w="115" w:type="dxa"/>
            </w:tcMar>
          </w:tcPr>
          <w:p w:rsidR="00091A34" w:rsidRDefault="00091A34" w:rsidP="006C5751">
            <w:pPr>
              <w:spacing w:after="0" w:line="240" w:lineRule="auto"/>
            </w:pPr>
            <w:r>
              <w:rPr>
                <w:sz w:val="16"/>
              </w:rPr>
              <w:t>http://j5.jbei.org</w:t>
            </w:r>
          </w:p>
        </w:tc>
        <w:tc>
          <w:tcPr>
            <w:tcW w:w="1110" w:type="dxa"/>
            <w:tcMar>
              <w:top w:w="14" w:type="dxa"/>
              <w:left w:w="115" w:type="dxa"/>
              <w:bottom w:w="14" w:type="dxa"/>
              <w:right w:w="115" w:type="dxa"/>
            </w:tcMar>
          </w:tcPr>
          <w:p w:rsidR="00091A34" w:rsidRPr="00775605" w:rsidRDefault="005E7126" w:rsidP="006C5751">
            <w:pPr>
              <w:spacing w:after="0" w:line="240" w:lineRule="auto"/>
              <w:rPr>
                <w:sz w:val="20"/>
              </w:rPr>
            </w:pPr>
            <w:hyperlink w:anchor="_ENREF_31" w:tooltip="Hillson, 2012 #216" w:history="1">
              <w:r w:rsidR="00091A34">
                <w:rPr>
                  <w:sz w:val="20"/>
                </w:rPr>
                <w:fldChar w:fldCharType="begin"/>
              </w:r>
              <w:r w:rsidR="00091A34">
                <w:rPr>
                  <w:sz w:val="20"/>
                </w:rPr>
                <w:instrText xml:space="preserve"> ADDIN EN.CITE &lt;EndNote&gt;&lt;Cite&gt;&lt;Author&gt;Hillson&lt;/Author&gt;&lt;Year&gt;2012&lt;/Year&gt;&lt;RecNum&gt;216&lt;/RecNum&gt;&lt;DisplayText&gt;&lt;style face="superscript"&gt;31&lt;/style&gt;&lt;/DisplayText&gt;&lt;record&gt;&lt;rec-number&gt;216&lt;/rec-number&gt;&lt;foreign-keys&gt;&lt;key app="EN" db-id="exevrxapbx29r2eewtqptz0ovft2waa0apfa" timestamp="0"&gt;216&lt;/key&gt;&lt;/foreign-keys&gt;&lt;ref-type name="Journal Article"&gt;17&lt;/ref-type&gt;&lt;contributors&gt;&lt;authors&gt;&lt;author&gt;Hillson, Nathan J.&lt;/author&gt;&lt;author&gt;Rosengarten, Rafael D.&lt;/author&gt;&lt;author&gt;Keasling, Jay D.&lt;/author&gt;&lt;/authors&gt;&lt;/contributors&gt;&lt;titles&gt;&lt;title&gt;j5 DNA Assembly Design Automation Software&lt;/title&gt;&lt;secondary-title&gt;ACS Synthetic Biology&lt;/secondary-title&gt;&lt;/titles&gt;&lt;pages&gt;14-21&lt;/pages&gt;&lt;volume&gt;1&lt;/volume&gt;&lt;number&gt;1&lt;/number&gt;&lt;dates&gt;&lt;year&gt;2012&lt;/year&gt;&lt;pub-dates&gt;&lt;date&gt;2012/01/20&lt;/date&gt;&lt;/pub-dates&gt;&lt;/dates&gt;&lt;publisher&gt;American Chemical Society&lt;/publisher&gt;&lt;urls&gt;&lt;related-urls&gt;&lt;url&gt;http://dx.doi.org/10.1021/sb2000116&lt;/url&gt;&lt;/related-urls&gt;&lt;/urls&gt;&lt;electronic-resource-num&gt;10.1021/sb2000116&lt;/electronic-resource-num&gt;&lt;access-date&gt;2012/11/06&lt;/access-date&gt;&lt;/record&gt;&lt;/Cite&gt;&lt;/EndNote&gt;</w:instrText>
              </w:r>
              <w:r w:rsidR="00091A34">
                <w:rPr>
                  <w:sz w:val="20"/>
                </w:rPr>
                <w:fldChar w:fldCharType="separate"/>
              </w:r>
              <w:r w:rsidR="00091A34" w:rsidRPr="00091A34">
                <w:rPr>
                  <w:noProof/>
                  <w:sz w:val="20"/>
                  <w:vertAlign w:val="superscript"/>
                </w:rPr>
                <w:t>31</w:t>
              </w:r>
              <w:r w:rsidR="00091A34">
                <w:rPr>
                  <w:sz w:val="20"/>
                </w:rPr>
                <w:fldChar w:fldCharType="end"/>
              </w:r>
            </w:hyperlink>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r>
              <w:rPr>
                <w:sz w:val="16"/>
              </w:rPr>
              <w:t>JBEI-ICE</w:t>
            </w:r>
          </w:p>
        </w:tc>
        <w:tc>
          <w:tcPr>
            <w:tcW w:w="3345" w:type="dxa"/>
            <w:tcMar>
              <w:top w:w="14" w:type="dxa"/>
              <w:left w:w="115" w:type="dxa"/>
              <w:bottom w:w="14" w:type="dxa"/>
              <w:right w:w="115" w:type="dxa"/>
            </w:tcMar>
          </w:tcPr>
          <w:p w:rsidR="00091A34" w:rsidRDefault="00091A34" w:rsidP="006C5751">
            <w:pPr>
              <w:spacing w:after="0" w:line="240" w:lineRule="auto"/>
            </w:pPr>
            <w:r>
              <w:rPr>
                <w:sz w:val="16"/>
              </w:rPr>
              <w:t>Repository for DNA sequences, microbial strains, and Arabidopsis seeds.</w:t>
            </w:r>
          </w:p>
        </w:tc>
        <w:tc>
          <w:tcPr>
            <w:tcW w:w="1155" w:type="dxa"/>
            <w:tcMar>
              <w:top w:w="14" w:type="dxa"/>
              <w:left w:w="115" w:type="dxa"/>
              <w:bottom w:w="14" w:type="dxa"/>
              <w:right w:w="115" w:type="dxa"/>
            </w:tcMar>
          </w:tcPr>
          <w:p w:rsidR="00091A34" w:rsidRDefault="00091A34" w:rsidP="006C5751">
            <w:pPr>
              <w:spacing w:after="0" w:line="240" w:lineRule="auto"/>
            </w:pPr>
            <w:r>
              <w:rPr>
                <w:sz w:val="16"/>
              </w:rPr>
              <w:t>JBEI/LBNL</w:t>
            </w:r>
          </w:p>
        </w:tc>
        <w:tc>
          <w:tcPr>
            <w:tcW w:w="2310" w:type="dxa"/>
            <w:tcMar>
              <w:top w:w="14" w:type="dxa"/>
              <w:left w:w="115" w:type="dxa"/>
              <w:bottom w:w="14" w:type="dxa"/>
              <w:right w:w="115" w:type="dxa"/>
            </w:tcMar>
          </w:tcPr>
          <w:p w:rsidR="00091A34" w:rsidRDefault="00091A34" w:rsidP="006C5751">
            <w:pPr>
              <w:spacing w:after="0" w:line="240" w:lineRule="auto"/>
            </w:pPr>
            <w:r>
              <w:rPr>
                <w:sz w:val="16"/>
              </w:rPr>
              <w:t>https://public-registry.jbei.org</w:t>
            </w:r>
          </w:p>
        </w:tc>
        <w:tc>
          <w:tcPr>
            <w:tcW w:w="1110" w:type="dxa"/>
            <w:tcMar>
              <w:top w:w="14" w:type="dxa"/>
              <w:left w:w="115" w:type="dxa"/>
              <w:bottom w:w="14" w:type="dxa"/>
              <w:right w:w="115" w:type="dxa"/>
            </w:tcMar>
          </w:tcPr>
          <w:p w:rsidR="00091A34" w:rsidRPr="00775605" w:rsidRDefault="005E7126" w:rsidP="006C5751">
            <w:pPr>
              <w:spacing w:after="0" w:line="240" w:lineRule="auto"/>
              <w:rPr>
                <w:sz w:val="20"/>
              </w:rPr>
            </w:pPr>
            <w:hyperlink w:anchor="_ENREF_32" w:tooltip="Ham, 2012 #182" w:history="1">
              <w:r w:rsidR="00091A34">
                <w:rPr>
                  <w:sz w:val="20"/>
                </w:rPr>
                <w:fldChar w:fldCharType="begin"/>
              </w:r>
              <w:r w:rsidR="00091A34">
                <w:rPr>
                  <w:sz w:val="20"/>
                </w:rPr>
                <w:instrText xml:space="preserve"> ADDIN EN.CITE &lt;EndNote&gt;&lt;Cite&gt;&lt;Author&gt;Ham&lt;/Author&gt;&lt;Year&gt;2012&lt;/Year&gt;&lt;RecNum&gt;182&lt;/RecNum&gt;&lt;DisplayText&gt;&lt;style face="superscript"&gt;32&lt;/style&gt;&lt;/DisplayText&gt;&lt;record&gt;&lt;rec-number&gt;182&lt;/rec-number&gt;&lt;foreign-keys&gt;&lt;key app="EN" db-id="exevrxapbx29r2eewtqptz0ovft2waa0apfa" timestamp="0"&gt;182&lt;/key&gt;&lt;/foreign-keys&gt;&lt;ref-type name="Journal Article"&gt;17&lt;/ref-type&gt;&lt;contributors&gt;&lt;authors&gt;&lt;author&gt;Ham, T. S.&lt;/author&gt;&lt;author&gt;Dmytriv, Z.&lt;/author&gt;&lt;author&gt;Plahar, H.&lt;/author&gt;&lt;author&gt;Chen, J.&lt;/author&gt;&lt;author&gt;Hillson, N. J.&lt;/author&gt;&lt;author&gt;Keasling, J. D.&lt;/author&gt;&lt;/authors&gt;&lt;/contributors&gt;&lt;auth-address&gt;Fuels Synthesis Division, Joint BioEnergy Institute, 5885 Hollis Street Fourth Floor, Emeryville, CA 94608, USA, Division 8634, Sandia National Labs, 7011 East Avenue, Livermore, CA Livermore, CA 94550, Physical Biosciences Division, Lawrence Berkley National Labs, Berkeley, CA 94720, Department of Bioengineering and Department of Chemical &amp;amp; Biomolecular Engineering, University of California, Berkeley, CA 94720, USA.&lt;/auth-address&gt;&lt;titles&gt;&lt;title&gt;Design, implementation and practice of JBEI-ICE: an open source biological part registry platform and tools&lt;/title&gt;&lt;secondary-title&gt;Nucleic Acids Res&lt;/secondary-title&gt;&lt;alt-title&gt;Nucleic acids research&lt;/alt-title&gt;&lt;/titles&gt;&lt;pages&gt;e141&lt;/pages&gt;&lt;volume&gt;40&lt;/volume&gt;&lt;number&gt;18&lt;/number&gt;&lt;dates&gt;&lt;year&gt;2012&lt;/year&gt;&lt;pub-dates&gt;&lt;date&gt;Oct 1&lt;/date&gt;&lt;/pub-dates&gt;&lt;/dates&gt;&lt;isbn&gt;1362-4962 (Electronic)&amp;#xD;0305-1048 (Linking)&lt;/isbn&gt;&lt;accession-num&gt;22718978&lt;/accession-num&gt;&lt;urls&gt;&lt;related-urls&gt;&lt;url&gt;http://www.ncbi.nlm.nih.gov/pubmed/22718978&lt;/url&gt;&lt;/related-urls&gt;&lt;/urls&gt;&lt;custom2&gt;3467034&lt;/custom2&gt;&lt;electronic-resource-num&gt;10.1093/nar/gks531&lt;/electronic-resource-num&gt;&lt;/record&gt;&lt;/Cite&gt;&lt;/EndNote&gt;</w:instrText>
              </w:r>
              <w:r w:rsidR="00091A34">
                <w:rPr>
                  <w:sz w:val="20"/>
                </w:rPr>
                <w:fldChar w:fldCharType="separate"/>
              </w:r>
              <w:r w:rsidR="00091A34" w:rsidRPr="00091A34">
                <w:rPr>
                  <w:noProof/>
                  <w:sz w:val="20"/>
                  <w:vertAlign w:val="superscript"/>
                </w:rPr>
                <w:t>32</w:t>
              </w:r>
              <w:r w:rsidR="00091A34">
                <w:rPr>
                  <w:sz w:val="20"/>
                </w:rPr>
                <w:fldChar w:fldCharType="end"/>
              </w:r>
            </w:hyperlink>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proofErr w:type="spellStart"/>
            <w:r>
              <w:rPr>
                <w:sz w:val="16"/>
              </w:rPr>
              <w:t>MoSeC</w:t>
            </w:r>
            <w:proofErr w:type="spellEnd"/>
          </w:p>
        </w:tc>
        <w:tc>
          <w:tcPr>
            <w:tcW w:w="3345" w:type="dxa"/>
            <w:tcMar>
              <w:top w:w="14" w:type="dxa"/>
              <w:left w:w="115" w:type="dxa"/>
              <w:bottom w:w="14" w:type="dxa"/>
              <w:right w:w="115" w:type="dxa"/>
            </w:tcMar>
          </w:tcPr>
          <w:p w:rsidR="00091A34" w:rsidRDefault="00091A34" w:rsidP="006C5751">
            <w:pPr>
              <w:spacing w:after="0" w:line="240" w:lineRule="auto"/>
            </w:pPr>
            <w:r>
              <w:rPr>
                <w:sz w:val="16"/>
              </w:rPr>
              <w:t>Automates the derivation of DNA sequences from models.</w:t>
            </w:r>
          </w:p>
        </w:tc>
        <w:tc>
          <w:tcPr>
            <w:tcW w:w="1155" w:type="dxa"/>
            <w:tcMar>
              <w:top w:w="14" w:type="dxa"/>
              <w:left w:w="115" w:type="dxa"/>
              <w:bottom w:w="14" w:type="dxa"/>
              <w:right w:w="115" w:type="dxa"/>
            </w:tcMar>
          </w:tcPr>
          <w:p w:rsidR="00091A34" w:rsidRDefault="00091A34" w:rsidP="006C5751">
            <w:pPr>
              <w:spacing w:after="0" w:line="240" w:lineRule="auto"/>
            </w:pPr>
            <w:r>
              <w:rPr>
                <w:sz w:val="16"/>
              </w:rPr>
              <w:t>Newcastle University</w:t>
            </w:r>
          </w:p>
        </w:tc>
        <w:tc>
          <w:tcPr>
            <w:tcW w:w="2310" w:type="dxa"/>
            <w:tcMar>
              <w:top w:w="14" w:type="dxa"/>
              <w:left w:w="115" w:type="dxa"/>
              <w:bottom w:w="14" w:type="dxa"/>
              <w:right w:w="115" w:type="dxa"/>
            </w:tcMar>
          </w:tcPr>
          <w:p w:rsidR="00091A34" w:rsidRDefault="00091A34" w:rsidP="006C5751">
            <w:pPr>
              <w:spacing w:after="0" w:line="240" w:lineRule="auto"/>
            </w:pPr>
            <w:r>
              <w:rPr>
                <w:sz w:val="16"/>
              </w:rPr>
              <w:t>http://intbio.ncl.ac.uk/?projects=mosec</w:t>
            </w:r>
          </w:p>
        </w:tc>
        <w:tc>
          <w:tcPr>
            <w:tcW w:w="1110" w:type="dxa"/>
            <w:tcMar>
              <w:top w:w="14" w:type="dxa"/>
              <w:left w:w="115" w:type="dxa"/>
              <w:bottom w:w="14" w:type="dxa"/>
              <w:right w:w="115" w:type="dxa"/>
            </w:tcMar>
          </w:tcPr>
          <w:p w:rsidR="00091A34" w:rsidRPr="00775605" w:rsidRDefault="005E7126" w:rsidP="006C5751">
            <w:pPr>
              <w:spacing w:after="0" w:line="240" w:lineRule="auto"/>
              <w:rPr>
                <w:sz w:val="20"/>
              </w:rPr>
            </w:pPr>
            <w:hyperlink w:anchor="_ENREF_33" w:tooltip="Misirli, 2011 #207" w:history="1">
              <w:r w:rsidR="00091A34">
                <w:rPr>
                  <w:sz w:val="20"/>
                </w:rPr>
                <w:fldChar w:fldCharType="begin"/>
              </w:r>
              <w:r w:rsidR="00091A34">
                <w:rPr>
                  <w:sz w:val="20"/>
                </w:rPr>
                <w:instrText xml:space="preserve"> ADDIN EN.CITE &lt;EndNote&gt;&lt;Cite&gt;&lt;Author&gt;Misirli&lt;/Author&gt;&lt;Year&gt;2011&lt;/Year&gt;&lt;RecNum&gt;207&lt;/RecNum&gt;&lt;DisplayText&gt;&lt;style face="superscript"&gt;33&lt;/style&gt;&lt;/DisplayText&gt;&lt;record&gt;&lt;rec-number&gt;207&lt;/rec-number&gt;&lt;foreign-keys&gt;&lt;key app="EN" db-id="exevrxapbx29r2eewtqptz0ovft2waa0apfa" timestamp="0"&gt;207&lt;/key&gt;&lt;/foreign-keys&gt;&lt;ref-type name="Journal Article"&gt;17&lt;/ref-type&gt;&lt;contributors&gt;&lt;authors&gt;&lt;author&gt;Misirli, G.&lt;/author&gt;&lt;author&gt;Hallinan, J. S.&lt;/author&gt;&lt;author&gt;Yu, T.&lt;/author&gt;&lt;author&gt;Lawson, J. R.&lt;/author&gt;&lt;author&gt;Wimalaratne, S. M.&lt;/author&gt;&lt;author&gt;Cooling, M. T.&lt;/author&gt;&lt;author&gt;Wipat, A.&lt;/author&gt;&lt;/authors&gt;&lt;/contributors&gt;&lt;auth-address&gt;School of Computing Science, Newcastle University, Newcastle upon Tyne, UK.&lt;/auth-address&gt;&lt;titles&gt;&lt;title&gt;Model annotation for synthetic biology: automating model to nucleotide sequence conversion&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973-9&lt;/pages&gt;&lt;volume&gt;27&lt;/volume&gt;&lt;number&gt;7&lt;/number&gt;&lt;keywords&gt;&lt;keyword&gt;Algorithms&lt;/keyword&gt;&lt;keyword&gt;Base Sequence&lt;/keyword&gt;&lt;keyword&gt;DNA/chemistry&lt;/keyword&gt;&lt;keyword&gt;*Models, Genetic&lt;/keyword&gt;&lt;keyword&gt;Molecular Sequence Annotation/*methods&lt;/keyword&gt;&lt;keyword&gt;Software&lt;/keyword&gt;&lt;keyword&gt;Synthetic Biology/*methods&lt;/keyword&gt;&lt;keyword&gt;Systems Biology/methods&lt;/keyword&gt;&lt;/keywords&gt;&lt;dates&gt;&lt;year&gt;2011&lt;/year&gt;&lt;pub-dates&gt;&lt;date&gt;Apr 1&lt;/date&gt;&lt;/pub-dates&gt;&lt;/dates&gt;&lt;isbn&gt;1367-4811 (Electronic)&amp;#xD;1367-4803 (Linking)&lt;/isbn&gt;&lt;accession-num&gt;21296753&lt;/accession-num&gt;&lt;urls&gt;&lt;related-urls&gt;&lt;url&gt;http://www.ncbi.nlm.nih.gov/pubmed/21296753&lt;/url&gt;&lt;/related-urls&gt;&lt;/urls&gt;&lt;custom2&gt;3065685&lt;/custom2&gt;&lt;electronic-resource-num&gt;10.1093/bioinformatics/btr048&lt;/electronic-resource-num&gt;&lt;/record&gt;&lt;/Cite&gt;&lt;/EndNote&gt;</w:instrText>
              </w:r>
              <w:r w:rsidR="00091A34">
                <w:rPr>
                  <w:sz w:val="20"/>
                </w:rPr>
                <w:fldChar w:fldCharType="separate"/>
              </w:r>
              <w:r w:rsidR="00091A34" w:rsidRPr="00091A34">
                <w:rPr>
                  <w:noProof/>
                  <w:sz w:val="20"/>
                  <w:vertAlign w:val="superscript"/>
                </w:rPr>
                <w:t>33</w:t>
              </w:r>
              <w:r w:rsidR="00091A34">
                <w:rPr>
                  <w:sz w:val="20"/>
                </w:rPr>
                <w:fldChar w:fldCharType="end"/>
              </w:r>
            </w:hyperlink>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r>
              <w:rPr>
                <w:sz w:val="16"/>
              </w:rPr>
              <w:t xml:space="preserve">Proto </w:t>
            </w:r>
            <w:proofErr w:type="spellStart"/>
            <w:r>
              <w:rPr>
                <w:sz w:val="16"/>
              </w:rPr>
              <w:t>BioCompiler</w:t>
            </w:r>
            <w:proofErr w:type="spellEnd"/>
          </w:p>
        </w:tc>
        <w:tc>
          <w:tcPr>
            <w:tcW w:w="3345" w:type="dxa"/>
            <w:tcMar>
              <w:top w:w="14" w:type="dxa"/>
              <w:left w:w="108" w:type="dxa"/>
              <w:bottom w:w="14" w:type="dxa"/>
              <w:right w:w="108" w:type="dxa"/>
            </w:tcMar>
          </w:tcPr>
          <w:p w:rsidR="00091A34" w:rsidRDefault="00091A34" w:rsidP="006C5751">
            <w:pPr>
              <w:spacing w:after="0" w:line="240" w:lineRule="auto"/>
            </w:pPr>
            <w:r>
              <w:rPr>
                <w:sz w:val="16"/>
              </w:rPr>
              <w:t xml:space="preserve">Automated design of genetic regulatory networks from high-level programs. </w:t>
            </w:r>
          </w:p>
        </w:tc>
        <w:tc>
          <w:tcPr>
            <w:tcW w:w="1155" w:type="dxa"/>
            <w:tcMar>
              <w:top w:w="14" w:type="dxa"/>
              <w:left w:w="108" w:type="dxa"/>
              <w:bottom w:w="14" w:type="dxa"/>
              <w:right w:w="108" w:type="dxa"/>
            </w:tcMar>
          </w:tcPr>
          <w:p w:rsidR="00091A34" w:rsidRDefault="00091A34" w:rsidP="006C5751">
            <w:pPr>
              <w:spacing w:after="0" w:line="240" w:lineRule="auto"/>
            </w:pPr>
            <w:r>
              <w:rPr>
                <w:sz w:val="16"/>
              </w:rPr>
              <w:t>BBN</w:t>
            </w:r>
          </w:p>
        </w:tc>
        <w:tc>
          <w:tcPr>
            <w:tcW w:w="2310" w:type="dxa"/>
            <w:tcMar>
              <w:top w:w="14" w:type="dxa"/>
              <w:left w:w="108" w:type="dxa"/>
              <w:bottom w:w="14" w:type="dxa"/>
              <w:right w:w="108" w:type="dxa"/>
            </w:tcMar>
          </w:tcPr>
          <w:p w:rsidR="00091A34" w:rsidRDefault="00091A34" w:rsidP="006C5751">
            <w:pPr>
              <w:spacing w:after="0" w:line="240" w:lineRule="auto"/>
            </w:pPr>
            <w:r>
              <w:rPr>
                <w:sz w:val="16"/>
              </w:rPr>
              <w:t>http://synbiotools.bbn.com/</w:t>
            </w:r>
          </w:p>
        </w:tc>
        <w:tc>
          <w:tcPr>
            <w:tcW w:w="1110" w:type="dxa"/>
            <w:tcMar>
              <w:top w:w="14" w:type="dxa"/>
              <w:left w:w="108" w:type="dxa"/>
              <w:bottom w:w="14" w:type="dxa"/>
              <w:right w:w="108" w:type="dxa"/>
            </w:tcMar>
          </w:tcPr>
          <w:p w:rsidR="00091A34" w:rsidRPr="00775605" w:rsidRDefault="005E7126" w:rsidP="006C5751">
            <w:pPr>
              <w:spacing w:after="0" w:line="240" w:lineRule="auto"/>
              <w:rPr>
                <w:sz w:val="20"/>
              </w:rPr>
            </w:pPr>
            <w:hyperlink w:anchor="_ENREF_34" w:tooltip="Beal, 2011 #153" w:history="1">
              <w:r w:rsidR="00091A34">
                <w:rPr>
                  <w:sz w:val="20"/>
                </w:rPr>
                <w:fldChar w:fldCharType="begin"/>
              </w:r>
              <w:r w:rsidR="00091A34">
                <w:rPr>
                  <w:sz w:val="20"/>
                </w:rPr>
                <w:instrText xml:space="preserve"> ADDIN EN.CITE &lt;EndNote&gt;&lt;Cite&gt;&lt;Author&gt;Beal&lt;/Author&gt;&lt;Year&gt;2011&lt;/Year&gt;&lt;RecNum&gt;153&lt;/RecNum&gt;&lt;DisplayText&gt;&lt;style face="superscript"&gt;34&lt;/style&gt;&lt;/DisplayText&gt;&lt;record&gt;&lt;rec-number&gt;153&lt;/rec-number&gt;&lt;foreign-keys&gt;&lt;key app="EN" db-id="exevrxapbx29r2eewtqptz0ovft2waa0apfa" timestamp="0"&gt;153&lt;/key&gt;&lt;/foreign-keys&gt;&lt;ref-type name="Journal Article"&gt;17&lt;/ref-type&gt;&lt;contributors&gt;&lt;authors&gt;&lt;author&gt;Beal, J.&lt;/author&gt;&lt;author&gt;Lu, T.&lt;/author&gt;&lt;author&gt;Weiss, R.&lt;/author&gt;&lt;/authors&gt;&lt;/contributors&gt;&lt;titles&gt;&lt;title&gt;Automatic compilation from high-level biologically-oriented programming language to genetic regulatory networks&lt;/title&gt;&lt;secondary-title&gt;PLoS One&lt;/secondary-title&gt;&lt;/titles&gt;&lt;pages&gt;e22490&lt;/pages&gt;&lt;volume&gt;6&lt;/volume&gt;&lt;number&gt;8&lt;/number&gt;&lt;dates&gt;&lt;year&gt;2011&lt;/year&gt;&lt;/dates&gt;&lt;isbn&gt;1932-6203&lt;/isbn&gt;&lt;urls&gt;&lt;/urls&gt;&lt;/record&gt;&lt;/Cite&gt;&lt;/EndNote&gt;</w:instrText>
              </w:r>
              <w:r w:rsidR="00091A34">
                <w:rPr>
                  <w:sz w:val="20"/>
                </w:rPr>
                <w:fldChar w:fldCharType="separate"/>
              </w:r>
              <w:r w:rsidR="00091A34" w:rsidRPr="00091A34">
                <w:rPr>
                  <w:noProof/>
                  <w:sz w:val="20"/>
                  <w:vertAlign w:val="superscript"/>
                </w:rPr>
                <w:t>34</w:t>
              </w:r>
              <w:r w:rsidR="00091A34">
                <w:rPr>
                  <w:sz w:val="20"/>
                </w:rPr>
                <w:fldChar w:fldCharType="end"/>
              </w:r>
            </w:hyperlink>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r>
              <w:rPr>
                <w:sz w:val="16"/>
              </w:rPr>
              <w:t>Registry of Standard Biological Parts</w:t>
            </w:r>
          </w:p>
        </w:tc>
        <w:tc>
          <w:tcPr>
            <w:tcW w:w="3345" w:type="dxa"/>
            <w:tcMar>
              <w:top w:w="14" w:type="dxa"/>
              <w:left w:w="108" w:type="dxa"/>
              <w:bottom w:w="14" w:type="dxa"/>
              <w:right w:w="108" w:type="dxa"/>
            </w:tcMar>
          </w:tcPr>
          <w:p w:rsidR="00091A34" w:rsidRDefault="00091A34" w:rsidP="006C5751">
            <w:pPr>
              <w:spacing w:after="0" w:line="240" w:lineRule="auto"/>
            </w:pPr>
            <w:r>
              <w:rPr>
                <w:sz w:val="16"/>
              </w:rPr>
              <w:t>Collection of standardized genetic parts, via SBOL Converter.</w:t>
            </w:r>
          </w:p>
        </w:tc>
        <w:tc>
          <w:tcPr>
            <w:tcW w:w="1155" w:type="dxa"/>
            <w:tcMar>
              <w:top w:w="14" w:type="dxa"/>
              <w:left w:w="108" w:type="dxa"/>
              <w:bottom w:w="14" w:type="dxa"/>
              <w:right w:w="108" w:type="dxa"/>
            </w:tcMar>
          </w:tcPr>
          <w:p w:rsidR="00091A34" w:rsidRPr="005A52B4" w:rsidRDefault="00091A34" w:rsidP="006C5751">
            <w:pPr>
              <w:spacing w:after="0" w:line="240" w:lineRule="auto"/>
              <w:rPr>
                <w:sz w:val="16"/>
              </w:rPr>
            </w:pPr>
            <w:proofErr w:type="spellStart"/>
            <w:r>
              <w:rPr>
                <w:sz w:val="16"/>
              </w:rPr>
              <w:t>iGEM</w:t>
            </w:r>
            <w:proofErr w:type="spellEnd"/>
          </w:p>
        </w:tc>
        <w:tc>
          <w:tcPr>
            <w:tcW w:w="2310" w:type="dxa"/>
            <w:tcMar>
              <w:top w:w="14" w:type="dxa"/>
              <w:left w:w="108" w:type="dxa"/>
              <w:bottom w:w="14" w:type="dxa"/>
              <w:right w:w="108" w:type="dxa"/>
            </w:tcMar>
          </w:tcPr>
          <w:p w:rsidR="00091A34" w:rsidRPr="005A52B4" w:rsidRDefault="00091A34" w:rsidP="006C5751">
            <w:pPr>
              <w:spacing w:after="0" w:line="240" w:lineRule="auto"/>
              <w:rPr>
                <w:sz w:val="16"/>
              </w:rPr>
            </w:pPr>
            <w:r w:rsidRPr="005A52B4">
              <w:rPr>
                <w:sz w:val="16"/>
              </w:rPr>
              <w:t>http://parts.igem.org</w:t>
            </w:r>
          </w:p>
        </w:tc>
        <w:tc>
          <w:tcPr>
            <w:tcW w:w="1110" w:type="dxa"/>
            <w:tcMar>
              <w:top w:w="14" w:type="dxa"/>
              <w:left w:w="108" w:type="dxa"/>
              <w:bottom w:w="14" w:type="dxa"/>
              <w:right w:w="108" w:type="dxa"/>
            </w:tcMar>
          </w:tcPr>
          <w:p w:rsidR="00091A34" w:rsidRPr="00775605" w:rsidRDefault="005E7126" w:rsidP="006C5751">
            <w:pPr>
              <w:spacing w:after="0" w:line="240" w:lineRule="auto"/>
              <w:rPr>
                <w:sz w:val="20"/>
              </w:rPr>
            </w:pPr>
            <w:hyperlink w:anchor="_ENREF_35" w:tooltip="Registry, 2012 #52" w:history="1">
              <w:r w:rsidR="00091A34">
                <w:rPr>
                  <w:sz w:val="20"/>
                </w:rPr>
                <w:fldChar w:fldCharType="begin"/>
              </w:r>
              <w:r w:rsidR="00091A34">
                <w:rPr>
                  <w:sz w:val="20"/>
                </w:rPr>
                <w:instrText xml:space="preserve"> ADDIN EN.CITE &lt;EndNote&gt;&lt;Cite&gt;&lt;Author&gt;Registry&lt;/Author&gt;&lt;Year&gt;2012&lt;/Year&gt;&lt;RecNum&gt;52&lt;/RecNum&gt;&lt;DisplayText&gt;&lt;style face="superscript"&gt;35&lt;/style&gt;&lt;/DisplayText&gt;&lt;record&gt;&lt;rec-number&gt;52&lt;/rec-number&gt;&lt;foreign-keys&gt;&lt;key app="EN" db-id="exevrxapbx29r2eewtqptz0ovft2waa0apfa" timestamp="0"&gt;52&lt;/key&gt;&lt;/foreign-keys&gt;&lt;ref-type name="Web Page"&gt;12&lt;/ref-type&gt;&lt;contributors&gt;&lt;authors&gt;&lt;author&gt;Registry&lt;/author&gt;&lt;/authors&gt;&lt;/contributors&gt;&lt;titles&gt;&lt;title&gt;Registry of Standard Biological Parts&lt;/title&gt;&lt;/titles&gt;&lt;dates&gt;&lt;year&gt;2012&lt;/year&gt;&lt;/dates&gt;&lt;urls&gt;&lt;related-urls&gt;&lt;url&gt;http://partsregistry.org&lt;/url&gt;&lt;/related-urls&gt;&lt;/urls&gt;&lt;/record&gt;&lt;/Cite&gt;&lt;/EndNote&gt;</w:instrText>
              </w:r>
              <w:r w:rsidR="00091A34">
                <w:rPr>
                  <w:sz w:val="20"/>
                </w:rPr>
                <w:fldChar w:fldCharType="separate"/>
              </w:r>
              <w:r w:rsidR="00091A34" w:rsidRPr="00091A34">
                <w:rPr>
                  <w:noProof/>
                  <w:sz w:val="20"/>
                  <w:vertAlign w:val="superscript"/>
                </w:rPr>
                <w:t>35</w:t>
              </w:r>
              <w:r w:rsidR="00091A34">
                <w:rPr>
                  <w:sz w:val="20"/>
                </w:rPr>
                <w:fldChar w:fldCharType="end"/>
              </w:r>
            </w:hyperlink>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proofErr w:type="spellStart"/>
            <w:r>
              <w:rPr>
                <w:sz w:val="16"/>
              </w:rPr>
              <w:t>SBPkb</w:t>
            </w:r>
            <w:proofErr w:type="spellEnd"/>
          </w:p>
        </w:tc>
        <w:tc>
          <w:tcPr>
            <w:tcW w:w="3345" w:type="dxa"/>
            <w:tcMar>
              <w:top w:w="14" w:type="dxa"/>
              <w:left w:w="108" w:type="dxa"/>
              <w:bottom w:w="14" w:type="dxa"/>
              <w:right w:w="108" w:type="dxa"/>
            </w:tcMar>
          </w:tcPr>
          <w:p w:rsidR="00091A34" w:rsidRDefault="00091A34" w:rsidP="006C5751">
            <w:pPr>
              <w:spacing w:after="0" w:line="240" w:lineRule="auto"/>
            </w:pPr>
            <w:r>
              <w:rPr>
                <w:sz w:val="16"/>
              </w:rPr>
              <w:t>Semantic information retrieval from Registry of Standard Biological Parts.</w:t>
            </w:r>
          </w:p>
        </w:tc>
        <w:tc>
          <w:tcPr>
            <w:tcW w:w="1155" w:type="dxa"/>
            <w:tcMar>
              <w:top w:w="14" w:type="dxa"/>
              <w:left w:w="108" w:type="dxa"/>
              <w:bottom w:w="14" w:type="dxa"/>
              <w:right w:w="108" w:type="dxa"/>
            </w:tcMar>
          </w:tcPr>
          <w:p w:rsidR="00091A34" w:rsidRDefault="00091A34" w:rsidP="006C5751">
            <w:pPr>
              <w:spacing w:after="0" w:line="240" w:lineRule="auto"/>
            </w:pPr>
            <w:r>
              <w:rPr>
                <w:sz w:val="16"/>
              </w:rPr>
              <w:t>UW</w:t>
            </w:r>
          </w:p>
        </w:tc>
        <w:tc>
          <w:tcPr>
            <w:tcW w:w="2310" w:type="dxa"/>
            <w:tcMar>
              <w:top w:w="14" w:type="dxa"/>
              <w:left w:w="108" w:type="dxa"/>
              <w:bottom w:w="14" w:type="dxa"/>
              <w:right w:w="108" w:type="dxa"/>
            </w:tcMar>
          </w:tcPr>
          <w:p w:rsidR="00091A34" w:rsidRDefault="00091A34" w:rsidP="006C5751">
            <w:pPr>
              <w:spacing w:after="0" w:line="240" w:lineRule="auto"/>
            </w:pPr>
            <w:r>
              <w:rPr>
                <w:sz w:val="16"/>
              </w:rPr>
              <w:t>http://www.sbolstandard.org/sbol-in-use/sbpkb</w:t>
            </w:r>
          </w:p>
        </w:tc>
        <w:tc>
          <w:tcPr>
            <w:tcW w:w="1110" w:type="dxa"/>
            <w:tcMar>
              <w:top w:w="14" w:type="dxa"/>
              <w:left w:w="108" w:type="dxa"/>
              <w:bottom w:w="14" w:type="dxa"/>
              <w:right w:w="108" w:type="dxa"/>
            </w:tcMar>
          </w:tcPr>
          <w:p w:rsidR="00091A34" w:rsidRPr="00775605" w:rsidRDefault="005E7126" w:rsidP="006C5751">
            <w:pPr>
              <w:spacing w:after="0" w:line="240" w:lineRule="auto"/>
              <w:rPr>
                <w:sz w:val="20"/>
              </w:rPr>
            </w:pPr>
            <w:hyperlink w:anchor="_ENREF_36" w:tooltip="Galdzicki, 2011 #117" w:history="1">
              <w:r w:rsidR="00091A34">
                <w:rPr>
                  <w:sz w:val="20"/>
                </w:rPr>
                <w:fldChar w:fldCharType="begin"/>
              </w:r>
              <w:r w:rsidR="00091A34">
                <w:rPr>
                  <w:sz w:val="20"/>
                </w:rPr>
                <w:instrText xml:space="preserve"> ADDIN EN.CITE &lt;EndNote&gt;&lt;Cite&gt;&lt;Author&gt;Galdzicki&lt;/Author&gt;&lt;Year&gt;2011&lt;/Year&gt;&lt;RecNum&gt;117&lt;/RecNum&gt;&lt;DisplayText&gt;&lt;style face="superscript"&gt;36&lt;/style&gt;&lt;/DisplayText&gt;&lt;record&gt;&lt;rec-number&gt;117&lt;/rec-number&gt;&lt;foreign-keys&gt;&lt;key app="EN" db-id="exevrxapbx29r2eewtqptz0ovft2waa0apfa" timestamp="0"&gt;117&lt;/key&gt;&lt;/foreign-keys&gt;&lt;ref-type name="Journal Article"&gt;17&lt;/ref-type&gt;&lt;contributors&gt;&lt;authors&gt;&lt;author&gt;Galdzicki, Michal&lt;/author&gt;&lt;author&gt;Rodriguez, Cesar&lt;/author&gt;&lt;author&gt;Chandran, Deepak&lt;/author&gt;&lt;author&gt;Sauro, Herbert M&lt;/author&gt;&lt;author&gt;Gennari, John H&lt;/author&gt;&lt;/authors&gt;&lt;/contributors&gt;&lt;titles&gt;&lt;title&gt;Standard Biological Parts Knowledgebase&lt;/title&gt;&lt;secondary-title&gt;PLoS ONE&lt;/secondary-title&gt;&lt;/titles&gt;&lt;pages&gt;e17005&lt;/pages&gt;&lt;volume&gt;6&lt;/volume&gt;&lt;keywords&gt;&lt;keyword&gt;Algorithms&lt;/keyword&gt;&lt;keyword&gt;Animals&lt;/keyword&gt;&lt;keyword&gt;Base Sequence&lt;/keyword&gt;&lt;keyword&gt;Base Sequence: genetics&lt;/keyword&gt;&lt;keyword&gt;Biological&lt;/keyword&gt;&lt;keyword&gt;Biology&lt;/keyword&gt;&lt;keyword&gt;Biology: methods&lt;/keyword&gt;&lt;keyword&gt;Biology: standards&lt;/keyword&gt;&lt;keyword&gt;Computational Biology&lt;/keyword&gt;&lt;keyword&gt;Computational Biology: methods&lt;/keyword&gt;&lt;keyword&gt;Computational Biology: standards&lt;/keyword&gt;&lt;keyword&gt;Database Management Systems&lt;/keyword&gt;&lt;keyword&gt;Database Management Systems: standards&lt;/keyword&gt;&lt;keyword&gt;Databases&lt;/keyword&gt;&lt;keyword&gt;Factual&lt;/keyword&gt;&lt;keyword&gt;Factual: standards&lt;/keyword&gt;&lt;keyword&gt;Genetic&lt;/keyword&gt;&lt;keyword&gt;Genetic Engineering&lt;/keyword&gt;&lt;keyword&gt;Genetic Engineering: methods&lt;/keyword&gt;&lt;keyword&gt;Genetic Engineering: standards&lt;/keyword&gt;&lt;keyword&gt;Genetic: genetics&lt;/keyword&gt;&lt;keyword&gt;Humans&lt;/keyword&gt;&lt;keyword&gt;Information Storage and Retrieval&lt;/keyword&gt;&lt;keyword&gt;Information Storage and Retrieval: methods&lt;/keyword&gt;&lt;keyword&gt;Internet&lt;/keyword&gt;&lt;keyword&gt;Knowledge Bases&lt;/keyword&gt;&lt;keyword&gt;Models&lt;/keyword&gt;&lt;keyword&gt;Promoter Regions&lt;/keyword&gt;&lt;keyword&gt;Registries&lt;/keyword&gt;&lt;/keywords&gt;&lt;dates&gt;&lt;year&gt;2011&lt;/year&gt;&lt;/dates&gt;&lt;publisher&gt;Public Library of Science&lt;/publisher&gt;&lt;accession-num&gt;21390321&lt;/accession-num&gt;&lt;urls&gt;&lt;/urls&gt;&lt;electronic-resource-num&gt;10.1371/journal.pone.0017005&lt;/electronic-resource-num&gt;&lt;/record&gt;&lt;/Cite&gt;&lt;/EndNote&gt;</w:instrText>
              </w:r>
              <w:r w:rsidR="00091A34">
                <w:rPr>
                  <w:sz w:val="20"/>
                </w:rPr>
                <w:fldChar w:fldCharType="separate"/>
              </w:r>
              <w:r w:rsidR="00091A34" w:rsidRPr="00091A34">
                <w:rPr>
                  <w:noProof/>
                  <w:sz w:val="20"/>
                  <w:vertAlign w:val="superscript"/>
                </w:rPr>
                <w:t>36</w:t>
              </w:r>
              <w:r w:rsidR="00091A34">
                <w:rPr>
                  <w:sz w:val="20"/>
                </w:rPr>
                <w:fldChar w:fldCharType="end"/>
              </w:r>
            </w:hyperlink>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r>
              <w:rPr>
                <w:sz w:val="16"/>
              </w:rPr>
              <w:t>SBOL Designer</w:t>
            </w:r>
            <w:r>
              <w:rPr>
                <w:rFonts w:ascii="Arial" w:eastAsia="Arial" w:hAnsi="Arial" w:cs="Arial"/>
                <w:color w:val="222222"/>
                <w:sz w:val="20"/>
                <w:highlight w:val="white"/>
              </w:rPr>
              <w:t xml:space="preserve"> </w:t>
            </w:r>
          </w:p>
        </w:tc>
        <w:tc>
          <w:tcPr>
            <w:tcW w:w="3345" w:type="dxa"/>
            <w:tcMar>
              <w:top w:w="14" w:type="dxa"/>
              <w:left w:w="115" w:type="dxa"/>
              <w:bottom w:w="14" w:type="dxa"/>
              <w:right w:w="115" w:type="dxa"/>
            </w:tcMar>
          </w:tcPr>
          <w:p w:rsidR="00091A34" w:rsidRDefault="00091A34" w:rsidP="006C5751">
            <w:pPr>
              <w:spacing w:after="0" w:line="240" w:lineRule="auto"/>
            </w:pPr>
            <w:r>
              <w:rPr>
                <w:sz w:val="16"/>
              </w:rPr>
              <w:t xml:space="preserve">Create SBOL designs using SBOL visual icons  and </w:t>
            </w:r>
            <w:proofErr w:type="spellStart"/>
            <w:r>
              <w:rPr>
                <w:sz w:val="16"/>
              </w:rPr>
              <w:t>Geneious</w:t>
            </w:r>
            <w:proofErr w:type="spellEnd"/>
            <w:r>
              <w:rPr>
                <w:sz w:val="16"/>
              </w:rPr>
              <w:t xml:space="preserve"> plugin</w:t>
            </w:r>
          </w:p>
        </w:tc>
        <w:tc>
          <w:tcPr>
            <w:tcW w:w="1155" w:type="dxa"/>
            <w:tcMar>
              <w:top w:w="14" w:type="dxa"/>
              <w:left w:w="115" w:type="dxa"/>
              <w:bottom w:w="14" w:type="dxa"/>
              <w:right w:w="115" w:type="dxa"/>
            </w:tcMar>
          </w:tcPr>
          <w:p w:rsidR="00091A34" w:rsidRDefault="00091A34" w:rsidP="006C5751">
            <w:pPr>
              <w:spacing w:after="0" w:line="240" w:lineRule="auto"/>
            </w:pPr>
            <w:r>
              <w:rPr>
                <w:sz w:val="16"/>
              </w:rPr>
              <w:t xml:space="preserve">Clark &amp; </w:t>
            </w:r>
            <w:proofErr w:type="spellStart"/>
            <w:r>
              <w:rPr>
                <w:sz w:val="16"/>
              </w:rPr>
              <w:t>Parsia</w:t>
            </w:r>
            <w:proofErr w:type="spellEnd"/>
          </w:p>
        </w:tc>
        <w:tc>
          <w:tcPr>
            <w:tcW w:w="2310" w:type="dxa"/>
            <w:tcMar>
              <w:top w:w="14" w:type="dxa"/>
              <w:left w:w="115" w:type="dxa"/>
              <w:bottom w:w="14" w:type="dxa"/>
              <w:right w:w="115" w:type="dxa"/>
            </w:tcMar>
          </w:tcPr>
          <w:p w:rsidR="00091A34" w:rsidRDefault="00091A34" w:rsidP="006C5751">
            <w:pPr>
              <w:spacing w:after="0" w:line="240" w:lineRule="auto"/>
            </w:pPr>
            <w:r>
              <w:rPr>
                <w:sz w:val="16"/>
              </w:rPr>
              <w:t>http://clarkparsia.github.io/sbol</w:t>
            </w:r>
          </w:p>
        </w:tc>
        <w:tc>
          <w:tcPr>
            <w:tcW w:w="1110" w:type="dxa"/>
            <w:tcMar>
              <w:top w:w="14" w:type="dxa"/>
              <w:left w:w="108" w:type="dxa"/>
              <w:bottom w:w="14" w:type="dxa"/>
              <w:right w:w="108" w:type="dxa"/>
            </w:tcMar>
          </w:tcPr>
          <w:p w:rsidR="00091A34" w:rsidRPr="00775605" w:rsidRDefault="00091A34" w:rsidP="006C5751">
            <w:pPr>
              <w:spacing w:after="0" w:line="240" w:lineRule="auto"/>
              <w:rPr>
                <w:sz w:val="20"/>
              </w:rPr>
            </w:pPr>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proofErr w:type="spellStart"/>
            <w:r>
              <w:rPr>
                <w:sz w:val="16"/>
              </w:rPr>
              <w:t>TeselaGen</w:t>
            </w:r>
            <w:proofErr w:type="spellEnd"/>
          </w:p>
        </w:tc>
        <w:tc>
          <w:tcPr>
            <w:tcW w:w="3345" w:type="dxa"/>
            <w:tcMar>
              <w:top w:w="14" w:type="dxa"/>
              <w:left w:w="115" w:type="dxa"/>
              <w:bottom w:w="14" w:type="dxa"/>
              <w:right w:w="115" w:type="dxa"/>
            </w:tcMar>
          </w:tcPr>
          <w:p w:rsidR="00091A34" w:rsidRDefault="00091A34" w:rsidP="006C5751">
            <w:pPr>
              <w:spacing w:after="0" w:line="240" w:lineRule="auto"/>
            </w:pPr>
            <w:r>
              <w:rPr>
                <w:sz w:val="16"/>
              </w:rPr>
              <w:t>A visual biological CAD canvas. Automates the design of DNA assembly protocols.</w:t>
            </w:r>
          </w:p>
        </w:tc>
        <w:tc>
          <w:tcPr>
            <w:tcW w:w="1155" w:type="dxa"/>
            <w:tcMar>
              <w:top w:w="14" w:type="dxa"/>
              <w:left w:w="115" w:type="dxa"/>
              <w:bottom w:w="14" w:type="dxa"/>
              <w:right w:w="115" w:type="dxa"/>
            </w:tcMar>
          </w:tcPr>
          <w:p w:rsidR="00091A34" w:rsidRDefault="00091A34" w:rsidP="006C5751">
            <w:pPr>
              <w:spacing w:after="0" w:line="240" w:lineRule="auto"/>
            </w:pPr>
            <w:proofErr w:type="spellStart"/>
            <w:r>
              <w:rPr>
                <w:sz w:val="16"/>
              </w:rPr>
              <w:t>TeselaGen</w:t>
            </w:r>
            <w:proofErr w:type="spellEnd"/>
          </w:p>
        </w:tc>
        <w:tc>
          <w:tcPr>
            <w:tcW w:w="2310" w:type="dxa"/>
            <w:tcMar>
              <w:top w:w="14" w:type="dxa"/>
              <w:left w:w="115" w:type="dxa"/>
              <w:bottom w:w="14" w:type="dxa"/>
              <w:right w:w="115" w:type="dxa"/>
            </w:tcMar>
          </w:tcPr>
          <w:p w:rsidR="00091A34" w:rsidRDefault="00091A34" w:rsidP="006C5751">
            <w:pPr>
              <w:spacing w:after="0" w:line="240" w:lineRule="auto"/>
            </w:pPr>
            <w:r>
              <w:rPr>
                <w:sz w:val="16"/>
              </w:rPr>
              <w:t>http://teselagen.com</w:t>
            </w:r>
          </w:p>
        </w:tc>
        <w:tc>
          <w:tcPr>
            <w:tcW w:w="1110" w:type="dxa"/>
            <w:tcMar>
              <w:top w:w="14" w:type="dxa"/>
              <w:left w:w="108" w:type="dxa"/>
              <w:bottom w:w="14" w:type="dxa"/>
              <w:right w:w="108" w:type="dxa"/>
            </w:tcMar>
          </w:tcPr>
          <w:p w:rsidR="00091A34" w:rsidRPr="00775605" w:rsidRDefault="00091A34" w:rsidP="006C5751">
            <w:pPr>
              <w:spacing w:after="0" w:line="240" w:lineRule="auto"/>
              <w:rPr>
                <w:sz w:val="20"/>
              </w:rPr>
            </w:pPr>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r>
              <w:rPr>
                <w:sz w:val="16"/>
              </w:rPr>
              <w:t xml:space="preserve">Tinker Cell </w:t>
            </w:r>
          </w:p>
          <w:p w:rsidR="00091A34" w:rsidRDefault="00091A34" w:rsidP="006C5751">
            <w:pPr>
              <w:spacing w:after="0" w:line="240" w:lineRule="auto"/>
            </w:pPr>
            <w:r>
              <w:rPr>
                <w:sz w:val="16"/>
              </w:rPr>
              <w:t>(</w:t>
            </w:r>
            <w:proofErr w:type="spellStart"/>
            <w:r>
              <w:rPr>
                <w:sz w:val="16"/>
              </w:rPr>
              <w:t>WikiDust</w:t>
            </w:r>
            <w:proofErr w:type="spellEnd"/>
            <w:r>
              <w:rPr>
                <w:sz w:val="16"/>
              </w:rPr>
              <w:t xml:space="preserve"> plugin)</w:t>
            </w:r>
          </w:p>
        </w:tc>
        <w:tc>
          <w:tcPr>
            <w:tcW w:w="3345" w:type="dxa"/>
            <w:tcMar>
              <w:top w:w="14" w:type="dxa"/>
              <w:left w:w="108" w:type="dxa"/>
              <w:bottom w:w="14" w:type="dxa"/>
              <w:right w:w="108" w:type="dxa"/>
            </w:tcMar>
          </w:tcPr>
          <w:p w:rsidR="00091A34" w:rsidRDefault="00091A34" w:rsidP="006C5751">
            <w:pPr>
              <w:spacing w:after="0" w:line="240" w:lineRule="auto"/>
            </w:pPr>
            <w:r>
              <w:rPr>
                <w:sz w:val="16"/>
              </w:rPr>
              <w:t>CAD tool for synthetic biology.</w:t>
            </w:r>
          </w:p>
        </w:tc>
        <w:tc>
          <w:tcPr>
            <w:tcW w:w="1155" w:type="dxa"/>
            <w:tcMar>
              <w:top w:w="14" w:type="dxa"/>
              <w:left w:w="108" w:type="dxa"/>
              <w:bottom w:w="14" w:type="dxa"/>
              <w:right w:w="108" w:type="dxa"/>
            </w:tcMar>
          </w:tcPr>
          <w:p w:rsidR="00091A34" w:rsidRDefault="00091A34" w:rsidP="006C5751">
            <w:pPr>
              <w:spacing w:after="0" w:line="240" w:lineRule="auto"/>
            </w:pPr>
            <w:r>
              <w:rPr>
                <w:sz w:val="16"/>
              </w:rPr>
              <w:t>UW</w:t>
            </w:r>
          </w:p>
        </w:tc>
        <w:tc>
          <w:tcPr>
            <w:tcW w:w="2310" w:type="dxa"/>
            <w:tcMar>
              <w:top w:w="14" w:type="dxa"/>
              <w:left w:w="108" w:type="dxa"/>
              <w:bottom w:w="14" w:type="dxa"/>
              <w:right w:w="108" w:type="dxa"/>
            </w:tcMar>
          </w:tcPr>
          <w:p w:rsidR="00091A34" w:rsidRDefault="00091A34" w:rsidP="006C5751">
            <w:pPr>
              <w:spacing w:after="0" w:line="240" w:lineRule="auto"/>
            </w:pPr>
            <w:r>
              <w:rPr>
                <w:sz w:val="16"/>
              </w:rPr>
              <w:t>www.tinkercell.org</w:t>
            </w:r>
          </w:p>
        </w:tc>
        <w:tc>
          <w:tcPr>
            <w:tcW w:w="1110" w:type="dxa"/>
            <w:tcMar>
              <w:top w:w="14" w:type="dxa"/>
              <w:left w:w="108" w:type="dxa"/>
              <w:bottom w:w="14" w:type="dxa"/>
              <w:right w:w="108" w:type="dxa"/>
            </w:tcMar>
          </w:tcPr>
          <w:p w:rsidR="00091A34" w:rsidRPr="00775605" w:rsidRDefault="005E7126" w:rsidP="006C5751">
            <w:pPr>
              <w:spacing w:after="0" w:line="240" w:lineRule="auto"/>
              <w:rPr>
                <w:sz w:val="20"/>
              </w:rPr>
            </w:pPr>
            <w:hyperlink w:anchor="_ENREF_38" w:tooltip="Chandran, 2009 #59" w:history="1"/>
            <w:hyperlink w:anchor="_ENREF_37" w:tooltip="Chandran, 2009 #59" w:history="1">
              <w:r w:rsidR="00091A34">
                <w:rPr>
                  <w:sz w:val="20"/>
                </w:rPr>
                <w:fldChar w:fldCharType="begin"/>
              </w:r>
              <w:r w:rsidR="00091A34">
                <w:rPr>
                  <w:sz w:val="20"/>
                </w:rPr>
                <w:instrText xml:space="preserve"> ADDIN EN.CITE &lt;EndNote&gt;&lt;Cite&gt;&lt;Author&gt;Chandran&lt;/Author&gt;&lt;Year&gt;2009&lt;/Year&gt;&lt;RecNum&gt;59&lt;/RecNum&gt;&lt;DisplayText&gt;&lt;style face="superscript"&gt;37&lt;/style&gt;&lt;/DisplayText&gt;&lt;record&gt;&lt;rec-number&gt;59&lt;/rec-number&gt;&lt;foreign-keys&gt;&lt;key app="EN" db-id="exevrxapbx29r2eewtqptz0ovft2waa0apfa" timestamp="0"&gt;59&lt;/key&gt;&lt;/foreign-keys&gt;&lt;ref-type name="Journal Article"&gt;17&lt;/ref-type&gt;&lt;contributors&gt;&lt;authors&gt;&lt;author&gt;Chandran, Deepak&lt;/author&gt;&lt;author&gt;Bergmann, Frank T&lt;/author&gt;&lt;author&gt;Sauro, Herbert M&lt;/author&gt;&lt;/authors&gt;&lt;/contributors&gt;&lt;titles&gt;&lt;title&gt;TinkerCell: modular CAD tool for synthetic biology&lt;/title&gt;&lt;secondary-title&gt;Journal of Biological Engineering&lt;/secondary-title&gt;&lt;/titles&gt;&lt;periodical&gt;&lt;full-title&gt;J Biol Eng&lt;/full-title&gt;&lt;abbr-1&gt;Journal of biological engineering&lt;/abbr-1&gt;&lt;/periodical&gt;&lt;volume&gt;3&lt;/volume&gt;&lt;dates&gt;&lt;year&gt;2009&lt;/year&gt;&lt;/dates&gt;&lt;urls&gt;&lt;/urls&gt;&lt;/record&gt;&lt;/Cite&gt;&lt;/EndNote&gt;</w:instrText>
              </w:r>
              <w:r w:rsidR="00091A34">
                <w:rPr>
                  <w:sz w:val="20"/>
                </w:rPr>
                <w:fldChar w:fldCharType="separate"/>
              </w:r>
              <w:r w:rsidR="00091A34" w:rsidRPr="00091A34">
                <w:rPr>
                  <w:noProof/>
                  <w:sz w:val="20"/>
                  <w:vertAlign w:val="superscript"/>
                </w:rPr>
                <w:t>37</w:t>
              </w:r>
              <w:r w:rsidR="00091A34">
                <w:rPr>
                  <w:sz w:val="20"/>
                </w:rPr>
                <w:fldChar w:fldCharType="end"/>
              </w:r>
            </w:hyperlink>
          </w:p>
        </w:tc>
      </w:tr>
      <w:tr w:rsidR="00091A34" w:rsidTr="00091A34">
        <w:trPr>
          <w:trHeight w:val="20"/>
        </w:trPr>
        <w:tc>
          <w:tcPr>
            <w:tcW w:w="1170" w:type="dxa"/>
            <w:tcMar>
              <w:top w:w="14" w:type="dxa"/>
              <w:left w:w="115" w:type="dxa"/>
              <w:bottom w:w="14" w:type="dxa"/>
              <w:right w:w="115" w:type="dxa"/>
            </w:tcMar>
          </w:tcPr>
          <w:p w:rsidR="00091A34" w:rsidRDefault="00091A34" w:rsidP="006C5751">
            <w:pPr>
              <w:spacing w:after="0" w:line="240" w:lineRule="auto"/>
            </w:pPr>
            <w:proofErr w:type="spellStart"/>
            <w:r>
              <w:rPr>
                <w:sz w:val="16"/>
              </w:rPr>
              <w:t>VectorEditor</w:t>
            </w:r>
            <w:proofErr w:type="spellEnd"/>
          </w:p>
        </w:tc>
        <w:tc>
          <w:tcPr>
            <w:tcW w:w="3345" w:type="dxa"/>
            <w:tcMar>
              <w:top w:w="14" w:type="dxa"/>
              <w:left w:w="115" w:type="dxa"/>
              <w:bottom w:w="14" w:type="dxa"/>
              <w:right w:w="115" w:type="dxa"/>
            </w:tcMar>
          </w:tcPr>
          <w:p w:rsidR="00091A34" w:rsidRDefault="00091A34" w:rsidP="006C5751">
            <w:pPr>
              <w:spacing w:after="0" w:line="240" w:lineRule="auto"/>
            </w:pPr>
            <w:r>
              <w:rPr>
                <w:sz w:val="16"/>
              </w:rPr>
              <w:t xml:space="preserve">Viewing, annotating and </w:t>
            </w:r>
            <w:r>
              <w:rPr>
                <w:i/>
                <w:sz w:val="16"/>
              </w:rPr>
              <w:t xml:space="preserve">in </w:t>
            </w:r>
            <w:proofErr w:type="spellStart"/>
            <w:r>
              <w:rPr>
                <w:i/>
                <w:sz w:val="16"/>
              </w:rPr>
              <w:t>silico</w:t>
            </w:r>
            <w:proofErr w:type="spellEnd"/>
            <w:r>
              <w:rPr>
                <w:sz w:val="16"/>
              </w:rPr>
              <w:t xml:space="preserve"> cloning of sequences</w:t>
            </w:r>
          </w:p>
        </w:tc>
        <w:tc>
          <w:tcPr>
            <w:tcW w:w="1155" w:type="dxa"/>
            <w:tcMar>
              <w:top w:w="14" w:type="dxa"/>
              <w:left w:w="115" w:type="dxa"/>
              <w:bottom w:w="14" w:type="dxa"/>
              <w:right w:w="115" w:type="dxa"/>
            </w:tcMar>
          </w:tcPr>
          <w:p w:rsidR="00091A34" w:rsidRDefault="00091A34" w:rsidP="006C5751">
            <w:pPr>
              <w:spacing w:after="0" w:line="240" w:lineRule="auto"/>
            </w:pPr>
            <w:r>
              <w:rPr>
                <w:sz w:val="16"/>
              </w:rPr>
              <w:t>JBEI/LBNL</w:t>
            </w:r>
          </w:p>
        </w:tc>
        <w:tc>
          <w:tcPr>
            <w:tcW w:w="2310" w:type="dxa"/>
            <w:tcMar>
              <w:top w:w="14" w:type="dxa"/>
              <w:left w:w="115" w:type="dxa"/>
              <w:bottom w:w="14" w:type="dxa"/>
              <w:right w:w="115" w:type="dxa"/>
            </w:tcMar>
          </w:tcPr>
          <w:p w:rsidR="00091A34" w:rsidRDefault="00091A34" w:rsidP="006C5751">
            <w:pPr>
              <w:spacing w:after="0" w:line="240" w:lineRule="auto"/>
            </w:pPr>
            <w:r>
              <w:rPr>
                <w:sz w:val="16"/>
              </w:rPr>
              <w:t>https://public-registry.jbei.org/static/vesa/VectorEditor.html</w:t>
            </w:r>
          </w:p>
        </w:tc>
        <w:tc>
          <w:tcPr>
            <w:tcW w:w="1110" w:type="dxa"/>
            <w:tcMar>
              <w:top w:w="14" w:type="dxa"/>
              <w:left w:w="115" w:type="dxa"/>
              <w:bottom w:w="14" w:type="dxa"/>
              <w:right w:w="115" w:type="dxa"/>
            </w:tcMar>
          </w:tcPr>
          <w:p w:rsidR="00091A34" w:rsidRPr="00775605" w:rsidRDefault="00091A34" w:rsidP="006C5751">
            <w:pPr>
              <w:spacing w:after="0" w:line="240" w:lineRule="auto"/>
              <w:rPr>
                <w:sz w:val="20"/>
              </w:rPr>
            </w:pPr>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r>
              <w:rPr>
                <w:sz w:val="16"/>
              </w:rPr>
              <w:t xml:space="preserve">Vector NTI® </w:t>
            </w:r>
          </w:p>
        </w:tc>
        <w:tc>
          <w:tcPr>
            <w:tcW w:w="3345" w:type="dxa"/>
            <w:tcMar>
              <w:top w:w="14" w:type="dxa"/>
              <w:left w:w="108" w:type="dxa"/>
              <w:bottom w:w="14" w:type="dxa"/>
              <w:right w:w="108" w:type="dxa"/>
            </w:tcMar>
          </w:tcPr>
          <w:p w:rsidR="00091A34" w:rsidRDefault="00091A34" w:rsidP="006C5751">
            <w:pPr>
              <w:spacing w:after="0" w:line="240" w:lineRule="auto"/>
            </w:pPr>
            <w:r>
              <w:rPr>
                <w:sz w:val="16"/>
              </w:rPr>
              <w:t>Sequence analysis and design tools for molecular biology data</w:t>
            </w:r>
          </w:p>
        </w:tc>
        <w:tc>
          <w:tcPr>
            <w:tcW w:w="1155" w:type="dxa"/>
            <w:tcMar>
              <w:top w:w="14" w:type="dxa"/>
              <w:left w:w="108" w:type="dxa"/>
              <w:bottom w:w="14" w:type="dxa"/>
              <w:right w:w="108" w:type="dxa"/>
            </w:tcMar>
          </w:tcPr>
          <w:p w:rsidR="00091A34" w:rsidRDefault="00091A34" w:rsidP="006C5751">
            <w:pPr>
              <w:spacing w:after="0" w:line="240" w:lineRule="auto"/>
            </w:pPr>
            <w:r>
              <w:rPr>
                <w:sz w:val="16"/>
              </w:rPr>
              <w:t>Life Tech</w:t>
            </w:r>
          </w:p>
        </w:tc>
        <w:tc>
          <w:tcPr>
            <w:tcW w:w="2310" w:type="dxa"/>
            <w:tcMar>
              <w:top w:w="14" w:type="dxa"/>
              <w:left w:w="108" w:type="dxa"/>
              <w:bottom w:w="14" w:type="dxa"/>
              <w:right w:w="108" w:type="dxa"/>
            </w:tcMar>
          </w:tcPr>
          <w:p w:rsidR="00091A34" w:rsidRDefault="00091A34" w:rsidP="006C5751">
            <w:pPr>
              <w:spacing w:after="0" w:line="240" w:lineRule="auto"/>
            </w:pPr>
            <w:r>
              <w:rPr>
                <w:sz w:val="16"/>
              </w:rPr>
              <w:t>http://www.invitrogen.com/site/us/en/home/Products-and-Services/Applications/Cloning/vector-nti-software.html</w:t>
            </w:r>
          </w:p>
        </w:tc>
        <w:tc>
          <w:tcPr>
            <w:tcW w:w="1110" w:type="dxa"/>
            <w:tcMar>
              <w:top w:w="14" w:type="dxa"/>
              <w:left w:w="108" w:type="dxa"/>
              <w:bottom w:w="14" w:type="dxa"/>
              <w:right w:w="108" w:type="dxa"/>
            </w:tcMar>
          </w:tcPr>
          <w:p w:rsidR="00091A34" w:rsidRPr="00775605" w:rsidRDefault="00091A34" w:rsidP="006C5751">
            <w:pPr>
              <w:spacing w:after="0" w:line="240" w:lineRule="auto"/>
              <w:rPr>
                <w:sz w:val="20"/>
              </w:rPr>
            </w:pPr>
          </w:p>
        </w:tc>
      </w:tr>
      <w:tr w:rsidR="00091A34" w:rsidTr="00091A34">
        <w:trPr>
          <w:trHeight w:val="20"/>
        </w:trPr>
        <w:tc>
          <w:tcPr>
            <w:tcW w:w="1170" w:type="dxa"/>
            <w:tcMar>
              <w:top w:w="14" w:type="dxa"/>
              <w:left w:w="108" w:type="dxa"/>
              <w:bottom w:w="14" w:type="dxa"/>
              <w:right w:w="108" w:type="dxa"/>
            </w:tcMar>
          </w:tcPr>
          <w:p w:rsidR="00091A34" w:rsidRDefault="00091A34" w:rsidP="006C5751">
            <w:pPr>
              <w:spacing w:after="0" w:line="240" w:lineRule="auto"/>
            </w:pPr>
            <w:r>
              <w:rPr>
                <w:sz w:val="16"/>
              </w:rPr>
              <w:t>Virtual Parts</w:t>
            </w:r>
          </w:p>
        </w:tc>
        <w:tc>
          <w:tcPr>
            <w:tcW w:w="3345" w:type="dxa"/>
            <w:tcMar>
              <w:top w:w="14" w:type="dxa"/>
              <w:left w:w="108" w:type="dxa"/>
              <w:bottom w:w="14" w:type="dxa"/>
              <w:right w:w="108" w:type="dxa"/>
            </w:tcMar>
          </w:tcPr>
          <w:p w:rsidR="00091A34" w:rsidRDefault="00091A34" w:rsidP="006C5751">
            <w:pPr>
              <w:spacing w:after="0" w:line="240" w:lineRule="auto"/>
            </w:pPr>
            <w:r>
              <w:rPr>
                <w:sz w:val="16"/>
              </w:rPr>
              <w:t xml:space="preserve">Catalog of parts and their </w:t>
            </w:r>
            <w:proofErr w:type="spellStart"/>
            <w:r>
              <w:rPr>
                <w:sz w:val="16"/>
              </w:rPr>
              <w:t>composable</w:t>
            </w:r>
            <w:proofErr w:type="spellEnd"/>
            <w:r>
              <w:rPr>
                <w:sz w:val="16"/>
              </w:rPr>
              <w:t xml:space="preserve"> models.</w:t>
            </w:r>
          </w:p>
        </w:tc>
        <w:tc>
          <w:tcPr>
            <w:tcW w:w="1155" w:type="dxa"/>
            <w:tcMar>
              <w:top w:w="14" w:type="dxa"/>
              <w:left w:w="108" w:type="dxa"/>
              <w:bottom w:w="14" w:type="dxa"/>
              <w:right w:w="108" w:type="dxa"/>
            </w:tcMar>
          </w:tcPr>
          <w:p w:rsidR="00091A34" w:rsidRDefault="00091A34" w:rsidP="006C5751">
            <w:pPr>
              <w:spacing w:after="0" w:line="240" w:lineRule="auto"/>
            </w:pPr>
            <w:r>
              <w:rPr>
                <w:sz w:val="16"/>
              </w:rPr>
              <w:t>Newcastle University</w:t>
            </w:r>
          </w:p>
        </w:tc>
        <w:tc>
          <w:tcPr>
            <w:tcW w:w="2310" w:type="dxa"/>
            <w:tcMar>
              <w:top w:w="14" w:type="dxa"/>
              <w:left w:w="108" w:type="dxa"/>
              <w:bottom w:w="14" w:type="dxa"/>
              <w:right w:w="108" w:type="dxa"/>
            </w:tcMar>
          </w:tcPr>
          <w:p w:rsidR="00091A34" w:rsidRDefault="00091A34" w:rsidP="006C5751">
            <w:pPr>
              <w:spacing w:after="0" w:line="240" w:lineRule="auto"/>
            </w:pPr>
            <w:r>
              <w:rPr>
                <w:sz w:val="16"/>
              </w:rPr>
              <w:t>http://www.virtualparts.org</w:t>
            </w:r>
          </w:p>
        </w:tc>
        <w:tc>
          <w:tcPr>
            <w:tcW w:w="1110" w:type="dxa"/>
            <w:tcMar>
              <w:top w:w="14" w:type="dxa"/>
              <w:left w:w="108" w:type="dxa"/>
              <w:bottom w:w="14" w:type="dxa"/>
              <w:right w:w="108" w:type="dxa"/>
            </w:tcMar>
          </w:tcPr>
          <w:p w:rsidR="00091A34" w:rsidRPr="00775605" w:rsidRDefault="00091A34" w:rsidP="006C5751">
            <w:pPr>
              <w:spacing w:after="0" w:line="240" w:lineRule="auto"/>
              <w:rPr>
                <w:sz w:val="20"/>
              </w:rPr>
            </w:pPr>
          </w:p>
        </w:tc>
      </w:tr>
    </w:tbl>
    <w:p w:rsidR="00091A34" w:rsidRDefault="00091A34">
      <w:pPr>
        <w:spacing w:after="0"/>
        <w:jc w:val="both"/>
      </w:pPr>
    </w:p>
    <w:sectPr w:rsidR="00091A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docVars>
    <w:docVar w:name="EN.InstantFormat" w:val="&lt;ENInstantFormat&gt;&lt;Enabled&gt;0&lt;/Enabled&gt;&lt;ScanUnformatted&gt;1&lt;/ScanUnformatted&gt;&lt;ScanChanges&gt;1&lt;/ScanChanges&gt;&lt;Suspended&gt;0&lt;/Suspended&gt;&lt;/ENInstantFormat&gt;"/>
    <w:docVar w:name="EN.Layout" w:val="&lt;ENLayout&gt;&lt;Style&gt;Nature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xevrxapbx29r2eewtqptz0ovft2waa0apfa&quot;&gt;PhD Travelling EndNote Library&lt;record-ids&gt;&lt;item&gt;4&lt;/item&gt;&lt;item&gt;7&lt;/item&gt;&lt;item&gt;12&lt;/item&gt;&lt;item&gt;15&lt;/item&gt;&lt;item&gt;25&lt;/item&gt;&lt;item&gt;52&lt;/item&gt;&lt;item&gt;59&lt;/item&gt;&lt;item&gt;66&lt;/item&gt;&lt;item&gt;75&lt;/item&gt;&lt;item&gt;76&lt;/item&gt;&lt;item&gt;100&lt;/item&gt;&lt;item&gt;101&lt;/item&gt;&lt;item&gt;102&lt;/item&gt;&lt;item&gt;117&lt;/item&gt;&lt;item&gt;128&lt;/item&gt;&lt;item&gt;153&lt;/item&gt;&lt;item&gt;162&lt;/item&gt;&lt;item&gt;165&lt;/item&gt;&lt;item&gt;174&lt;/item&gt;&lt;item&gt;182&lt;/item&gt;&lt;item&gt;183&lt;/item&gt;&lt;item&gt;207&lt;/item&gt;&lt;item&gt;215&lt;/item&gt;&lt;item&gt;216&lt;/item&gt;&lt;item&gt;217&lt;/item&gt;&lt;item&gt;218&lt;/item&gt;&lt;item&gt;219&lt;/item&gt;&lt;item&gt;220&lt;/item&gt;&lt;item&gt;221&lt;/item&gt;&lt;item&gt;222&lt;/item&gt;&lt;item&gt;223&lt;/item&gt;&lt;item&gt;224&lt;/item&gt;&lt;item&gt;225&lt;/item&gt;&lt;item&gt;226&lt;/item&gt;&lt;item&gt;227&lt;/item&gt;&lt;item&gt;229&lt;/item&gt;&lt;item&gt;230&lt;/item&gt;&lt;item&gt;231&lt;/item&gt;&lt;item&gt;232&lt;/item&gt;&lt;item&gt;233&lt;/item&gt;&lt;item&gt;234&lt;/item&gt;&lt;/record-ids&gt;&lt;/item&gt;&lt;item db-id=&quot;xswed5tpwe2vthess2a59rfa5vx5ww2rtx5d&quot;&gt;PhD EndNote Library&lt;record-ids&gt;&lt;item&gt;166&lt;/item&gt;&lt;item&gt;198&lt;/item&gt;&lt;item&gt;237&lt;/item&gt;&lt;item&gt;242&lt;/item&gt;&lt;/record-ids&gt;&lt;/item&gt;&lt;/Libraries&gt;"/>
  </w:docVars>
  <w:rsids>
    <w:rsidRoot w:val="002B206E"/>
    <w:rsid w:val="00091A34"/>
    <w:rsid w:val="000D6CE6"/>
    <w:rsid w:val="00156066"/>
    <w:rsid w:val="001A2277"/>
    <w:rsid w:val="0021280A"/>
    <w:rsid w:val="00230636"/>
    <w:rsid w:val="002400EA"/>
    <w:rsid w:val="002B206E"/>
    <w:rsid w:val="002F046A"/>
    <w:rsid w:val="00420907"/>
    <w:rsid w:val="0045254B"/>
    <w:rsid w:val="00545A76"/>
    <w:rsid w:val="005A52B4"/>
    <w:rsid w:val="005E7126"/>
    <w:rsid w:val="00640859"/>
    <w:rsid w:val="006D0B21"/>
    <w:rsid w:val="006D7BF7"/>
    <w:rsid w:val="007133A3"/>
    <w:rsid w:val="007534C9"/>
    <w:rsid w:val="00775605"/>
    <w:rsid w:val="007D1378"/>
    <w:rsid w:val="007E49B3"/>
    <w:rsid w:val="00830283"/>
    <w:rsid w:val="00903CDF"/>
    <w:rsid w:val="00916239"/>
    <w:rsid w:val="009B4173"/>
    <w:rsid w:val="00B615D4"/>
    <w:rsid w:val="00B664AE"/>
    <w:rsid w:val="00B70111"/>
    <w:rsid w:val="00CB169A"/>
    <w:rsid w:val="00D4220C"/>
    <w:rsid w:val="00D6520B"/>
    <w:rsid w:val="00E03627"/>
    <w:rsid w:val="00E3537E"/>
    <w:rsid w:val="00E94887"/>
    <w:rsid w:val="00F40F9E"/>
    <w:rsid w:val="00F4715F"/>
    <w:rsid w:val="00F9003F"/>
    <w:rsid w:val="00FC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42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20C"/>
    <w:rPr>
      <w:rFonts w:ascii="Tahoma" w:eastAsia="Calibri" w:hAnsi="Tahoma" w:cs="Tahoma"/>
      <w:color w:val="000000"/>
      <w:sz w:val="16"/>
      <w:szCs w:val="16"/>
    </w:rPr>
  </w:style>
  <w:style w:type="character" w:customStyle="1" w:styleId="apple-converted-space">
    <w:name w:val="apple-converted-space"/>
    <w:basedOn w:val="DefaultParagraphFont"/>
    <w:rsid w:val="006D7BF7"/>
  </w:style>
  <w:style w:type="paragraph" w:styleId="CommentSubject">
    <w:name w:val="annotation subject"/>
    <w:basedOn w:val="CommentText"/>
    <w:next w:val="CommentText"/>
    <w:link w:val="CommentSubjectChar"/>
    <w:uiPriority w:val="99"/>
    <w:semiHidden/>
    <w:unhideWhenUsed/>
    <w:rsid w:val="00F4715F"/>
    <w:rPr>
      <w:b/>
      <w:bCs/>
    </w:rPr>
  </w:style>
  <w:style w:type="character" w:customStyle="1" w:styleId="CommentSubjectChar">
    <w:name w:val="Comment Subject Char"/>
    <w:basedOn w:val="CommentTextChar"/>
    <w:link w:val="CommentSubject"/>
    <w:uiPriority w:val="99"/>
    <w:semiHidden/>
    <w:rsid w:val="00F4715F"/>
    <w:rPr>
      <w:rFonts w:ascii="Calibri" w:eastAsia="Calibri" w:hAnsi="Calibri" w:cs="Calibri"/>
      <w:b/>
      <w:bCs/>
      <w:color w:val="000000"/>
      <w:sz w:val="20"/>
      <w:szCs w:val="20"/>
    </w:rPr>
  </w:style>
  <w:style w:type="paragraph" w:customStyle="1" w:styleId="EndNoteBibliographyTitle">
    <w:name w:val="EndNote Bibliography Title"/>
    <w:basedOn w:val="Normal"/>
    <w:link w:val="EndNoteBibliographyTitleChar"/>
    <w:rsid w:val="00E03627"/>
    <w:pPr>
      <w:spacing w:after="0"/>
      <w:jc w:val="center"/>
    </w:pPr>
    <w:rPr>
      <w:noProof/>
    </w:rPr>
  </w:style>
  <w:style w:type="character" w:customStyle="1" w:styleId="EndNoteBibliographyTitleChar">
    <w:name w:val="EndNote Bibliography Title Char"/>
    <w:basedOn w:val="DefaultParagraphFont"/>
    <w:link w:val="EndNoteBibliographyTitle"/>
    <w:rsid w:val="00E03627"/>
    <w:rPr>
      <w:rFonts w:ascii="Calibri" w:eastAsia="Calibri" w:hAnsi="Calibri" w:cs="Calibri"/>
      <w:noProof/>
      <w:color w:val="000000"/>
    </w:rPr>
  </w:style>
  <w:style w:type="paragraph" w:customStyle="1" w:styleId="EndNoteBibliography">
    <w:name w:val="EndNote Bibliography"/>
    <w:basedOn w:val="Normal"/>
    <w:link w:val="EndNoteBibliographyChar"/>
    <w:rsid w:val="00E03627"/>
    <w:pPr>
      <w:spacing w:line="240" w:lineRule="auto"/>
      <w:jc w:val="both"/>
    </w:pPr>
    <w:rPr>
      <w:noProof/>
    </w:rPr>
  </w:style>
  <w:style w:type="character" w:customStyle="1" w:styleId="EndNoteBibliographyChar">
    <w:name w:val="EndNote Bibliography Char"/>
    <w:basedOn w:val="DefaultParagraphFont"/>
    <w:link w:val="EndNoteBibliography"/>
    <w:rsid w:val="00E03627"/>
    <w:rPr>
      <w:rFonts w:ascii="Calibri" w:eastAsia="Calibri" w:hAnsi="Calibri" w:cs="Calibri"/>
      <w:noProof/>
      <w:color w:val="000000"/>
    </w:rPr>
  </w:style>
  <w:style w:type="character" w:styleId="Hyperlink">
    <w:name w:val="Hyperlink"/>
    <w:basedOn w:val="DefaultParagraphFont"/>
    <w:uiPriority w:val="99"/>
    <w:unhideWhenUsed/>
    <w:rsid w:val="00E03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42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20C"/>
    <w:rPr>
      <w:rFonts w:ascii="Tahoma" w:eastAsia="Calibri" w:hAnsi="Tahoma" w:cs="Tahoma"/>
      <w:color w:val="000000"/>
      <w:sz w:val="16"/>
      <w:szCs w:val="16"/>
    </w:rPr>
  </w:style>
  <w:style w:type="character" w:customStyle="1" w:styleId="apple-converted-space">
    <w:name w:val="apple-converted-space"/>
    <w:basedOn w:val="DefaultParagraphFont"/>
    <w:rsid w:val="006D7BF7"/>
  </w:style>
  <w:style w:type="paragraph" w:styleId="CommentSubject">
    <w:name w:val="annotation subject"/>
    <w:basedOn w:val="CommentText"/>
    <w:next w:val="CommentText"/>
    <w:link w:val="CommentSubjectChar"/>
    <w:uiPriority w:val="99"/>
    <w:semiHidden/>
    <w:unhideWhenUsed/>
    <w:rsid w:val="00F4715F"/>
    <w:rPr>
      <w:b/>
      <w:bCs/>
    </w:rPr>
  </w:style>
  <w:style w:type="character" w:customStyle="1" w:styleId="CommentSubjectChar">
    <w:name w:val="Comment Subject Char"/>
    <w:basedOn w:val="CommentTextChar"/>
    <w:link w:val="CommentSubject"/>
    <w:uiPriority w:val="99"/>
    <w:semiHidden/>
    <w:rsid w:val="00F4715F"/>
    <w:rPr>
      <w:rFonts w:ascii="Calibri" w:eastAsia="Calibri" w:hAnsi="Calibri" w:cs="Calibri"/>
      <w:b/>
      <w:bCs/>
      <w:color w:val="000000"/>
      <w:sz w:val="20"/>
      <w:szCs w:val="20"/>
    </w:rPr>
  </w:style>
  <w:style w:type="paragraph" w:customStyle="1" w:styleId="EndNoteBibliographyTitle">
    <w:name w:val="EndNote Bibliography Title"/>
    <w:basedOn w:val="Normal"/>
    <w:link w:val="EndNoteBibliographyTitleChar"/>
    <w:rsid w:val="00E03627"/>
    <w:pPr>
      <w:spacing w:after="0"/>
      <w:jc w:val="center"/>
    </w:pPr>
    <w:rPr>
      <w:noProof/>
    </w:rPr>
  </w:style>
  <w:style w:type="character" w:customStyle="1" w:styleId="EndNoteBibliographyTitleChar">
    <w:name w:val="EndNote Bibliography Title Char"/>
    <w:basedOn w:val="DefaultParagraphFont"/>
    <w:link w:val="EndNoteBibliographyTitle"/>
    <w:rsid w:val="00E03627"/>
    <w:rPr>
      <w:rFonts w:ascii="Calibri" w:eastAsia="Calibri" w:hAnsi="Calibri" w:cs="Calibri"/>
      <w:noProof/>
      <w:color w:val="000000"/>
    </w:rPr>
  </w:style>
  <w:style w:type="paragraph" w:customStyle="1" w:styleId="EndNoteBibliography">
    <w:name w:val="EndNote Bibliography"/>
    <w:basedOn w:val="Normal"/>
    <w:link w:val="EndNoteBibliographyChar"/>
    <w:rsid w:val="00E03627"/>
    <w:pPr>
      <w:spacing w:line="240" w:lineRule="auto"/>
      <w:jc w:val="both"/>
    </w:pPr>
    <w:rPr>
      <w:noProof/>
    </w:rPr>
  </w:style>
  <w:style w:type="character" w:customStyle="1" w:styleId="EndNoteBibliographyChar">
    <w:name w:val="EndNote Bibliography Char"/>
    <w:basedOn w:val="DefaultParagraphFont"/>
    <w:link w:val="EndNoteBibliography"/>
    <w:rsid w:val="00E03627"/>
    <w:rPr>
      <w:rFonts w:ascii="Calibri" w:eastAsia="Calibri" w:hAnsi="Calibri" w:cs="Calibri"/>
      <w:noProof/>
      <w:color w:val="000000"/>
    </w:rPr>
  </w:style>
  <w:style w:type="character" w:styleId="Hyperlink">
    <w:name w:val="Hyperlink"/>
    <w:basedOn w:val="DefaultParagraphFont"/>
    <w:uiPriority w:val="99"/>
    <w:unhideWhenUsed/>
    <w:rsid w:val="00E03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rkparsia.github.io/sbol/" TargetMode="External"/><Relationship Id="rId13" Type="http://schemas.openxmlformats.org/officeDocument/2006/relationships/hyperlink" Target="http://www.sbolstandard.org/community/sbol-working-groups/modelling" TargetMode="External"/><Relationship Id="rId3" Type="http://schemas.microsoft.com/office/2007/relationships/stylesWithEffects" Target="stylesWithEffects.xml"/><Relationship Id="rId7" Type="http://schemas.openxmlformats.org/officeDocument/2006/relationships/hyperlink" Target="http://www.sbolstandard.org/contact-us" TargetMode="External"/><Relationship Id="rId12" Type="http://schemas.openxmlformats.org/officeDocument/2006/relationships/hyperlink" Target="http://www.sbolstandard.org/community/sbol-working-groups/hostconte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bolstandard.org/sbolstandard/core-data-model" TargetMode="External"/><Relationship Id="rId11" Type="http://schemas.openxmlformats.org/officeDocument/2006/relationships/hyperlink" Target="http://virtualparts.org" TargetMode="External"/><Relationship Id="rId5" Type="http://schemas.openxmlformats.org/officeDocument/2006/relationships/webSettings" Target="webSettings.xml"/><Relationship Id="rId15" Type="http://schemas.openxmlformats.org/officeDocument/2006/relationships/hyperlink" Target="http://oligomercedes.oligomercedes.appspot.com/" TargetMode="External"/><Relationship Id="rId10" Type="http://schemas.openxmlformats.org/officeDocument/2006/relationships/hyperlink" Target="https://public-registry.jbei.org" TargetMode="External"/><Relationship Id="rId4" Type="http://schemas.openxmlformats.org/officeDocument/2006/relationships/settings" Target="settings.xml"/><Relationship Id="rId9" Type="http://schemas.openxmlformats.org/officeDocument/2006/relationships/hyperlink" Target="https://public-registry.jbei.org" TargetMode="External"/><Relationship Id="rId14" Type="http://schemas.openxmlformats.org/officeDocument/2006/relationships/hyperlink" Target="mailto:editors@sbolstand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BE7921D-363E-45D3-8A08-ABA0BB46A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12</Pages>
  <Words>14513</Words>
  <Characters>82726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SBOL NBT Manuscript - make revisions here.docx</vt:lpstr>
    </vt:vector>
  </TitlesOfParts>
  <Company/>
  <LinksUpToDate>false</LinksUpToDate>
  <CharactersWithSpaces>97045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SBOL NBT Manuscript - make revisions here.docx</dc:title>
  <dc:creator>mgaldzic</dc:creator>
  <cp:lastModifiedBy>hsauro</cp:lastModifiedBy>
  <cp:revision>13</cp:revision>
  <cp:lastPrinted>2013-11-09T02:49:00Z</cp:lastPrinted>
  <dcterms:created xsi:type="dcterms:W3CDTF">2013-11-08T23:14:00Z</dcterms:created>
  <dcterms:modified xsi:type="dcterms:W3CDTF">2013-11-09T20:30:00Z</dcterms:modified>
</cp:coreProperties>
</file>