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3FA" w:rsidRPr="00DE084A" w:rsidRDefault="00DE084A" w:rsidP="00E11E0E">
      <w:pPr>
        <w:shd w:val="clear" w:color="auto" w:fill="FFFFFF"/>
        <w:spacing w:before="240" w:after="120" w:line="240" w:lineRule="auto"/>
        <w:outlineLvl w:val="1"/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</w:pP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2</w:t>
      </w:r>
      <w:r w:rsidR="00B313FA"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. </w:t>
      </w:r>
      <w:r w:rsidRPr="00DE084A"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E</w:t>
      </w:r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 xml:space="preserve">scribir </w:t>
      </w:r>
      <w:proofErr w:type="spellStart"/>
      <w:r>
        <w:rPr>
          <w:rFonts w:ascii="DejaVu Sans" w:eastAsia="Times New Roman" w:hAnsi="DejaVu Sans" w:cs="DejaVu Sans"/>
          <w:color w:val="BA3925"/>
          <w:spacing w:val="-2"/>
          <w:sz w:val="55"/>
          <w:szCs w:val="55"/>
          <w:lang w:eastAsia="es-ES"/>
        </w:rPr>
        <w:t>tests</w:t>
      </w:r>
      <w:proofErr w:type="spellEnd"/>
    </w:p>
    <w:p w:rsidR="00B313FA" w:rsidRPr="00DE084A" w:rsidRDefault="00DE084A" w:rsidP="00E11E0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El siguiente ejemplo es muy b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ásico, pues solo posee lo necesario. </w:t>
      </w: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Los siguientes puntos ofrecerán más información al respect</w:t>
      </w: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o</w:t>
      </w:r>
      <w:r w:rsidRPr="00DE084A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.</w:t>
      </w:r>
    </w:p>
    <w:p w:rsid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TestFixture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MainPageModelTests</w:t>
      </w:r>
      <w:proofErr w:type="spellEnd"/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[Test]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ButtonClickTest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mainPageModel.ChangeTextCommand.Execute</w:t>
      </w:r>
      <w:proofErr w:type="spellEnd"/>
      <w:proofErr w:type="gram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084A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DE084A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Assert.AreEqual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E084A">
        <w:rPr>
          <w:rFonts w:ascii="Consolas" w:hAnsi="Consolas" w:cs="Consolas"/>
          <w:color w:val="A31515"/>
          <w:sz w:val="19"/>
          <w:szCs w:val="19"/>
          <w:lang w:val="en-US"/>
        </w:rPr>
        <w:t>"You clicked the button"</w:t>
      </w:r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mainPageModel.LabelText</w:t>
      </w:r>
      <w:proofErr w:type="spellEnd"/>
      <w:r w:rsidRPr="00DE08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E084A" w:rsidRPr="00E11E0E" w:rsidRDefault="00DE084A" w:rsidP="00E11E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1E0E">
        <w:rPr>
          <w:rFonts w:ascii="Consolas" w:hAnsi="Consolas" w:cs="Consolas"/>
          <w:color w:val="000000"/>
          <w:sz w:val="19"/>
          <w:szCs w:val="19"/>
        </w:rPr>
        <w:t>}</w:t>
      </w:r>
    </w:p>
    <w:p w:rsidR="00DE084A" w:rsidRPr="00E11E0E" w:rsidRDefault="00DE084A" w:rsidP="00E11E0E">
      <w:p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 w:rsidRPr="00E11E0E">
        <w:rPr>
          <w:rFonts w:ascii="Consolas" w:hAnsi="Consolas" w:cs="Consolas"/>
          <w:color w:val="000000"/>
          <w:sz w:val="19"/>
          <w:szCs w:val="19"/>
        </w:rPr>
        <w:t>}</w:t>
      </w:r>
    </w:p>
    <w:p w:rsidR="00B313FA" w:rsidRPr="00E11E0E" w:rsidRDefault="00DE084A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E11E0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="00B313FA" w:rsidRPr="00E11E0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.1. </w:t>
      </w:r>
      <w:r w:rsidRPr="00E11E0E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Anotaciones</w:t>
      </w:r>
    </w:p>
    <w:p w:rsidR="00DE084A" w:rsidRDefault="00DE084A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N-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Unit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 soporta las siguientes anotaciones para configurar pruebas.</w:t>
      </w:r>
    </w:p>
    <w:tbl>
      <w:tblPr>
        <w:tblStyle w:val="Tablaconcuadrcula"/>
        <w:tblpPr w:leftFromText="141" w:rightFromText="141" w:horzAnchor="margin" w:tblpY="201"/>
        <w:tblW w:w="4217" w:type="dxa"/>
        <w:tblLook w:val="04A0" w:firstRow="1" w:lastRow="0" w:firstColumn="1" w:lastColumn="0" w:noHBand="0" w:noVBand="1"/>
      </w:tblPr>
      <w:tblGrid>
        <w:gridCol w:w="2316"/>
        <w:gridCol w:w="1901"/>
      </w:tblGrid>
      <w:tr w:rsidR="00DE084A" w:rsidTr="00E11E0E">
        <w:trPr>
          <w:trHeight w:val="852"/>
        </w:trPr>
        <w:tc>
          <w:tcPr>
            <w:tcW w:w="2316" w:type="dxa"/>
          </w:tcPr>
          <w:p w:rsidR="00DE084A" w:rsidRDefault="00DE084A" w:rsidP="00E11E0E">
            <w:pPr>
              <w:spacing w:before="240" w:after="120"/>
              <w:jc w:val="center"/>
              <w:outlineLvl w:val="2"/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</w:pPr>
            <w:r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  <w:t>Anotación</w:t>
            </w:r>
          </w:p>
        </w:tc>
        <w:tc>
          <w:tcPr>
            <w:tcW w:w="1901" w:type="dxa"/>
          </w:tcPr>
          <w:p w:rsidR="00DE084A" w:rsidRDefault="00DE084A" w:rsidP="00E11E0E">
            <w:pPr>
              <w:spacing w:before="240" w:after="120"/>
              <w:jc w:val="center"/>
              <w:outlineLvl w:val="2"/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</w:pPr>
            <w:r>
              <w:rPr>
                <w:rFonts w:ascii="DejaVu Sans" w:eastAsia="Times New Roman" w:hAnsi="DejaVu Sans" w:cs="DejaVu Sans"/>
                <w:color w:val="BA3925"/>
                <w:sz w:val="41"/>
                <w:szCs w:val="41"/>
                <w:lang w:eastAsia="es-ES"/>
              </w:rPr>
              <w:t>Uso</w:t>
            </w:r>
          </w:p>
        </w:tc>
      </w:tr>
      <w:tr w:rsidR="00DE084A" w:rsidTr="00E11E0E">
        <w:trPr>
          <w:trHeight w:val="940"/>
        </w:trPr>
        <w:tc>
          <w:tcPr>
            <w:tcW w:w="2316" w:type="dxa"/>
          </w:tcPr>
          <w:p w:rsidR="00DE084A" w:rsidRPr="00981708" w:rsidRDefault="00DE084A" w:rsidP="00E11E0E">
            <w:pPr>
              <w:spacing w:before="240" w:after="120"/>
              <w:outlineLvl w:val="2"/>
              <w:rPr>
                <w:rFonts w:ascii="DejaVu Sans" w:eastAsia="Times New Roman" w:hAnsi="DejaVu Sans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Noto Serif"/>
                <w:b/>
                <w:bCs/>
                <w:i/>
                <w:iCs/>
                <w:color w:val="000000" w:themeColor="text1"/>
                <w:spacing w:val="-2"/>
                <w:sz w:val="24"/>
                <w:szCs w:val="24"/>
                <w:lang w:eastAsia="es-ES"/>
              </w:rPr>
              <w:t>Categor</w:t>
            </w:r>
            <w:r w:rsidR="00981708" w:rsidRPr="00CE1659">
              <w:rPr>
                <w:rFonts w:ascii="inherit" w:eastAsia="Times New Roman" w:hAnsi="inherit" w:cs="Noto Serif"/>
                <w:b/>
                <w:bCs/>
                <w:i/>
                <w:iCs/>
                <w:color w:val="000000" w:themeColor="text1"/>
                <w:spacing w:val="-2"/>
                <w:sz w:val="24"/>
                <w:szCs w:val="24"/>
                <w:lang w:eastAsia="es-ES"/>
              </w:rPr>
              <w:t>y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una o más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cateforías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para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</w:p>
        </w:tc>
      </w:tr>
      <w:tr w:rsidR="00DE084A" w:rsidTr="00E11E0E">
        <w:trPr>
          <w:trHeight w:val="12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Culture</w:t>
            </w:r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“culturas” para cada uno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o accesorios que deberían funcionar</w:t>
            </w:r>
          </w:p>
        </w:tc>
      </w:tr>
      <w:tr w:rsidR="00DE084A" w:rsidTr="00E11E0E">
        <w:trPr>
          <w:trHeight w:val="940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Indicates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que debería saltarse a menos que funcione explícitamente</w:t>
            </w:r>
          </w:p>
        </w:tc>
      </w:tr>
      <w:tr w:rsidR="00DE084A" w:rsidTr="00E11E0E">
        <w:trPr>
          <w:trHeight w:val="9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Ignore</w:t>
            </w:r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el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que no debería funcionar por alguna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razon</w:t>
            </w:r>
            <w:proofErr w:type="spellEnd"/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CE1659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color w:val="000000" w:themeColor="text1"/>
                <w:sz w:val="24"/>
                <w:szCs w:val="24"/>
                <w:lang w:eastAsia="es-ES"/>
              </w:rPr>
              <w:t>MaxTime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el tiempo máximo en milisegundos para que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un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de casos de uso funcione</w:t>
            </w:r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OneTimeSetUp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Identifica los métodos que son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llamades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una vez la prioridad afecte a cualquiera de los sucesores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</w:p>
        </w:tc>
      </w:tr>
      <w:tr w:rsidR="00DE084A" w:rsidTr="00E11E0E">
        <w:trPr>
          <w:trHeight w:val="12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OneTime</w:t>
            </w:r>
            <w:r w:rsidR="00CE1659"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Tear</w:t>
            </w: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Down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Identifica los métodos que son llamados después de todos los sucesores de los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tests</w:t>
            </w:r>
            <w:proofErr w:type="spellEnd"/>
          </w:p>
        </w:tc>
      </w:tr>
      <w:tr w:rsidR="00DE084A" w:rsidTr="00E11E0E">
        <w:trPr>
          <w:trHeight w:val="940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Platform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Especifica la plataforma para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cada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o accesorio que debería funcionar</w:t>
            </w:r>
          </w:p>
        </w:tc>
      </w:tr>
      <w:tr w:rsidR="00DE084A" w:rsidTr="00E11E0E">
        <w:trPr>
          <w:trHeight w:val="12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Random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Especifica la generación de valores aleatorios como argumentos a una prueba parametrizada</w:t>
            </w:r>
          </w:p>
        </w:tc>
      </w:tr>
      <w:tr w:rsidR="00DE084A" w:rsidTr="00E11E0E">
        <w:trPr>
          <w:trHeight w:val="940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Repeat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Especifica el método decorado que debería ser ejecutado varias veces</w:t>
            </w:r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CE1659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TearDown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Indica al método del accesorio llamado </w:t>
            </w:r>
            <w:proofErr w:type="spell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inediatamente</w:t>
            </w:r>
            <w:proofErr w:type="spell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después de cada método de las pruebas</w:t>
            </w:r>
          </w:p>
        </w:tc>
      </w:tr>
      <w:tr w:rsidR="00DE084A" w:rsidTr="00E11E0E">
        <w:trPr>
          <w:trHeight w:val="9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jc w:val="both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Test</w:t>
            </w:r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Marca un método del accesorio que representa una prueba</w:t>
            </w:r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CE1659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TestCase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Marca el método con parámetros como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un test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y proviene argumentos en esa línea de código</w:t>
            </w:r>
          </w:p>
        </w:tc>
      </w:tr>
      <w:tr w:rsidR="00DE084A" w:rsidTr="00E11E0E">
        <w:trPr>
          <w:trHeight w:val="1253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TimeOut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Proviene un valor de tiempo muerto en milisegundos para pruebas de casos de uso</w:t>
            </w:r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SetUp</w:t>
            </w:r>
            <w:proofErr w:type="spellEnd"/>
          </w:p>
        </w:tc>
        <w:tc>
          <w:tcPr>
            <w:tcW w:w="1901" w:type="dxa"/>
          </w:tcPr>
          <w:p w:rsidR="00DE084A" w:rsidRPr="00981708" w:rsidRDefault="00981708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Indica un método del accesorio llamado inmediatamente antes de</w:t>
            </w:r>
            <w:r w:rsidR="00CE1659"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 cada método de cada prueba</w:t>
            </w:r>
          </w:p>
        </w:tc>
      </w:tr>
      <w:tr w:rsidR="00DE084A" w:rsidTr="00E11E0E">
        <w:trPr>
          <w:trHeight w:val="1241"/>
        </w:trPr>
        <w:tc>
          <w:tcPr>
            <w:tcW w:w="2316" w:type="dxa"/>
          </w:tcPr>
          <w:p w:rsidR="00DE084A" w:rsidRPr="00CE1659" w:rsidRDefault="00CE1659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</w:pPr>
            <w:proofErr w:type="spellStart"/>
            <w:r w:rsidRPr="00CE1659">
              <w:rPr>
                <w:rFonts w:ascii="inherit" w:eastAsia="Times New Roman" w:hAnsi="inherit" w:cs="DejaVu Sans"/>
                <w:b/>
                <w:bCs/>
                <w:i/>
                <w:iCs/>
                <w:color w:val="000000" w:themeColor="text1"/>
                <w:sz w:val="24"/>
                <w:szCs w:val="24"/>
                <w:lang w:eastAsia="es-ES"/>
              </w:rPr>
              <w:t>Retry</w:t>
            </w:r>
            <w:proofErr w:type="spellEnd"/>
          </w:p>
        </w:tc>
        <w:tc>
          <w:tcPr>
            <w:tcW w:w="1901" w:type="dxa"/>
          </w:tcPr>
          <w:p w:rsidR="00DE084A" w:rsidRPr="00981708" w:rsidRDefault="00CE1659" w:rsidP="00E11E0E">
            <w:pPr>
              <w:spacing w:before="240" w:after="120"/>
              <w:outlineLvl w:val="2"/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</w:pPr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 xml:space="preserve">Provoca que el test vuelva a funcionar si </w:t>
            </w:r>
            <w:proofErr w:type="gramStart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este falla</w:t>
            </w:r>
            <w:proofErr w:type="gramEnd"/>
            <w:r>
              <w:rPr>
                <w:rFonts w:ascii="inherit" w:eastAsia="Times New Roman" w:hAnsi="inherit" w:cs="DejaVu Sans"/>
                <w:color w:val="000000" w:themeColor="text1"/>
                <w:sz w:val="24"/>
                <w:szCs w:val="24"/>
                <w:lang w:eastAsia="es-ES"/>
              </w:rPr>
              <w:t>, hasta un número máximo de veces</w:t>
            </w:r>
          </w:p>
        </w:tc>
      </w:tr>
    </w:tbl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bookmarkStart w:id="0" w:name="_GoBack"/>
      <w:bookmarkEnd w:id="0"/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E11E0E" w:rsidRDefault="00E11E0E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</w:p>
    <w:p w:rsidR="004E3829" w:rsidRPr="004E3829" w:rsidRDefault="004E3829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 w:rsidRP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2.2. Ejemplos</w:t>
      </w:r>
    </w:p>
    <w:p w:rsidR="00DE084A" w:rsidRPr="00DE084A" w:rsidRDefault="004E3829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En los siguientes puntos se adjuntarán líneas de código que muestran ejemplos de las anotaciones mostradas anteriormente.</w:t>
      </w:r>
    </w:p>
    <w:p w:rsidR="00B313FA" w:rsidRPr="00B313FA" w:rsidRDefault="00DE084A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1.1</w:t>
      </w:r>
      <w:r w:rsidR="00B313FA"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 w:rsidR="004E3829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SetUp</w:t>
      </w:r>
      <w:proofErr w:type="spellEnd"/>
    </w:p>
    <w:p w:rsidR="004E3829" w:rsidRDefault="004E3829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Este código se usa generalmente antes de ejecutar una prueba, con el propósito de no repetir cada una.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[</w:t>
      </w:r>
      <w:proofErr w:type="spell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SetUp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]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public </w:t>
      </w:r>
      <w:r w:rsidRPr="004E3829">
        <w:rPr>
          <w:rFonts w:ascii="Courier New" w:eastAsia="Times New Roman" w:hAnsi="Courier New" w:cs="Courier New"/>
          <w:color w:val="00AAAA"/>
          <w:sz w:val="26"/>
          <w:szCs w:val="26"/>
          <w:bdr w:val="none" w:sz="0" w:space="0" w:color="auto" w:frame="1"/>
          <w:lang w:val="en-US" w:eastAsia="es-ES"/>
        </w:rPr>
        <w:t>void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Initialize(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 {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 xml:space="preserve">//driver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FirefoxDriver</w:t>
      </w:r>
      <w:proofErr w:type="spellEnd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i/>
          <w:iCs/>
          <w:color w:val="AAAAAA"/>
          <w:sz w:val="26"/>
          <w:szCs w:val="26"/>
          <w:bdr w:val="none" w:sz="0" w:space="0" w:color="auto" w:frame="1"/>
          <w:lang w:val="en-US" w:eastAsia="es-ES"/>
        </w:rPr>
        <w:t>);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browser = </w:t>
      </w:r>
      <w:proofErr w:type="spell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ConfigurationManager.AppSettings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[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"browser"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];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switch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(browser)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{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case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"Chrome"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: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ChromeDriver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break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case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</w:t>
      </w:r>
      <w:r w:rsidRPr="004E3829">
        <w:rPr>
          <w:rFonts w:ascii="Courier New" w:eastAsia="Times New Roman" w:hAnsi="Courier New" w:cs="Courier New"/>
          <w:color w:val="AA5500"/>
          <w:sz w:val="26"/>
          <w:szCs w:val="26"/>
          <w:bdr w:val="none" w:sz="0" w:space="0" w:color="auto" w:frame="1"/>
          <w:lang w:val="en-US" w:eastAsia="es-ES"/>
        </w:rPr>
        <w:t>"Firefox"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: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driver = new </w:t>
      </w:r>
      <w:proofErr w:type="spellStart"/>
      <w:proofErr w:type="gramStart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FirefoxDriver</w:t>
      </w:r>
      <w:proofErr w:type="spell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(</w:t>
      </w:r>
      <w:proofErr w:type="gramEnd"/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);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        </w:t>
      </w:r>
      <w:r w:rsidRPr="004E3829">
        <w:rPr>
          <w:rFonts w:ascii="Courier New" w:eastAsia="Times New Roman" w:hAnsi="Courier New" w:cs="Courier New"/>
          <w:color w:val="0000AA"/>
          <w:sz w:val="26"/>
          <w:szCs w:val="26"/>
          <w:bdr w:val="none" w:sz="0" w:space="0" w:color="auto" w:frame="1"/>
          <w:lang w:val="en-US" w:eastAsia="es-ES"/>
        </w:rPr>
        <w:t>break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>;</w:t>
      </w:r>
    </w:p>
    <w:p w:rsidR="004E3829" w:rsidRPr="00E11E0E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  <w:t xml:space="preserve">        </w:t>
      </w:r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}</w:t>
      </w:r>
    </w:p>
    <w:p w:rsidR="004E3829" w:rsidRPr="00E11E0E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 xml:space="preserve">        </w:t>
      </w:r>
      <w:proofErr w:type="spellStart"/>
      <w:proofErr w:type="gramStart"/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driver.Manage</w:t>
      </w:r>
      <w:proofErr w:type="spellEnd"/>
      <w:proofErr w:type="gramEnd"/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().</w:t>
      </w:r>
      <w:proofErr w:type="spellStart"/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Window.Maximize</w:t>
      </w:r>
      <w:proofErr w:type="spellEnd"/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();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  <w:r w:rsidRPr="00E11E0E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 xml:space="preserve">    </w:t>
      </w:r>
      <w:r w:rsidRPr="004E3829"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  <w:t>}</w:t>
      </w:r>
    </w:p>
    <w:p w:rsidR="004E3829" w:rsidRPr="00B313FA" w:rsidRDefault="004E3829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TearDown</w:t>
      </w:r>
      <w:proofErr w:type="spellEnd"/>
    </w:p>
    <w:p w:rsidR="004E3829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 una anotación que actúa al contrario del </w:t>
      </w:r>
      <w:proofErr w:type="spellStart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SetUp</w:t>
      </w:r>
      <w:proofErr w:type="spellEnd"/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, lo que significa que el código escrito con el atributo es ejecutado al último momento (después de pasar por las otras líneas de código).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r w:rsidRPr="00550637">
        <w:rPr>
          <w:color w:val="4A4A62"/>
          <w:sz w:val="26"/>
          <w:szCs w:val="26"/>
          <w:lang w:val="en-US"/>
        </w:rPr>
        <w:t>TearDown</w:t>
      </w:r>
      <w:proofErr w:type="spellEnd"/>
      <w:r w:rsidRPr="00550637">
        <w:rPr>
          <w:color w:val="4A4A62"/>
          <w:sz w:val="26"/>
          <w:szCs w:val="26"/>
          <w:lang w:val="en-US"/>
        </w:rPr>
        <w:t>]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EndTest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)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{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0000AA"/>
          <w:sz w:val="26"/>
          <w:szCs w:val="26"/>
          <w:bdr w:val="none" w:sz="0" w:space="0" w:color="auto" w:frame="1"/>
          <w:lang w:val="en-US"/>
        </w:rPr>
        <w:t>if</w:t>
      </w:r>
      <w:r w:rsidRPr="00550637">
        <w:rPr>
          <w:color w:val="4A4A62"/>
          <w:sz w:val="26"/>
          <w:szCs w:val="26"/>
          <w:lang w:val="en-US"/>
        </w:rPr>
        <w:t xml:space="preserve"> (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TestContext.CurrentContext.Result.Outcome</w:t>
      </w:r>
      <w:proofErr w:type="gramEnd"/>
      <w:r w:rsidRPr="00550637">
        <w:rPr>
          <w:color w:val="4A4A62"/>
          <w:sz w:val="26"/>
          <w:szCs w:val="26"/>
          <w:lang w:val="en-US"/>
        </w:rPr>
        <w:t>.Status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== </w:t>
      </w:r>
      <w:proofErr w:type="spellStart"/>
      <w:r w:rsidRPr="00550637">
        <w:rPr>
          <w:color w:val="4A4A62"/>
          <w:sz w:val="26"/>
          <w:szCs w:val="26"/>
          <w:lang w:val="en-US"/>
        </w:rPr>
        <w:t>NUnit.Framework.Interfaces.TestStatus.Failed</w:t>
      </w:r>
      <w:proofErr w:type="spellEnd"/>
      <w:r w:rsidRPr="00550637">
        <w:rPr>
          <w:color w:val="4A4A62"/>
          <w:sz w:val="26"/>
          <w:szCs w:val="26"/>
          <w:lang w:val="en-US"/>
        </w:rPr>
        <w:t>) {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test.Log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LogStatus.Fail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, </w:t>
      </w:r>
      <w:proofErr w:type="spellStart"/>
      <w:r w:rsidRPr="00550637">
        <w:rPr>
          <w:color w:val="4A4A62"/>
          <w:sz w:val="26"/>
          <w:szCs w:val="26"/>
          <w:lang w:val="en-US"/>
        </w:rPr>
        <w:t>TestContext.CurrentContext.Result.Message</w:t>
      </w:r>
      <w:proofErr w:type="spellEnd"/>
      <w:r w:rsidRPr="00550637">
        <w:rPr>
          <w:color w:val="4A4A62"/>
          <w:sz w:val="26"/>
          <w:szCs w:val="26"/>
          <w:lang w:val="en-US"/>
        </w:rPr>
        <w:t>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}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0000AA"/>
          <w:sz w:val="26"/>
          <w:szCs w:val="26"/>
          <w:bdr w:val="none" w:sz="0" w:space="0" w:color="auto" w:frame="1"/>
          <w:lang w:val="en-US"/>
        </w:rPr>
        <w:t>if</w:t>
      </w:r>
      <w:r w:rsidRPr="00550637">
        <w:rPr>
          <w:color w:val="4A4A62"/>
          <w:sz w:val="26"/>
          <w:szCs w:val="26"/>
          <w:lang w:val="en-US"/>
        </w:rPr>
        <w:t xml:space="preserve"> (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TestContext.CurrentContext.Result.Outcome</w:t>
      </w:r>
      <w:proofErr w:type="gramEnd"/>
      <w:r w:rsidRPr="00550637">
        <w:rPr>
          <w:color w:val="4A4A62"/>
          <w:sz w:val="26"/>
          <w:szCs w:val="26"/>
          <w:lang w:val="en-US"/>
        </w:rPr>
        <w:t>.Status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== </w:t>
      </w:r>
      <w:proofErr w:type="spellStart"/>
      <w:r w:rsidRPr="00550637">
        <w:rPr>
          <w:color w:val="4A4A62"/>
          <w:sz w:val="26"/>
          <w:szCs w:val="26"/>
          <w:lang w:val="en-US"/>
        </w:rPr>
        <w:t>NUnit.Framework.Interfaces.TestStatus.Passed</w:t>
      </w:r>
      <w:proofErr w:type="spellEnd"/>
      <w:r w:rsidRPr="00550637">
        <w:rPr>
          <w:color w:val="4A4A62"/>
          <w:sz w:val="26"/>
          <w:szCs w:val="26"/>
          <w:lang w:val="en-US"/>
        </w:rPr>
        <w:t>)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{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test.Log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LogStatus.Pass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 xml:space="preserve">"Test </w:t>
      </w:r>
      <w:proofErr w:type="spellStart"/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>Succesfull</w:t>
      </w:r>
      <w:proofErr w:type="spellEnd"/>
      <w:r w:rsidRPr="00550637">
        <w:rPr>
          <w:color w:val="AA5500"/>
          <w:sz w:val="26"/>
          <w:szCs w:val="26"/>
          <w:bdr w:val="none" w:sz="0" w:space="0" w:color="auto" w:frame="1"/>
          <w:lang w:val="en-US"/>
        </w:rPr>
        <w:t>. "</w:t>
      </w:r>
      <w:r w:rsidRPr="00550637">
        <w:rPr>
          <w:color w:val="4A4A62"/>
          <w:sz w:val="26"/>
          <w:szCs w:val="26"/>
          <w:lang w:val="en-US"/>
        </w:rPr>
        <w:t>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}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driver.Close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report.EndTest</w:t>
      </w:r>
      <w:proofErr w:type="spellEnd"/>
      <w:proofErr w:type="gramEnd"/>
      <w:r w:rsidRPr="00550637">
        <w:rPr>
          <w:color w:val="4A4A62"/>
          <w:sz w:val="26"/>
          <w:szCs w:val="26"/>
          <w:lang w:val="en-US"/>
        </w:rPr>
        <w:t>(test);</w:t>
      </w:r>
    </w:p>
    <w:p w:rsid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proofErr w:type="spellStart"/>
      <w:proofErr w:type="gramStart"/>
      <w:r>
        <w:rPr>
          <w:color w:val="4A4A62"/>
          <w:sz w:val="26"/>
          <w:szCs w:val="26"/>
        </w:rPr>
        <w:t>report.Flush</w:t>
      </w:r>
      <w:proofErr w:type="spellEnd"/>
      <w:proofErr w:type="gramEnd"/>
      <w:r>
        <w:rPr>
          <w:color w:val="4A4A62"/>
          <w:sz w:val="26"/>
          <w:szCs w:val="26"/>
        </w:rPr>
        <w:t>();</w:t>
      </w:r>
    </w:p>
    <w:p w:rsid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</w:rPr>
      </w:pPr>
      <w:r>
        <w:rPr>
          <w:color w:val="4A4A62"/>
          <w:sz w:val="26"/>
          <w:szCs w:val="26"/>
        </w:rPr>
        <w:t xml:space="preserve">        </w:t>
      </w:r>
      <w:proofErr w:type="spellStart"/>
      <w:proofErr w:type="gramStart"/>
      <w:r>
        <w:rPr>
          <w:color w:val="4A4A62"/>
          <w:sz w:val="26"/>
          <w:szCs w:val="26"/>
        </w:rPr>
        <w:t>report.Close</w:t>
      </w:r>
      <w:proofErr w:type="spellEnd"/>
      <w:proofErr w:type="gramEnd"/>
      <w:r>
        <w:rPr>
          <w:color w:val="4A4A62"/>
          <w:sz w:val="26"/>
          <w:szCs w:val="26"/>
        </w:rPr>
        <w:t>();</w:t>
      </w:r>
    </w:p>
    <w:p w:rsid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</w:rPr>
      </w:pPr>
      <w:r>
        <w:rPr>
          <w:color w:val="4A4A62"/>
          <w:sz w:val="26"/>
          <w:szCs w:val="26"/>
        </w:rPr>
        <w:t xml:space="preserve">    }</w:t>
      </w:r>
    </w:p>
    <w:p w:rsidR="004E3829" w:rsidRPr="004E3829" w:rsidRDefault="004E3829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</w:p>
    <w:p w:rsidR="00550637" w:rsidRPr="00B313FA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1.3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</w:t>
      </w:r>
    </w:p>
    <w:p w:rsidR="00550637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 la declaración de los pasos que van a ser ejecutados en la prueba.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</w:rPr>
        <w:t>[Test]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834BD9">
        <w:rPr>
          <w:color w:val="4A4A62"/>
          <w:sz w:val="26"/>
          <w:szCs w:val="26"/>
          <w:lang w:val="en-US"/>
        </w:rPr>
        <w:t xml:space="preserve">        </w:t>
      </w:r>
      <w:r w:rsidRPr="00550637">
        <w:rPr>
          <w:color w:val="4A4A62"/>
          <w:sz w:val="26"/>
          <w:szCs w:val="26"/>
          <w:lang w:val="en-US"/>
        </w:rPr>
        <w:t xml:space="preserve">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testLogin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string user, string message)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{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HomePage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objHomePage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HomePage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objHomePage.goToLogin</w:t>
      </w:r>
      <w:proofErr w:type="spell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LoginPage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objLoginPage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LoginPage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objLoginPage.loginWithUser</w:t>
      </w:r>
      <w:proofErr w:type="spellEnd"/>
      <w:r w:rsidRPr="00550637">
        <w:rPr>
          <w:color w:val="4A4A62"/>
          <w:sz w:val="26"/>
          <w:szCs w:val="26"/>
          <w:lang w:val="en-US"/>
        </w:rPr>
        <w:t>(user);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MyAccountPage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</w:t>
      </w:r>
      <w:proofErr w:type="spellEnd"/>
      <w:r w:rsidRPr="00550637">
        <w:rPr>
          <w:color w:val="4A4A62"/>
          <w:sz w:val="26"/>
          <w:szCs w:val="26"/>
          <w:lang w:val="en-US"/>
        </w:rPr>
        <w:t xml:space="preserve"> = new </w:t>
      </w:r>
      <w:proofErr w:type="spellStart"/>
      <w:r w:rsidRPr="00550637">
        <w:rPr>
          <w:color w:val="4A4A62"/>
          <w:sz w:val="26"/>
          <w:szCs w:val="26"/>
          <w:lang w:val="en-US"/>
        </w:rPr>
        <w:t>MyAccountPage</w:t>
      </w:r>
      <w:proofErr w:type="spellEnd"/>
      <w:r w:rsidRPr="00550637">
        <w:rPr>
          <w:color w:val="4A4A62"/>
          <w:sz w:val="26"/>
          <w:szCs w:val="26"/>
          <w:lang w:val="en-US"/>
        </w:rPr>
        <w:t>(driver);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objAccountPage.waitForLoad</w:t>
      </w:r>
      <w:proofErr w:type="spellEnd"/>
      <w:r w:rsidRPr="00550637">
        <w:rPr>
          <w:color w:val="4A4A62"/>
          <w:sz w:val="26"/>
          <w:szCs w:val="26"/>
          <w:lang w:val="en-US"/>
        </w:rPr>
        <w:t>();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            </w:t>
      </w:r>
      <w:proofErr w:type="spellStart"/>
      <w:r w:rsidRPr="00550637">
        <w:rPr>
          <w:color w:val="4A4A62"/>
          <w:sz w:val="26"/>
          <w:szCs w:val="26"/>
          <w:lang w:val="en-US"/>
        </w:rPr>
        <w:t>Assert.AreEqual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spellStart"/>
      <w:r w:rsidRPr="00550637">
        <w:rPr>
          <w:color w:val="4A4A62"/>
          <w:sz w:val="26"/>
          <w:szCs w:val="26"/>
          <w:lang w:val="en-US"/>
        </w:rPr>
        <w:t>objAccountPage.UserMessage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Start"/>
      <w:r w:rsidRPr="00550637">
        <w:rPr>
          <w:color w:val="4A4A62"/>
          <w:sz w:val="26"/>
          <w:szCs w:val="26"/>
          <w:lang w:val="en-US"/>
        </w:rPr>
        <w:t>),message</w:t>
      </w:r>
      <w:proofErr w:type="gramEnd"/>
      <w:r w:rsidRPr="00550637">
        <w:rPr>
          <w:color w:val="4A4A62"/>
          <w:sz w:val="26"/>
          <w:szCs w:val="26"/>
          <w:lang w:val="en-US"/>
        </w:rPr>
        <w:t>);</w:t>
      </w:r>
    </w:p>
    <w:p w:rsid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</w:rPr>
      </w:pPr>
      <w:r w:rsidRPr="00550637">
        <w:rPr>
          <w:color w:val="4A4A62"/>
          <w:sz w:val="26"/>
          <w:szCs w:val="26"/>
          <w:lang w:val="en-US"/>
        </w:rPr>
        <w:t xml:space="preserve">        </w:t>
      </w:r>
      <w:r>
        <w:rPr>
          <w:color w:val="4A4A62"/>
          <w:sz w:val="26"/>
          <w:szCs w:val="26"/>
        </w:rPr>
        <w:t>}</w:t>
      </w:r>
    </w:p>
    <w:p w:rsidR="00550637" w:rsidRPr="00E11E0E" w:rsidRDefault="00550637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eastAsia="es-ES"/>
        </w:rPr>
      </w:pPr>
    </w:p>
    <w:p w:rsidR="00550637" w:rsidRPr="00B313FA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1.4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TestCase</w:t>
      </w:r>
      <w:proofErr w:type="spellEnd"/>
    </w:p>
    <w:p w:rsidR="00550637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Esta anotación reemplaza la prueba que vimos anteriormente, y permite crear varias pruebas que ejecutarán el mismo código con diferentes introducciones de datos.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user1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 xml:space="preserve">Welcome </w:t>
      </w:r>
      <w:r w:rsidRPr="00550637">
        <w:rPr>
          <w:color w:val="4A4A62"/>
          <w:sz w:val="26"/>
          <w:szCs w:val="26"/>
          <w:u w:val="single"/>
          <w:lang w:val="en-US"/>
        </w:rPr>
        <w:t>user1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user2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 xml:space="preserve">, 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Invalid User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>[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TestCase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“</w:t>
      </w:r>
      <w:r w:rsidRPr="00550637">
        <w:rPr>
          <w:color w:val="4A4A62"/>
          <w:sz w:val="26"/>
          <w:szCs w:val="26"/>
          <w:lang w:val="en-US"/>
        </w:rPr>
        <w:t>user3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,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Not Registered User</w:t>
      </w:r>
      <w:r w:rsidRPr="00550637">
        <w:rPr>
          <w:color w:val="FF0000"/>
          <w:sz w:val="26"/>
          <w:szCs w:val="26"/>
          <w:bdr w:val="none" w:sz="0" w:space="0" w:color="auto" w:frame="1"/>
          <w:shd w:val="clear" w:color="auto" w:fill="FFAAAA"/>
          <w:lang w:val="en-US"/>
        </w:rPr>
        <w:t>”</w:t>
      </w:r>
      <w:r w:rsidRPr="00550637">
        <w:rPr>
          <w:color w:val="4A4A62"/>
          <w:sz w:val="26"/>
          <w:szCs w:val="26"/>
          <w:lang w:val="en-US"/>
        </w:rPr>
        <w:t>)]</w:t>
      </w: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</w:p>
    <w:p w:rsidR="00550637" w:rsidRPr="00550637" w:rsidRDefault="00550637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550637">
        <w:rPr>
          <w:color w:val="4A4A62"/>
          <w:sz w:val="26"/>
          <w:szCs w:val="26"/>
          <w:lang w:val="en-US"/>
        </w:rPr>
        <w:t xml:space="preserve">public </w:t>
      </w:r>
      <w:r w:rsidRPr="00550637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550637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550637">
        <w:rPr>
          <w:color w:val="4A4A62"/>
          <w:sz w:val="26"/>
          <w:szCs w:val="26"/>
          <w:lang w:val="en-US"/>
        </w:rPr>
        <w:t>testLogin</w:t>
      </w:r>
      <w:proofErr w:type="spellEnd"/>
      <w:r w:rsidRPr="00550637">
        <w:rPr>
          <w:color w:val="4A4A62"/>
          <w:sz w:val="26"/>
          <w:szCs w:val="26"/>
          <w:lang w:val="en-US"/>
        </w:rPr>
        <w:t>(</w:t>
      </w:r>
      <w:proofErr w:type="gramEnd"/>
      <w:r w:rsidRPr="00550637">
        <w:rPr>
          <w:color w:val="4A4A62"/>
          <w:sz w:val="26"/>
          <w:szCs w:val="26"/>
          <w:lang w:val="en-US"/>
        </w:rPr>
        <w:t>string user, string pw){}</w:t>
      </w:r>
    </w:p>
    <w:p w:rsidR="00550637" w:rsidRPr="004E3829" w:rsidRDefault="00550637" w:rsidP="00E11E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9" w:lineRule="atLeast"/>
        <w:textAlignment w:val="baseline"/>
        <w:rPr>
          <w:rFonts w:ascii="Courier New" w:eastAsia="Times New Roman" w:hAnsi="Courier New" w:cs="Courier New"/>
          <w:color w:val="4A4A62"/>
          <w:sz w:val="26"/>
          <w:szCs w:val="26"/>
          <w:lang w:val="en-US" w:eastAsia="es-ES"/>
        </w:rPr>
      </w:pPr>
    </w:p>
    <w:p w:rsidR="00550637" w:rsidRPr="00B313FA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</w:pP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2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.</w:t>
      </w:r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1.5</w:t>
      </w:r>
      <w:r w:rsidRPr="00B313FA"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 xml:space="preserve"> </w:t>
      </w:r>
      <w:proofErr w:type="spellStart"/>
      <w:r>
        <w:rPr>
          <w:rFonts w:ascii="DejaVu Sans" w:eastAsia="Times New Roman" w:hAnsi="DejaVu Sans" w:cs="DejaVu Sans"/>
          <w:color w:val="BA3925"/>
          <w:sz w:val="41"/>
          <w:szCs w:val="41"/>
          <w:lang w:eastAsia="es-ES"/>
        </w:rPr>
        <w:t>TestCaseSource</w:t>
      </w:r>
      <w:proofErr w:type="spellEnd"/>
    </w:p>
    <w:p w:rsidR="00550637" w:rsidRDefault="00550637" w:rsidP="00E11E0E">
      <w:pPr>
        <w:shd w:val="clear" w:color="auto" w:fill="FFFFFF"/>
        <w:spacing w:before="240" w:after="120" w:line="240" w:lineRule="auto"/>
        <w:outlineLvl w:val="2"/>
        <w:rPr>
          <w:rFonts w:ascii="inherit" w:eastAsia="Times New Roman" w:hAnsi="inherit" w:cs="Noto Serif"/>
          <w:spacing w:val="-2"/>
          <w:sz w:val="24"/>
          <w:szCs w:val="24"/>
          <w:lang w:eastAsia="es-ES"/>
        </w:rPr>
      </w:pPr>
      <w:r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 xml:space="preserve">Esta anotación es similar a la anterior, y es utilizada cuando la lista de registros es muy grande. Esta toma </w:t>
      </w:r>
      <w:r w:rsidR="00834BD9">
        <w:rPr>
          <w:rFonts w:ascii="inherit" w:eastAsia="Times New Roman" w:hAnsi="inherit" w:cs="Noto Serif"/>
          <w:spacing w:val="-2"/>
          <w:sz w:val="24"/>
          <w:szCs w:val="24"/>
          <w:lang w:eastAsia="es-ES"/>
        </w:rPr>
        <w:t>las propiedades estáticas públicas que se aportan en cada entrada del registro. Nos permite cargar registros de un archivo.csv o de nuestra base de datos.</w:t>
      </w:r>
    </w:p>
    <w:p w:rsidR="00834BD9" w:rsidRPr="00834BD9" w:rsidRDefault="00834BD9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834BD9">
        <w:rPr>
          <w:color w:val="4A4A62"/>
          <w:sz w:val="26"/>
          <w:szCs w:val="26"/>
          <w:lang w:val="en-US"/>
        </w:rPr>
        <w:t>[</w:t>
      </w:r>
      <w:proofErr w:type="spellStart"/>
      <w:r w:rsidRPr="00834BD9">
        <w:rPr>
          <w:color w:val="4A4A62"/>
          <w:sz w:val="26"/>
          <w:szCs w:val="26"/>
          <w:lang w:val="en-US"/>
        </w:rPr>
        <w:t>TestCaseSource</w:t>
      </w:r>
      <w:proofErr w:type="spellEnd"/>
      <w:r w:rsidRPr="00834BD9">
        <w:rPr>
          <w:color w:val="4A4A62"/>
          <w:sz w:val="26"/>
          <w:szCs w:val="26"/>
          <w:lang w:val="en-US"/>
        </w:rPr>
        <w:t>(</w:t>
      </w:r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"</w:t>
      </w:r>
      <w:proofErr w:type="spellStart"/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TestCases</w:t>
      </w:r>
      <w:proofErr w:type="spellEnd"/>
      <w:r w:rsidRPr="00834BD9">
        <w:rPr>
          <w:color w:val="AA5500"/>
          <w:sz w:val="26"/>
          <w:szCs w:val="26"/>
          <w:bdr w:val="none" w:sz="0" w:space="0" w:color="auto" w:frame="1"/>
          <w:lang w:val="en-US"/>
        </w:rPr>
        <w:t>"</w:t>
      </w:r>
      <w:r w:rsidRPr="00834BD9">
        <w:rPr>
          <w:color w:val="4A4A62"/>
          <w:sz w:val="26"/>
          <w:szCs w:val="26"/>
          <w:lang w:val="en-US"/>
        </w:rPr>
        <w:t>)]</w:t>
      </w:r>
    </w:p>
    <w:p w:rsidR="00493D94" w:rsidRPr="00550637" w:rsidRDefault="00834BD9" w:rsidP="00E11E0E">
      <w:pPr>
        <w:pStyle w:val="HTMLconformatoprevio"/>
        <w:spacing w:line="319" w:lineRule="atLeast"/>
        <w:textAlignment w:val="baseline"/>
        <w:rPr>
          <w:color w:val="4A4A62"/>
          <w:sz w:val="26"/>
          <w:szCs w:val="26"/>
          <w:lang w:val="en-US"/>
        </w:rPr>
      </w:pPr>
      <w:r w:rsidRPr="00834BD9">
        <w:rPr>
          <w:color w:val="4A4A62"/>
          <w:sz w:val="26"/>
          <w:szCs w:val="26"/>
          <w:lang w:val="en-US"/>
        </w:rPr>
        <w:t xml:space="preserve">public </w:t>
      </w:r>
      <w:r w:rsidRPr="00834BD9">
        <w:rPr>
          <w:color w:val="00AAAA"/>
          <w:sz w:val="26"/>
          <w:szCs w:val="26"/>
          <w:bdr w:val="none" w:sz="0" w:space="0" w:color="auto" w:frame="1"/>
          <w:lang w:val="en-US"/>
        </w:rPr>
        <w:t>void</w:t>
      </w:r>
      <w:r w:rsidRPr="00834BD9">
        <w:rPr>
          <w:color w:val="4A4A62"/>
          <w:sz w:val="26"/>
          <w:szCs w:val="26"/>
          <w:lang w:val="en-US"/>
        </w:rPr>
        <w:t xml:space="preserve"> </w:t>
      </w:r>
      <w:proofErr w:type="spellStart"/>
      <w:proofErr w:type="gramStart"/>
      <w:r w:rsidRPr="00834BD9">
        <w:rPr>
          <w:color w:val="4A4A62"/>
          <w:sz w:val="26"/>
          <w:szCs w:val="26"/>
          <w:lang w:val="en-US"/>
        </w:rPr>
        <w:t>testLogin</w:t>
      </w:r>
      <w:proofErr w:type="spellEnd"/>
      <w:r w:rsidRPr="00834BD9">
        <w:rPr>
          <w:color w:val="4A4A62"/>
          <w:sz w:val="26"/>
          <w:szCs w:val="26"/>
          <w:lang w:val="en-US"/>
        </w:rPr>
        <w:t>(</w:t>
      </w:r>
      <w:proofErr w:type="gramEnd"/>
      <w:r w:rsidRPr="00834BD9">
        <w:rPr>
          <w:color w:val="4A4A62"/>
          <w:sz w:val="26"/>
          <w:szCs w:val="26"/>
          <w:lang w:val="en-US"/>
        </w:rPr>
        <w:t>string user, string pw){}</w:t>
      </w:r>
    </w:p>
    <w:sectPr w:rsidR="00493D94" w:rsidRPr="005506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erif">
    <w:charset w:val="00"/>
    <w:family w:val="roman"/>
    <w:pitch w:val="variable"/>
    <w:sig w:usb0="E00002FF" w:usb1="4000001F" w:usb2="08000029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691C"/>
    <w:multiLevelType w:val="hybridMultilevel"/>
    <w:tmpl w:val="513A6D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87A41"/>
    <w:multiLevelType w:val="hybridMultilevel"/>
    <w:tmpl w:val="CD8609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107EC"/>
    <w:multiLevelType w:val="hybridMultilevel"/>
    <w:tmpl w:val="1D1619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3FA"/>
    <w:rsid w:val="00493D94"/>
    <w:rsid w:val="004E3829"/>
    <w:rsid w:val="00530727"/>
    <w:rsid w:val="00550637"/>
    <w:rsid w:val="00834BD9"/>
    <w:rsid w:val="00981708"/>
    <w:rsid w:val="00B313FA"/>
    <w:rsid w:val="00CE1659"/>
    <w:rsid w:val="00DE084A"/>
    <w:rsid w:val="00E1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3C51F"/>
  <w15:chartTrackingRefBased/>
  <w15:docId w15:val="{61615224-024A-4894-9144-139259F42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313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313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313FA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313F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31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B313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313F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B313F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DE084A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DE0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E3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E3829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67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93B62B-ECF1-4696-AD87-ABF908A85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Pro Plus</dc:creator>
  <cp:keywords/>
  <dc:description/>
  <cp:lastModifiedBy>365 Pro Plus</cp:lastModifiedBy>
  <cp:revision>4</cp:revision>
  <dcterms:created xsi:type="dcterms:W3CDTF">2020-02-05T16:08:00Z</dcterms:created>
  <dcterms:modified xsi:type="dcterms:W3CDTF">2020-02-06T15:33:00Z</dcterms:modified>
</cp:coreProperties>
</file>